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7BFED" w14:textId="695E1157" w:rsidR="002F7A0F" w:rsidRPr="008C0C25" w:rsidRDefault="00DC53D4" w:rsidP="00AE46B0">
      <w:pPr>
        <w:pStyle w:val="Body"/>
        <w:keepNext/>
        <w:keepLines/>
        <w:spacing w:before="20" w:after="0" w:line="240" w:lineRule="auto"/>
        <w:ind w:firstLine="709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sz w:val="32"/>
          <w:szCs w:val="32"/>
        </w:rPr>
        <w:t xml:space="preserve">Ensino Fundamental II (Anos Finais) </w:t>
      </w:r>
      <w:r w:rsidR="00AE46B0" w:rsidRPr="008C0C25">
        <w:rPr>
          <w:rFonts w:ascii="Calibri" w:hAnsi="Calibri" w:cs="Calibri"/>
          <w:sz w:val="32"/>
          <w:szCs w:val="32"/>
        </w:rPr>
        <w:t>e</w:t>
      </w:r>
      <w:r w:rsidRPr="008C0C25">
        <w:rPr>
          <w:rFonts w:ascii="Calibri" w:hAnsi="Calibri" w:cs="Calibri"/>
          <w:sz w:val="32"/>
          <w:szCs w:val="32"/>
        </w:rPr>
        <w:t xml:space="preserve"> Ensino Médio </w:t>
      </w:r>
    </w:p>
    <w:p w14:paraId="610AD4F1" w14:textId="77777777" w:rsidR="002F7A0F" w:rsidRPr="008C0C25" w:rsidRDefault="00DC53D4" w:rsidP="00AE46B0">
      <w:pPr>
        <w:pStyle w:val="Body"/>
        <w:spacing w:before="20" w:after="0" w:line="240" w:lineRule="auto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32"/>
          <w:szCs w:val="32"/>
          <w:u w:color="CC0000"/>
        </w:rPr>
        <w:t>Blocos Econômicos</w:t>
      </w:r>
    </w:p>
    <w:p w14:paraId="77980654" w14:textId="77777777" w:rsidR="002F7A0F" w:rsidRPr="008C0C25" w:rsidRDefault="002F7A0F">
      <w:pPr>
        <w:pStyle w:val="Body"/>
        <w:spacing w:after="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1E37AA1F" w14:textId="77777777" w:rsidR="002F7A0F" w:rsidRPr="008C0C25" w:rsidRDefault="00DC53D4">
      <w:pPr>
        <w:pStyle w:val="Body"/>
        <w:spacing w:after="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8C0C25">
        <w:rPr>
          <w:rFonts w:ascii="Calibri" w:eastAsia="Calibri" w:hAnsi="Calibri" w:cs="Calibri"/>
          <w:b/>
          <w:bCs/>
          <w:noProof/>
          <w:color w:val="CC0000"/>
          <w:sz w:val="28"/>
          <w:szCs w:val="28"/>
          <w:u w:color="CC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AF28180" wp14:editId="245EF4ED">
                <wp:simplePos x="0" y="0"/>
                <wp:positionH relativeFrom="column">
                  <wp:posOffset>-29529</wp:posOffset>
                </wp:positionH>
                <wp:positionV relativeFrom="line">
                  <wp:posOffset>5397</wp:posOffset>
                </wp:positionV>
                <wp:extent cx="6563996" cy="1801"/>
                <wp:effectExtent l="0" t="0" r="0" b="0"/>
                <wp:wrapNone/>
                <wp:docPr id="1073741827" name="officeArt object" descr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3996" cy="180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C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-2.3pt;margin-top:0.4pt;width:516.9pt;height:0.1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C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5886266D" w14:textId="77777777" w:rsidR="002F7A0F" w:rsidRPr="008C0C25" w:rsidRDefault="00DC53D4">
      <w:pPr>
        <w:pStyle w:val="Body"/>
        <w:spacing w:after="0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Área do Conhecimento:</w:t>
      </w:r>
    </w:p>
    <w:p w14:paraId="2D7D0229" w14:textId="77777777" w:rsidR="002F7A0F" w:rsidRPr="008C0C25" w:rsidRDefault="00DC53D4">
      <w:pPr>
        <w:pStyle w:val="Body"/>
        <w:spacing w:after="0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sz w:val="24"/>
          <w:szCs w:val="24"/>
        </w:rPr>
        <w:t>Geografia. Histó</w:t>
      </w:r>
      <w:r w:rsidRPr="008C0C25">
        <w:rPr>
          <w:rFonts w:ascii="Calibri" w:hAnsi="Calibri" w:cs="Calibri"/>
          <w:sz w:val="24"/>
          <w:szCs w:val="24"/>
          <w:lang w:val="it-IT"/>
        </w:rPr>
        <w:t>ria.</w:t>
      </w:r>
    </w:p>
    <w:p w14:paraId="2FC89B37" w14:textId="77777777" w:rsidR="002F7A0F" w:rsidRPr="008C0C25" w:rsidRDefault="002F7A0F">
      <w:pPr>
        <w:pStyle w:val="Body"/>
        <w:spacing w:after="0"/>
        <w:jc w:val="both"/>
        <w:rPr>
          <w:rFonts w:ascii="Calibri" w:eastAsia="Calibri" w:hAnsi="Calibri" w:cs="Calibri"/>
          <w:color w:val="CC0000"/>
          <w:u w:color="CC0000"/>
        </w:rPr>
      </w:pPr>
    </w:p>
    <w:p w14:paraId="3DF748EC" w14:textId="77777777" w:rsidR="002F7A0F" w:rsidRPr="008C0C25" w:rsidRDefault="002F7A0F">
      <w:pPr>
        <w:pStyle w:val="Body"/>
        <w:spacing w:after="0"/>
        <w:jc w:val="both"/>
        <w:rPr>
          <w:rFonts w:ascii="Calibri" w:eastAsia="Calibri" w:hAnsi="Calibri" w:cs="Calibri"/>
          <w:color w:val="CC0000"/>
          <w:u w:color="CC0000"/>
        </w:rPr>
      </w:pPr>
    </w:p>
    <w:p w14:paraId="14EC4763" w14:textId="487D2166" w:rsidR="002F7A0F" w:rsidRPr="008C0C25" w:rsidRDefault="00DC53D4" w:rsidP="00CE1FDD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Competência(s) / Objetivo(s) de Aprendizagem: </w:t>
      </w:r>
    </w:p>
    <w:p w14:paraId="477B4CCC" w14:textId="77777777" w:rsidR="002F7A0F" w:rsidRPr="008C0C25" w:rsidRDefault="00DC53D4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sz w:val="24"/>
          <w:szCs w:val="24"/>
        </w:rPr>
        <w:t>Refletir sobre o início do século XX, compreendend</w:t>
      </w:r>
      <w:r w:rsidRPr="008C0C25">
        <w:rPr>
          <w:rFonts w:ascii="Calibri" w:hAnsi="Calibri" w:cs="Calibri"/>
          <w:sz w:val="24"/>
          <w:szCs w:val="24"/>
          <w:lang w:val="it-IT"/>
        </w:rPr>
        <w:t>o a bipolariza</w:t>
      </w:r>
      <w:r w:rsidRPr="008C0C25">
        <w:rPr>
          <w:rFonts w:ascii="Calibri" w:hAnsi="Calibri" w:cs="Calibri"/>
          <w:sz w:val="24"/>
          <w:szCs w:val="24"/>
        </w:rPr>
        <w:t>ção do mundo pó</w:t>
      </w:r>
      <w:r w:rsidRPr="008C0C25">
        <w:rPr>
          <w:rFonts w:ascii="Calibri" w:hAnsi="Calibri" w:cs="Calibri"/>
          <w:sz w:val="24"/>
          <w:szCs w:val="24"/>
          <w:lang w:val="it-IT"/>
        </w:rPr>
        <w:t xml:space="preserve">s-guerra; </w:t>
      </w:r>
    </w:p>
    <w:p w14:paraId="603E11EA" w14:textId="77777777" w:rsidR="002F7A0F" w:rsidRPr="008C0C25" w:rsidRDefault="00DC53D4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sz w:val="24"/>
          <w:szCs w:val="24"/>
        </w:rPr>
        <w:t>Entender o que são blocos econômicos e conhecer suas classificaçõ</w:t>
      </w:r>
      <w:r w:rsidRPr="008C0C25">
        <w:rPr>
          <w:rFonts w:ascii="Calibri" w:hAnsi="Calibri" w:cs="Calibri"/>
          <w:sz w:val="24"/>
          <w:szCs w:val="24"/>
          <w:lang w:val="es-ES_tradnl"/>
        </w:rPr>
        <w:t>es;</w:t>
      </w:r>
    </w:p>
    <w:p w14:paraId="2A493520" w14:textId="684C0C34" w:rsidR="002F7A0F" w:rsidRPr="008C0C25" w:rsidRDefault="00DC53D4" w:rsidP="00CE1FDD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sz w:val="24"/>
          <w:szCs w:val="24"/>
        </w:rPr>
        <w:t>Conhecer quais são os principais blocos econômicos do mundo.</w:t>
      </w:r>
    </w:p>
    <w:p w14:paraId="5587E650" w14:textId="77777777" w:rsidR="002F7A0F" w:rsidRPr="008C0C25" w:rsidRDefault="002F7A0F">
      <w:pPr>
        <w:pStyle w:val="Body"/>
        <w:rPr>
          <w:rFonts w:ascii="Calibri" w:eastAsia="Calibri" w:hAnsi="Calibri" w:cs="Calibri"/>
        </w:rPr>
      </w:pPr>
    </w:p>
    <w:p w14:paraId="3BEA8787" w14:textId="03771F39" w:rsidR="002F7A0F" w:rsidRPr="008C0C25" w:rsidRDefault="00DC53D4" w:rsidP="00CE1FDD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Conteúdos:</w:t>
      </w:r>
    </w:p>
    <w:p w14:paraId="2F5E1385" w14:textId="77777777" w:rsidR="002F7A0F" w:rsidRPr="008C0C25" w:rsidRDefault="00DC53D4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color w:val="000000"/>
          <w:sz w:val="24"/>
          <w:szCs w:val="24"/>
          <w:u w:color="000000"/>
        </w:rPr>
        <w:t>Breve contextualizaçã</w:t>
      </w:r>
      <w:r w:rsidRPr="008C0C25">
        <w:rPr>
          <w:rFonts w:ascii="Calibri" w:hAnsi="Calibri" w:cs="Calibri"/>
          <w:color w:val="000000"/>
          <w:sz w:val="24"/>
          <w:szCs w:val="24"/>
          <w:u w:color="000000"/>
          <w:lang w:val="pt-BR"/>
        </w:rPr>
        <w:t>o: In</w:t>
      </w:r>
      <w:r w:rsidRPr="008C0C25">
        <w:rPr>
          <w:rFonts w:ascii="Calibri" w:hAnsi="Calibri" w:cs="Calibri"/>
          <w:color w:val="000000"/>
          <w:sz w:val="24"/>
          <w:szCs w:val="24"/>
          <w:u w:color="000000"/>
        </w:rPr>
        <w:t>ício do século XX e a bipolarização do mundo pré</w:t>
      </w:r>
      <w:r w:rsidRPr="008C0C25">
        <w:rPr>
          <w:rFonts w:ascii="Calibri" w:hAnsi="Calibri" w:cs="Calibri"/>
          <w:color w:val="000000"/>
          <w:sz w:val="24"/>
          <w:szCs w:val="24"/>
          <w:u w:color="000000"/>
          <w:lang w:val="es-ES_tradnl"/>
        </w:rPr>
        <w:t>-guerras;</w:t>
      </w:r>
    </w:p>
    <w:p w14:paraId="471FA81D" w14:textId="77777777" w:rsidR="002F7A0F" w:rsidRPr="008C0C25" w:rsidRDefault="00DC53D4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color w:val="000000"/>
          <w:sz w:val="24"/>
          <w:szCs w:val="24"/>
          <w:u w:color="000000"/>
        </w:rPr>
        <w:t>O que são blocos econô</w:t>
      </w:r>
      <w:r w:rsidRPr="008C0C25">
        <w:rPr>
          <w:rFonts w:ascii="Calibri" w:hAnsi="Calibri" w:cs="Calibri"/>
          <w:color w:val="000000"/>
          <w:sz w:val="24"/>
          <w:szCs w:val="24"/>
          <w:u w:color="000000"/>
          <w:lang w:val="es-ES_tradnl"/>
        </w:rPr>
        <w:t>micos;</w:t>
      </w:r>
    </w:p>
    <w:p w14:paraId="24812F5D" w14:textId="77777777" w:rsidR="002F7A0F" w:rsidRPr="008C0C25" w:rsidRDefault="00DC53D4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  <w:lang w:val="it-IT"/>
        </w:rPr>
      </w:pPr>
      <w:r w:rsidRPr="008C0C25">
        <w:rPr>
          <w:rFonts w:ascii="Calibri" w:hAnsi="Calibri" w:cs="Calibri"/>
          <w:color w:val="000000"/>
          <w:sz w:val="24"/>
          <w:szCs w:val="24"/>
          <w:u w:color="000000"/>
          <w:lang w:val="it-IT"/>
        </w:rPr>
        <w:t>Classifica</w:t>
      </w:r>
      <w:r w:rsidRPr="008C0C25">
        <w:rPr>
          <w:rFonts w:ascii="Calibri" w:hAnsi="Calibri" w:cs="Calibri"/>
          <w:color w:val="000000"/>
          <w:sz w:val="24"/>
          <w:szCs w:val="24"/>
          <w:u w:color="000000"/>
        </w:rPr>
        <w:t>ção dos blocos econô</w:t>
      </w:r>
      <w:r w:rsidRPr="008C0C25">
        <w:rPr>
          <w:rFonts w:ascii="Calibri" w:hAnsi="Calibri" w:cs="Calibri"/>
          <w:color w:val="000000"/>
          <w:sz w:val="24"/>
          <w:szCs w:val="24"/>
          <w:u w:color="000000"/>
          <w:lang w:val="es-ES_tradnl"/>
        </w:rPr>
        <w:t>micos;</w:t>
      </w:r>
    </w:p>
    <w:p w14:paraId="0B02B990" w14:textId="77777777" w:rsidR="002F7A0F" w:rsidRPr="008C0C25" w:rsidRDefault="00DC53D4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color w:val="000000"/>
          <w:sz w:val="24"/>
          <w:szCs w:val="24"/>
          <w:u w:color="000000"/>
        </w:rPr>
        <w:t>Os principais blocos econômicos no mundo (UE, NAFTA, MERCOSUL, ASEAN e APEC).</w:t>
      </w:r>
    </w:p>
    <w:p w14:paraId="02957453" w14:textId="77777777" w:rsidR="002F7A0F" w:rsidRPr="008C0C25" w:rsidRDefault="002F7A0F">
      <w:pPr>
        <w:pStyle w:val="Body"/>
        <w:spacing w:after="0"/>
        <w:ind w:left="1448"/>
        <w:jc w:val="both"/>
        <w:rPr>
          <w:rFonts w:ascii="Calibri" w:eastAsia="Calibri" w:hAnsi="Calibri" w:cs="Calibri"/>
          <w:color w:val="000000"/>
          <w:sz w:val="24"/>
          <w:szCs w:val="24"/>
          <w:u w:color="000000"/>
          <w:shd w:val="clear" w:color="auto" w:fill="FFFF00"/>
        </w:rPr>
      </w:pPr>
    </w:p>
    <w:p w14:paraId="3A9C51AB" w14:textId="77777777" w:rsidR="002F7A0F" w:rsidRPr="008C0C25" w:rsidRDefault="002F7A0F">
      <w:pPr>
        <w:pStyle w:val="Body"/>
        <w:ind w:firstLine="708"/>
        <w:rPr>
          <w:rFonts w:ascii="Calibri" w:eastAsia="Calibri" w:hAnsi="Calibri" w:cs="Calibri"/>
        </w:rPr>
      </w:pPr>
    </w:p>
    <w:p w14:paraId="19F5EBD6" w14:textId="77777777" w:rsidR="002F7A0F" w:rsidRPr="008C0C25" w:rsidRDefault="00DC53D4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Palavras-Chave:</w:t>
      </w:r>
    </w:p>
    <w:p w14:paraId="0A652BA4" w14:textId="77777777" w:rsidR="002F7A0F" w:rsidRPr="008C0C25" w:rsidRDefault="00DC53D4">
      <w:pPr>
        <w:pStyle w:val="Body"/>
        <w:spacing w:after="0"/>
        <w:ind w:left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sz w:val="24"/>
          <w:szCs w:val="24"/>
        </w:rPr>
        <w:t>Blocos Econômicos. Mundo. Mercosul. UE. NAFTA. APEC. ASEAN.</w:t>
      </w:r>
    </w:p>
    <w:p w14:paraId="6647DD36" w14:textId="77777777" w:rsidR="002F7A0F" w:rsidRPr="008C0C25" w:rsidRDefault="002F7A0F">
      <w:pPr>
        <w:pStyle w:val="Body"/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</w:p>
    <w:p w14:paraId="6DFE4804" w14:textId="551091FD" w:rsidR="002F7A0F" w:rsidRPr="008C0C25" w:rsidRDefault="00DC53D4">
      <w:pPr>
        <w:pStyle w:val="Body"/>
        <w:spacing w:after="0"/>
        <w:ind w:left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de-DE"/>
        </w:rPr>
        <w:t>Sugest</w:t>
      </w:r>
      <w:r w:rsidR="00FF4262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ão</w:t>
      </w: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 </w:t>
      </w:r>
      <w:r w:rsidR="00FF4262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de</w:t>
      </w: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 aplicaçã</w:t>
      </w:r>
      <w:proofErr w:type="spellStart"/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>o</w:t>
      </w:r>
      <w:proofErr w:type="spellEnd"/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 xml:space="preserve"> </w:t>
      </w:r>
      <w:r w:rsidR="00FF4262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>para o ensino remoto</w:t>
      </w:r>
      <w:r w:rsidR="00CE1FDD"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>:</w:t>
      </w:r>
      <w:r w:rsidR="00FF4262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 xml:space="preserve"> </w:t>
      </w:r>
    </w:p>
    <w:p w14:paraId="4F1DB4C4" w14:textId="77777777" w:rsidR="002F7A0F" w:rsidRPr="008C0C25" w:rsidRDefault="002F7A0F">
      <w:pPr>
        <w:pStyle w:val="Body"/>
        <w:spacing w:after="0"/>
        <w:ind w:left="709"/>
        <w:jc w:val="both"/>
        <w:rPr>
          <w:rFonts w:ascii="Calibri" w:eastAsia="Calibri" w:hAnsi="Calibri" w:cs="Calibri"/>
          <w:color w:val="000000"/>
          <w:sz w:val="24"/>
          <w:szCs w:val="24"/>
          <w:u w:color="000000"/>
        </w:rPr>
      </w:pPr>
    </w:p>
    <w:p w14:paraId="0A93EA07" w14:textId="6D65C345" w:rsidR="00B72510" w:rsidRPr="008C0C25" w:rsidRDefault="00B72510" w:rsidP="00E154C2">
      <w:pPr>
        <w:pStyle w:val="Standard"/>
        <w:numPr>
          <w:ilvl w:val="0"/>
          <w:numId w:val="12"/>
        </w:numPr>
        <w:spacing w:after="0"/>
        <w:ind w:left="851"/>
        <w:jc w:val="both"/>
        <w:rPr>
          <w:rFonts w:ascii="Calibri" w:hAnsi="Calibri" w:cs="Calibri"/>
        </w:rPr>
      </w:pPr>
      <w:bookmarkStart w:id="0" w:name="_Hlk39241216"/>
      <w:proofErr w:type="spellStart"/>
      <w:r w:rsidRPr="008C0C25">
        <w:rPr>
          <w:rFonts w:ascii="Calibri" w:hAnsi="Calibri" w:cs="Calibri"/>
          <w:i/>
          <w:color w:val="222222"/>
        </w:rPr>
        <w:t>Jitsi</w:t>
      </w:r>
      <w:proofErr w:type="spellEnd"/>
      <w:r w:rsidRPr="008C0C25">
        <w:rPr>
          <w:rFonts w:ascii="Calibri" w:hAnsi="Calibri" w:cs="Calibri"/>
          <w:i/>
          <w:color w:val="222222"/>
        </w:rPr>
        <w:t xml:space="preserve"> </w:t>
      </w:r>
      <w:proofErr w:type="spellStart"/>
      <w:r w:rsidRPr="008C0C25">
        <w:rPr>
          <w:rFonts w:ascii="Calibri" w:hAnsi="Calibri" w:cs="Calibri"/>
          <w:i/>
          <w:color w:val="222222"/>
        </w:rPr>
        <w:t>Meet</w:t>
      </w:r>
      <w:proofErr w:type="spellEnd"/>
      <w:r w:rsidRPr="008C0C25">
        <w:rPr>
          <w:rFonts w:ascii="Calibri" w:hAnsi="Calibri" w:cs="Calibri"/>
        </w:rPr>
        <w:t xml:space="preserve">: </w:t>
      </w:r>
      <w:r w:rsidRPr="008C0C25">
        <w:rPr>
          <w:rFonts w:ascii="Calibri" w:hAnsi="Calibri" w:cs="Calibri"/>
          <w:color w:val="222222"/>
        </w:rPr>
        <w:t>é um sistema de código aberto e grat</w:t>
      </w:r>
      <w:r w:rsidR="008C0C25">
        <w:rPr>
          <w:rFonts w:ascii="Calibri" w:hAnsi="Calibri" w:cs="Calibri"/>
          <w:color w:val="222222"/>
        </w:rPr>
        <w:t>ui</w:t>
      </w:r>
      <w:r w:rsidRPr="008C0C25">
        <w:rPr>
          <w:rFonts w:ascii="Calibri" w:hAnsi="Calibri" w:cs="Calibri"/>
          <w:color w:val="222222"/>
        </w:rPr>
        <w:t>to, com o objetivo de permitir a criação e implementação de soluções seguras para videoconferências via internet com áudio, discagem, gravação e transmissão simultânea. Possui capacidade para até 200 pessoas, não há necessidade de criar uma conta, você pode acessar através do seu navegador (link:</w:t>
      </w:r>
      <w:r w:rsidR="008C0C25" w:rsidRPr="008C0C25">
        <w:rPr>
          <w:rFonts w:ascii="Calibri" w:hAnsi="Calibri" w:cs="Calibri"/>
          <w:color w:val="222222"/>
        </w:rPr>
        <w:t xml:space="preserve"> </w:t>
      </w:r>
      <w:hyperlink r:id="rId7" w:history="1">
        <w:r w:rsidR="008C0C25" w:rsidRPr="008C0C25">
          <w:rPr>
            <w:rStyle w:val="Hyperlink"/>
            <w:rFonts w:ascii="Calibri" w:hAnsi="Calibri" w:cs="Calibri"/>
          </w:rPr>
          <w:t>https://jitsi.org/jitsi-meet/</w:t>
        </w:r>
      </w:hyperlink>
      <w:r w:rsidR="008C0C25" w:rsidRPr="008C0C25">
        <w:rPr>
          <w:rStyle w:val="Hyperlink"/>
          <w:rFonts w:ascii="Calibri" w:hAnsi="Calibri" w:cs="Calibri"/>
        </w:rPr>
        <w:t xml:space="preserve"> </w:t>
      </w:r>
      <w:r w:rsidRPr="008C0C25">
        <w:rPr>
          <w:rFonts w:ascii="Calibri" w:hAnsi="Calibri" w:cs="Calibri"/>
          <w:color w:val="222222"/>
        </w:rPr>
        <w:t>)ou fazer o download do aplicativo disponível para Android e iOS (</w:t>
      </w:r>
      <w:hyperlink r:id="rId8" w:history="1">
        <w:r w:rsidRPr="008C0C25">
          <w:rPr>
            <w:rStyle w:val="Hyperlink"/>
            <w:rFonts w:ascii="Calibri" w:hAnsi="Calibri" w:cs="Calibri"/>
            <w:color w:val="1155CC"/>
          </w:rPr>
          <w:t>https://play.google.com/store/apps/details?id=org.jitsi.meet</w:t>
        </w:r>
      </w:hyperlink>
      <w:r w:rsidRPr="008C0C25">
        <w:rPr>
          <w:rFonts w:ascii="Calibri" w:hAnsi="Calibri" w:cs="Calibri"/>
          <w:color w:val="000000"/>
        </w:rPr>
        <w:t>)</w:t>
      </w:r>
      <w:r w:rsidRPr="008C0C25">
        <w:rPr>
          <w:rFonts w:ascii="Calibri" w:hAnsi="Calibri" w:cs="Calibri"/>
          <w:color w:val="222222"/>
        </w:rPr>
        <w:t>Trabalhando com essa ferramenta, é possível:</w:t>
      </w:r>
    </w:p>
    <w:p w14:paraId="6785B222" w14:textId="77777777" w:rsidR="00B72510" w:rsidRPr="008C0C25" w:rsidRDefault="00B72510" w:rsidP="00B72510">
      <w:pPr>
        <w:pStyle w:val="PargrafodaLista"/>
        <w:spacing w:after="0"/>
        <w:jc w:val="both"/>
      </w:pPr>
      <w:r w:rsidRPr="008C0C25">
        <w:rPr>
          <w:color w:val="222222"/>
        </w:rPr>
        <w:t>- Compartilhar sua área de trabalho, apresentações e arquivos;</w:t>
      </w:r>
    </w:p>
    <w:p w14:paraId="0F0FA6E9" w14:textId="77777777" w:rsidR="00B72510" w:rsidRPr="008C0C25" w:rsidRDefault="00B72510" w:rsidP="00B72510">
      <w:pPr>
        <w:pStyle w:val="PargrafodaLista"/>
        <w:spacing w:after="0"/>
        <w:jc w:val="both"/>
      </w:pPr>
      <w:r w:rsidRPr="008C0C25">
        <w:rPr>
          <w:color w:val="222222"/>
        </w:rPr>
        <w:t>- Convidar usuários para a videoconferência por meio de um URL simples e personalizado;</w:t>
      </w:r>
    </w:p>
    <w:p w14:paraId="6682E2FA" w14:textId="77777777" w:rsidR="00B72510" w:rsidRPr="008C0C25" w:rsidRDefault="00B72510" w:rsidP="00B72510">
      <w:pPr>
        <w:pStyle w:val="PargrafodaLista"/>
        <w:spacing w:after="0"/>
        <w:jc w:val="both"/>
      </w:pPr>
      <w:r w:rsidRPr="008C0C25">
        <w:rPr>
          <w:color w:val="222222"/>
        </w:rPr>
        <w:t>- Editar documentos simultaneamente usando Etherpad (editor de texto on-line de código aberto);</w:t>
      </w:r>
    </w:p>
    <w:p w14:paraId="464A82B6" w14:textId="77777777" w:rsidR="00B72510" w:rsidRPr="008C0C25" w:rsidRDefault="00B72510" w:rsidP="00B72510">
      <w:pPr>
        <w:pStyle w:val="PargrafodaLista"/>
        <w:spacing w:after="0"/>
        <w:jc w:val="both"/>
      </w:pPr>
      <w:r w:rsidRPr="008C0C25">
        <w:rPr>
          <w:color w:val="222222"/>
        </w:rPr>
        <w:t>- Trocar mensagens através do bate-papo integrado;</w:t>
      </w:r>
    </w:p>
    <w:p w14:paraId="33855D8E" w14:textId="77777777" w:rsidR="00B72510" w:rsidRPr="008C0C25" w:rsidRDefault="00B72510" w:rsidP="00B72510">
      <w:pPr>
        <w:pStyle w:val="PargrafodaLista"/>
        <w:spacing w:after="0"/>
        <w:jc w:val="both"/>
      </w:pPr>
      <w:r w:rsidRPr="008C0C25">
        <w:rPr>
          <w:color w:val="222222"/>
        </w:rPr>
        <w:lastRenderedPageBreak/>
        <w:t>- Visualizar automaticamente o orador ativo ou escolher manualmente o participante que deseja ver na tela;</w:t>
      </w:r>
    </w:p>
    <w:p w14:paraId="1E62D778" w14:textId="0238A4D3" w:rsidR="00B72510" w:rsidRPr="008C0C25" w:rsidRDefault="00B72510" w:rsidP="00B72510">
      <w:pPr>
        <w:pStyle w:val="PargrafodaLista"/>
        <w:spacing w:after="0"/>
        <w:jc w:val="both"/>
        <w:rPr>
          <w:color w:val="222222"/>
        </w:rPr>
      </w:pPr>
      <w:r w:rsidRPr="008C0C25">
        <w:rPr>
          <w:color w:val="222222"/>
        </w:rPr>
        <w:t>- Reproduzir um vídeo do YouTube para todos os participantes.</w:t>
      </w:r>
      <w:bookmarkEnd w:id="0"/>
    </w:p>
    <w:p w14:paraId="5217D92A" w14:textId="77777777" w:rsidR="00B72510" w:rsidRPr="008C0C25" w:rsidRDefault="00B72510" w:rsidP="00B72510">
      <w:pPr>
        <w:pStyle w:val="PargrafodaLista"/>
        <w:spacing w:after="0"/>
        <w:jc w:val="both"/>
      </w:pPr>
    </w:p>
    <w:p w14:paraId="08C59D98" w14:textId="103C8C5F" w:rsidR="002F7A0F" w:rsidRPr="008C0C25" w:rsidRDefault="00DC53D4" w:rsidP="00B72510">
      <w:pPr>
        <w:pStyle w:val="Defaul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80" w:lineRule="atLeast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</w:rPr>
        <w:t>Gravação de vídeo aula usando o Power Point: O PPT, já tão utilizado pelos (as) professores (as), tamb</w:t>
      </w:r>
      <w:r w:rsidRPr="008C0C25">
        <w:rPr>
          <w:rFonts w:ascii="Calibri" w:hAnsi="Calibri" w:cs="Calibri"/>
          <w:lang w:val="fr-FR"/>
        </w:rPr>
        <w:t>é</w:t>
      </w:r>
      <w:r w:rsidRPr="008C0C25">
        <w:rPr>
          <w:rFonts w:ascii="Calibri" w:hAnsi="Calibri" w:cs="Calibri"/>
        </w:rPr>
        <w:t xml:space="preserve">m permite a gravação de uma narração para os slides, que tanto auxiliam na explanação dos conteúdos. Se quiser habilitar a função de vídeo enquanto grava, os alunos verão o (a) professor (a) em uma janelinha no canto direito da apresentação. O legal dessa ferramenta </w:t>
      </w:r>
      <w:r w:rsidRPr="008C0C25">
        <w:rPr>
          <w:rFonts w:ascii="Calibri" w:hAnsi="Calibri" w:cs="Calibri"/>
          <w:lang w:val="fr-FR"/>
        </w:rPr>
        <w:t xml:space="preserve">é </w:t>
      </w:r>
      <w:r w:rsidRPr="008C0C25">
        <w:rPr>
          <w:rFonts w:ascii="Calibri" w:hAnsi="Calibri" w:cs="Calibri"/>
        </w:rPr>
        <w:t xml:space="preserve">que ela </w:t>
      </w:r>
      <w:r w:rsidRPr="008C0C25">
        <w:rPr>
          <w:rFonts w:ascii="Calibri" w:hAnsi="Calibri" w:cs="Calibri"/>
          <w:lang w:val="fr-FR"/>
        </w:rPr>
        <w:t xml:space="preserve">é </w:t>
      </w:r>
      <w:r w:rsidRPr="008C0C25">
        <w:rPr>
          <w:rFonts w:ascii="Calibri" w:hAnsi="Calibri" w:cs="Calibri"/>
        </w:rPr>
        <w:t>bem simples e eficaz (veja o guia no seguinte link</w:t>
      </w:r>
      <w:r w:rsidR="00CE1FDD" w:rsidRPr="008C0C25">
        <w:rPr>
          <w:rFonts w:ascii="Calibri" w:hAnsi="Calibri" w:cs="Calibri"/>
        </w:rPr>
        <w:t xml:space="preserve">: </w:t>
      </w:r>
      <w:hyperlink r:id="rId9" w:history="1">
        <w:r w:rsidR="00CE1FDD" w:rsidRPr="008C0C25">
          <w:rPr>
            <w:rStyle w:val="Hyperlink"/>
            <w:rFonts w:ascii="Calibri" w:hAnsi="Calibri" w:cs="Calibri"/>
          </w:rPr>
          <w:t>https://support.office.com/pt-br/article/gravar-uma-apresenta%C3%A7%C3%A3o-de-slides-com-os-intervalos-e-narra%C3%A7%C3%A3o-de-slide-0b9502c6-5f6c-40ae-b1e7-e47d8741161c</w:t>
        </w:r>
      </w:hyperlink>
      <w:r w:rsidR="00CE1FDD" w:rsidRPr="008C0C25">
        <w:rPr>
          <w:rFonts w:ascii="Calibri" w:hAnsi="Calibri" w:cs="Calibri"/>
        </w:rPr>
        <w:t xml:space="preserve">  </w:t>
      </w:r>
      <w:r w:rsidRPr="008C0C25">
        <w:rPr>
          <w:rFonts w:ascii="Calibri" w:hAnsi="Calibri" w:cs="Calibri"/>
        </w:rPr>
        <w:t>).</w:t>
      </w:r>
    </w:p>
    <w:p w14:paraId="203B8100" w14:textId="38080CAB" w:rsidR="002F7A0F" w:rsidRPr="008C0C25" w:rsidRDefault="00DC53D4" w:rsidP="00CE1FDD">
      <w:pPr>
        <w:pStyle w:val="Defaul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80" w:lineRule="atLeast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</w:rPr>
        <w:t xml:space="preserve">Envio de Podcast aos alunos: Talvez esse nome ainda seja novidade para você, mas Podcast nada mais </w:t>
      </w:r>
      <w:r w:rsidRPr="008C0C25">
        <w:rPr>
          <w:rFonts w:ascii="Calibri" w:hAnsi="Calibri" w:cs="Calibri"/>
          <w:lang w:val="fr-FR"/>
        </w:rPr>
        <w:t xml:space="preserve">é </w:t>
      </w:r>
      <w:r w:rsidRPr="008C0C25">
        <w:rPr>
          <w:rFonts w:ascii="Calibri" w:hAnsi="Calibri" w:cs="Calibri"/>
        </w:rPr>
        <w:t>do que um áudio gravado. Podem ser utilizados para narrar uma hist</w:t>
      </w:r>
      <w:proofErr w:type="spellStart"/>
      <w:r w:rsidRPr="008C0C25">
        <w:rPr>
          <w:rFonts w:ascii="Calibri" w:hAnsi="Calibri" w:cs="Calibri"/>
          <w:lang w:val="es-ES_tradnl"/>
        </w:rPr>
        <w:t>ó</w:t>
      </w:r>
      <w:proofErr w:type="spellEnd"/>
      <w:r w:rsidRPr="008C0C25">
        <w:rPr>
          <w:rFonts w:ascii="Calibri" w:hAnsi="Calibri" w:cs="Calibri"/>
        </w:rPr>
        <w:t xml:space="preserve">ria, para correção de atividades, revisar ou aprofundar os conteúdos. Para tanto, sugiro o app Anchor, que pode ser baixado em seu celular, fácil e simples de utilizar. </w:t>
      </w:r>
    </w:p>
    <w:p w14:paraId="4EB07991" w14:textId="27DAD3DD" w:rsidR="002F7A0F" w:rsidRPr="008C0C25" w:rsidRDefault="00DC53D4" w:rsidP="00CE1FDD">
      <w:pPr>
        <w:pStyle w:val="Defaul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80" w:lineRule="atLeast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</w:rPr>
        <w:t>Plataforma Google Classroom: O Classroom, por exemplo, permite que você crie uma sala de aula virtual. Esta açã</w:t>
      </w:r>
      <w:r w:rsidRPr="008C0C25">
        <w:rPr>
          <w:rFonts w:ascii="Calibri" w:hAnsi="Calibri" w:cs="Calibri"/>
          <w:lang w:val="it-IT"/>
        </w:rPr>
        <w:t>o ir</w:t>
      </w:r>
      <w:r w:rsidRPr="008C0C25">
        <w:rPr>
          <w:rFonts w:ascii="Calibri" w:hAnsi="Calibri" w:cs="Calibri"/>
        </w:rPr>
        <w:t>á gerar um link que será compartilhado com os alunos, para que acessem à sala de aula virtual. Neste ambiente, o (a) professor (a) poderá criar postagens de avisos, textos, slides de ppt, conteú</w:t>
      </w:r>
      <w:r w:rsidRPr="008C0C25">
        <w:rPr>
          <w:rFonts w:ascii="Calibri" w:hAnsi="Calibri" w:cs="Calibri"/>
          <w:lang w:val="nl-NL"/>
        </w:rPr>
        <w:t>dos, links de v</w:t>
      </w:r>
      <w:r w:rsidRPr="008C0C25">
        <w:rPr>
          <w:rFonts w:ascii="Calibri" w:hAnsi="Calibri" w:cs="Calibri"/>
        </w:rPr>
        <w:t xml:space="preserve">ídeos, roteiros de estudos, atividades, etc. É uma forma bem simples e eficaz de manter a comunicação com os alunos e postar as aulas gravadas. Uma dica </w:t>
      </w:r>
      <w:r w:rsidRPr="008C0C25">
        <w:rPr>
          <w:rFonts w:ascii="Calibri" w:hAnsi="Calibri" w:cs="Calibri"/>
          <w:lang w:val="fr-FR"/>
        </w:rPr>
        <w:t xml:space="preserve">é </w:t>
      </w:r>
      <w:r w:rsidRPr="008C0C25">
        <w:rPr>
          <w:rFonts w:ascii="Calibri" w:hAnsi="Calibri" w:cs="Calibri"/>
        </w:rPr>
        <w:t>conferir outros recursos oferecidos pelo Google, como a construção de formulários (google forms) para serem realizadas pelos alunos</w:t>
      </w:r>
      <w:r w:rsidR="00CE1FDD" w:rsidRPr="008C0C25">
        <w:rPr>
          <w:rFonts w:ascii="Calibri" w:hAnsi="Calibri" w:cs="Calibri"/>
        </w:rPr>
        <w:t>.</w:t>
      </w:r>
    </w:p>
    <w:p w14:paraId="738927BB" w14:textId="1C5F9C58" w:rsidR="002F7A0F" w:rsidRPr="008C0C25" w:rsidRDefault="00DC53D4" w:rsidP="00CE1FDD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40" w:line="280" w:lineRule="atLeast"/>
        <w:ind w:firstLine="720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</w:rPr>
        <w:t>Al</w:t>
      </w:r>
      <w:r w:rsidRPr="008C0C25">
        <w:rPr>
          <w:rFonts w:ascii="Calibri" w:hAnsi="Calibri" w:cs="Calibri"/>
          <w:lang w:val="fr-FR"/>
        </w:rPr>
        <w:t>é</w:t>
      </w:r>
      <w:r w:rsidRPr="008C0C25">
        <w:rPr>
          <w:rFonts w:ascii="Calibri" w:hAnsi="Calibri" w:cs="Calibri"/>
        </w:rPr>
        <w:t>m dessas ferramentas, sug</w:t>
      </w:r>
      <w:r w:rsidR="00CE1FDD" w:rsidRPr="008C0C25">
        <w:rPr>
          <w:rFonts w:ascii="Calibri" w:hAnsi="Calibri" w:cs="Calibri"/>
        </w:rPr>
        <w:t>erimos</w:t>
      </w:r>
      <w:r w:rsidRPr="008C0C25">
        <w:rPr>
          <w:rFonts w:ascii="Calibri" w:hAnsi="Calibri" w:cs="Calibri"/>
        </w:rPr>
        <w:t xml:space="preserve"> aulas com 30 minutos de duração, uma vez que aulas online acabam rendendo mais do que as presenciais. Al</w:t>
      </w:r>
      <w:r w:rsidRPr="008C0C25">
        <w:rPr>
          <w:rFonts w:ascii="Calibri" w:hAnsi="Calibri" w:cs="Calibri"/>
          <w:lang w:val="fr-FR"/>
        </w:rPr>
        <w:t>é</w:t>
      </w:r>
      <w:r w:rsidRPr="008C0C25">
        <w:rPr>
          <w:rFonts w:ascii="Calibri" w:hAnsi="Calibri" w:cs="Calibri"/>
        </w:rPr>
        <w:t>m disso, nem toda aula precisa resultar em uma atividade avaliativa, para não sobrecarregar o aluno. As aulas virtuais tamb</w:t>
      </w:r>
      <w:r w:rsidRPr="008C0C25">
        <w:rPr>
          <w:rFonts w:ascii="Calibri" w:hAnsi="Calibri" w:cs="Calibri"/>
          <w:lang w:val="fr-FR"/>
        </w:rPr>
        <w:t>é</w:t>
      </w:r>
      <w:r w:rsidRPr="008C0C25">
        <w:rPr>
          <w:rFonts w:ascii="Calibri" w:hAnsi="Calibri" w:cs="Calibri"/>
        </w:rPr>
        <w:t>m podem ser úteis para correção de exercícios e plantõ</w:t>
      </w:r>
      <w:r w:rsidRPr="008C0C25">
        <w:rPr>
          <w:rFonts w:ascii="Calibri" w:hAnsi="Calibri" w:cs="Calibri"/>
          <w:lang w:val="fr-FR"/>
        </w:rPr>
        <w:t>es de d</w:t>
      </w:r>
      <w:r w:rsidRPr="008C0C25">
        <w:rPr>
          <w:rFonts w:ascii="Calibri" w:hAnsi="Calibri" w:cs="Calibri"/>
        </w:rPr>
        <w:t>úvidas</w:t>
      </w:r>
      <w:r w:rsidR="00CE1FDD" w:rsidRPr="008C0C25">
        <w:rPr>
          <w:rFonts w:ascii="Calibri" w:hAnsi="Calibri" w:cs="Calibri"/>
        </w:rPr>
        <w:t>.</w:t>
      </w:r>
    </w:p>
    <w:p w14:paraId="6FC63029" w14:textId="77777777" w:rsidR="002F7A0F" w:rsidRPr="008C0C25" w:rsidRDefault="002F7A0F" w:rsidP="00CE1FDD">
      <w:pPr>
        <w:pStyle w:val="Ttulo2"/>
        <w:spacing w:before="0" w:after="180" w:line="271" w:lineRule="auto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21327F38" w14:textId="77777777" w:rsidR="002F7A0F" w:rsidRPr="008C0C25" w:rsidRDefault="00DC53D4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Previsão para aplicação: </w:t>
      </w:r>
    </w:p>
    <w:p w14:paraId="29475798" w14:textId="77777777" w:rsidR="002F7A0F" w:rsidRPr="008C0C25" w:rsidRDefault="00DC53D4">
      <w:pPr>
        <w:pStyle w:val="Body"/>
        <w:spacing w:after="0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sz w:val="24"/>
          <w:szCs w:val="24"/>
        </w:rPr>
        <w:t>5 aulas (30 min/aula)</w:t>
      </w:r>
    </w:p>
    <w:p w14:paraId="30F82A4D" w14:textId="77777777" w:rsidR="002F7A0F" w:rsidRPr="008C0C25" w:rsidRDefault="002F7A0F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color w:val="CC0000"/>
          <w:sz w:val="28"/>
          <w:szCs w:val="28"/>
          <w:u w:color="CC0000"/>
        </w:rPr>
      </w:pPr>
    </w:p>
    <w:p w14:paraId="1013BF91" w14:textId="1AFD918C" w:rsidR="002F7A0F" w:rsidRPr="008C0C25" w:rsidRDefault="00DC53D4" w:rsidP="00CE1FDD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Materiais Relacionados: </w:t>
      </w:r>
    </w:p>
    <w:p w14:paraId="60A8DFD6" w14:textId="77777777" w:rsidR="002F7A0F" w:rsidRPr="008C0C25" w:rsidRDefault="00DC53D4">
      <w:pPr>
        <w:pStyle w:val="Body"/>
        <w:keepNext/>
        <w:keepLines/>
        <w:spacing w:after="0"/>
        <w:ind w:firstLine="709"/>
        <w:jc w:val="both"/>
        <w:outlineLvl w:val="1"/>
        <w:rPr>
          <w:rFonts w:ascii="Calibri" w:eastAsia="Calibri" w:hAnsi="Calibri" w:cs="Calibri"/>
        </w:rPr>
      </w:pPr>
      <w:r w:rsidRPr="008C0C25">
        <w:rPr>
          <w:rFonts w:ascii="Calibri" w:hAnsi="Calibri" w:cs="Calibri"/>
          <w:sz w:val="24"/>
          <w:szCs w:val="24"/>
        </w:rPr>
        <w:t xml:space="preserve">O(A) professor(a) poderá recordar os conceitos fundamentais através dos seguintes sites: </w:t>
      </w:r>
    </w:p>
    <w:p w14:paraId="499FFD7E" w14:textId="77777777" w:rsidR="002F7A0F" w:rsidRPr="008C0C25" w:rsidRDefault="002F7A0F">
      <w:pPr>
        <w:pStyle w:val="Body"/>
        <w:spacing w:after="6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9CCA211" w14:textId="77777777" w:rsidR="002F7A0F" w:rsidRPr="008C0C25" w:rsidRDefault="00DC53D4">
      <w:pPr>
        <w:pStyle w:val="Body"/>
        <w:numPr>
          <w:ilvl w:val="0"/>
          <w:numId w:val="6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Fonts w:ascii="Calibri" w:hAnsi="Calibri" w:cs="Calibri"/>
          <w:sz w:val="24"/>
          <w:szCs w:val="24"/>
        </w:rPr>
        <w:t xml:space="preserve">União Europeia.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"https://europa.eu/european-union/about-eu/countries_pt#tab-0-1"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  <w:lang w:val="pt-BR"/>
        </w:rPr>
        <w:t>https://europa.eu/european-union/about-eu/countries_pt#tab-0-1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29 de março de 2020.</w:t>
      </w:r>
    </w:p>
    <w:p w14:paraId="5A72311A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69D2A4DC" w14:textId="77777777" w:rsidR="002F7A0F" w:rsidRPr="008C0C25" w:rsidRDefault="00DC53D4">
      <w:pPr>
        <w:pStyle w:val="Body"/>
        <w:numPr>
          <w:ilvl w:val="0"/>
          <w:numId w:val="6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lastRenderedPageBreak/>
        <w:t xml:space="preserve">Centro de Informação Europe Direct Coimbra. União Europeia.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"https://europedirect-regiaodecoimbra.pt/uniao-europeia/paises-membro"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https://europedirect-regiaodecoimbra.pt/uniao-europeia/paises-membro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29 de março de 2020.</w:t>
      </w:r>
    </w:p>
    <w:p w14:paraId="510B73C6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F654354" w14:textId="77777777" w:rsidR="002F7A0F" w:rsidRPr="008C0C25" w:rsidRDefault="00DC53D4">
      <w:pPr>
        <w:pStyle w:val="Body"/>
        <w:numPr>
          <w:ilvl w:val="0"/>
          <w:numId w:val="6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>DECICINO, Ronaldo. União Européia - Bloco político e econô</w:t>
      </w:r>
      <w:r w:rsidRPr="008C0C25">
        <w:rPr>
          <w:rStyle w:val="None"/>
          <w:rFonts w:ascii="Calibri" w:hAnsi="Calibri" w:cs="Calibri"/>
          <w:sz w:val="24"/>
          <w:szCs w:val="24"/>
          <w:lang w:val="it-IT"/>
        </w:rPr>
        <w:t>mico re</w:t>
      </w:r>
      <w:r w:rsidRPr="008C0C25">
        <w:rPr>
          <w:rStyle w:val="None"/>
          <w:rFonts w:ascii="Calibri" w:hAnsi="Calibri" w:cs="Calibri"/>
          <w:sz w:val="24"/>
          <w:szCs w:val="24"/>
        </w:rPr>
        <w:t xml:space="preserve">úne 27 países.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"https://educacao.uol.com.br/disciplinas/geografia/uniao-europeia-bloco-politico-e-economico-reune-27-paises.htm"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https://educacao.uol.com.br/disciplinas/geografia/uniao-europeia-bloco-politico-e-economico-reune-27-paises.htm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29 de março de 2020.</w:t>
      </w:r>
    </w:p>
    <w:p w14:paraId="2AD4C389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F5E2654" w14:textId="77777777" w:rsidR="002F7A0F" w:rsidRPr="008C0C25" w:rsidRDefault="00DC53D4">
      <w:pPr>
        <w:pStyle w:val="Body"/>
        <w:numPr>
          <w:ilvl w:val="0"/>
          <w:numId w:val="6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 xml:space="preserve">PENA, Rodolfo Alves. Mercosul: Países Integrantes.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"https://brasilescola.uol.com.br/geografia/mercosul-paises-integrantes.htm"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https://brasilescola.uol.com.br/geografia/mercosul-paises-integrantes.htm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29 de março de 2020.</w:t>
      </w:r>
    </w:p>
    <w:p w14:paraId="19F129E7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3E13E09" w14:textId="77777777" w:rsidR="002F7A0F" w:rsidRPr="008C0C25" w:rsidRDefault="00DC53D4">
      <w:pPr>
        <w:pStyle w:val="Body"/>
        <w:numPr>
          <w:ilvl w:val="0"/>
          <w:numId w:val="6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 xml:space="preserve">EDUCA+Brasil. NAFTA.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"https://www.educamaisbrasil.com.br/enem/geografia/nafta"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https://www.educamaisbrasil.com.br/enem/geografia/nafta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29 de março de 2020.</w:t>
      </w:r>
    </w:p>
    <w:p w14:paraId="0315C52D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753A0405" w14:textId="77777777" w:rsidR="002F7A0F" w:rsidRPr="008C0C25" w:rsidRDefault="00DC53D4">
      <w:pPr>
        <w:pStyle w:val="Body"/>
        <w:numPr>
          <w:ilvl w:val="0"/>
          <w:numId w:val="6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>SUPORTE GEOGRÁ</w:t>
      </w:r>
      <w:r w:rsidRPr="008C0C25">
        <w:rPr>
          <w:rStyle w:val="None"/>
          <w:rFonts w:ascii="Calibri" w:hAnsi="Calibri" w:cs="Calibri"/>
          <w:sz w:val="24"/>
          <w:szCs w:val="24"/>
          <w:lang w:val="it-IT"/>
        </w:rPr>
        <w:t>FICO. Classifica</w:t>
      </w:r>
      <w:r w:rsidRPr="008C0C25">
        <w:rPr>
          <w:rStyle w:val="None"/>
          <w:rFonts w:ascii="Calibri" w:hAnsi="Calibri" w:cs="Calibri"/>
          <w:sz w:val="24"/>
          <w:szCs w:val="24"/>
        </w:rPr>
        <w:t xml:space="preserve">ção dos blocos econômicos.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"https://suportegeografico77.blogspot.com/2017/12/classificacao-dos-blocos-economicos.html"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https://suportegeografico77.blogspot.com/2017/12/classificacao-dos-blocos-economicos.html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30 de março de 2020.</w:t>
      </w:r>
    </w:p>
    <w:p w14:paraId="4DB92842" w14:textId="77777777" w:rsidR="002F7A0F" w:rsidRPr="008C0C25" w:rsidRDefault="002F7A0F">
      <w:pPr>
        <w:pStyle w:val="PargrafodaLista"/>
        <w:spacing w:after="60"/>
        <w:ind w:left="1069"/>
        <w:jc w:val="both"/>
        <w:rPr>
          <w:rStyle w:val="None"/>
          <w:sz w:val="24"/>
          <w:szCs w:val="24"/>
          <w:shd w:val="clear" w:color="auto" w:fill="FFFF00"/>
        </w:rPr>
      </w:pPr>
    </w:p>
    <w:p w14:paraId="534A40DF" w14:textId="77777777" w:rsidR="002F7A0F" w:rsidRPr="008C0C25" w:rsidRDefault="002F7A0F">
      <w:pPr>
        <w:pStyle w:val="PargrafodaLista"/>
        <w:spacing w:after="60"/>
        <w:ind w:left="1069"/>
        <w:jc w:val="both"/>
        <w:rPr>
          <w:rStyle w:val="None"/>
          <w:sz w:val="24"/>
          <w:szCs w:val="24"/>
        </w:rPr>
      </w:pPr>
    </w:p>
    <w:p w14:paraId="62A77D22" w14:textId="539C0C93" w:rsidR="002F7A0F" w:rsidRPr="008C0C25" w:rsidRDefault="00DC53D4">
      <w:pPr>
        <w:pStyle w:val="PargrafodaLista"/>
        <w:spacing w:after="60" w:line="271" w:lineRule="auto"/>
        <w:ind w:left="1069"/>
        <w:jc w:val="both"/>
      </w:pPr>
      <w:r w:rsidRPr="008C0C25">
        <w:rPr>
          <w:rStyle w:val="None"/>
          <w:sz w:val="24"/>
          <w:szCs w:val="24"/>
        </w:rPr>
        <w:t xml:space="preserve">O(A) professor(a) poderá aprofundar o conteúdo através das seguintes obras: </w:t>
      </w:r>
    </w:p>
    <w:p w14:paraId="4E785E30" w14:textId="77777777" w:rsidR="002F7A0F" w:rsidRPr="008C0C25" w:rsidRDefault="002F7A0F">
      <w:pPr>
        <w:pStyle w:val="PargrafodaLista"/>
        <w:spacing w:after="60"/>
        <w:ind w:left="1069"/>
        <w:jc w:val="both"/>
        <w:rPr>
          <w:rStyle w:val="None"/>
          <w:sz w:val="24"/>
          <w:szCs w:val="24"/>
        </w:rPr>
      </w:pPr>
    </w:p>
    <w:p w14:paraId="7AC2334C" w14:textId="77777777" w:rsidR="002F7A0F" w:rsidRPr="008C0C25" w:rsidRDefault="00DC53D4">
      <w:pPr>
        <w:pStyle w:val="Body"/>
        <w:numPr>
          <w:ilvl w:val="0"/>
          <w:numId w:val="8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 xml:space="preserve">PENA, Rodolfo F. Alves. União Europeia.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"https://brasilescola.uol.com.br/geografia/uniao-europeia.htm"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https://brasilescola.uol.com.br/geografia/uniao-europeia.htm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30 de março de 2020.</w:t>
      </w:r>
    </w:p>
    <w:p w14:paraId="0736DEFA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F14D3BE" w14:textId="77777777" w:rsidR="002F7A0F" w:rsidRPr="008C0C25" w:rsidRDefault="00DC53D4">
      <w:pPr>
        <w:pStyle w:val="Body"/>
        <w:numPr>
          <w:ilvl w:val="0"/>
          <w:numId w:val="8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 xml:space="preserve">FRANCISCO, Wagner de Cerqueira e. Blocos Econômicos.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"https://mundoeducacao.bol.uol.com.br/geografia/blocos-economicos.htm"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https://mundoeducacao.bol.uol.com.br/geografia/blocos-economicos.htm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29 de março de 2020.</w:t>
      </w:r>
    </w:p>
    <w:p w14:paraId="3D0BFF55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104F3B85" w14:textId="77777777" w:rsidR="002F7A0F" w:rsidRPr="008C0C25" w:rsidRDefault="00DC53D4">
      <w:pPr>
        <w:pStyle w:val="Body"/>
        <w:numPr>
          <w:ilvl w:val="0"/>
          <w:numId w:val="8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PENA, Rodolfo F. Alves. </w:t>
      </w:r>
      <w:r w:rsidRPr="008C0C25">
        <w:rPr>
          <w:rStyle w:val="None"/>
          <w:rFonts w:ascii="Calibri" w:hAnsi="Calibri" w:cs="Calibri"/>
          <w:sz w:val="24"/>
          <w:szCs w:val="24"/>
          <w:lang w:val="it-IT"/>
        </w:rPr>
        <w:t>Classifica</w:t>
      </w:r>
      <w:r w:rsidRPr="008C0C25">
        <w:rPr>
          <w:rStyle w:val="None"/>
          <w:rFonts w:ascii="Calibri" w:hAnsi="Calibri" w:cs="Calibri"/>
          <w:sz w:val="24"/>
          <w:szCs w:val="24"/>
        </w:rPr>
        <w:t xml:space="preserve">ção dos blocos econômicos.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"https://brasilescola.uol.com.br/geografia/classificacao-dos-blocos-economicos.htm"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https://brasilescola.uol.com.br/geografia/classificacao-dos-blocos-economicos.htm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30 de março de 2020.</w:t>
      </w:r>
    </w:p>
    <w:p w14:paraId="4AAB1669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2087A3B9" w14:textId="77777777" w:rsidR="002F7A0F" w:rsidRPr="008C0C25" w:rsidRDefault="00DC53D4">
      <w:pPr>
        <w:pStyle w:val="Body"/>
        <w:numPr>
          <w:ilvl w:val="0"/>
          <w:numId w:val="8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lastRenderedPageBreak/>
        <w:t xml:space="preserve">MAIA, Edson. Blocos Econômicos. Disponível em: </w:t>
      </w:r>
      <w:r w:rsidRPr="008C0C25">
        <w:rPr>
          <w:rStyle w:val="Hyperlink0"/>
        </w:rPr>
        <w:fldChar w:fldCharType="begin"/>
      </w:r>
      <w:r w:rsidRPr="008C0C25">
        <w:rPr>
          <w:rStyle w:val="Hyperlink0"/>
        </w:rPr>
        <w:instrText xml:space="preserve"> HYPERLINK "https://edsonmaiap.wordpress.com/2009/05/17/blocos-economicos/"</w:instrText>
      </w:r>
      <w:r w:rsidRPr="008C0C25">
        <w:rPr>
          <w:rStyle w:val="Hyperlink0"/>
        </w:rPr>
        <w:fldChar w:fldCharType="separate"/>
      </w:r>
      <w:r w:rsidRPr="008C0C25">
        <w:rPr>
          <w:rStyle w:val="Hyperlink0"/>
        </w:rPr>
        <w:t>https://edsonmaiap.wordpress.com/2009/05/17/blocos-economicos/</w:t>
      </w:r>
      <w:r w:rsidRPr="008C0C25">
        <w:rPr>
          <w:rFonts w:ascii="Calibri" w:hAnsi="Calibri" w:cs="Calibri"/>
        </w:rPr>
        <w:fldChar w:fldCharType="end"/>
      </w:r>
      <w:r w:rsidRPr="008C0C25">
        <w:rPr>
          <w:rStyle w:val="None"/>
          <w:rFonts w:ascii="Calibri" w:hAnsi="Calibri" w:cs="Calibri"/>
          <w:sz w:val="24"/>
          <w:szCs w:val="24"/>
        </w:rPr>
        <w:t>. Acesso em: 30 de março de 2020.</w:t>
      </w:r>
    </w:p>
    <w:p w14:paraId="0EA0A110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434FA6C6" w14:textId="77777777" w:rsidR="002F7A0F" w:rsidRPr="008C0C25" w:rsidRDefault="00DC53D4">
      <w:pPr>
        <w:pStyle w:val="Body"/>
        <w:numPr>
          <w:ilvl w:val="0"/>
          <w:numId w:val="8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z w:val="24"/>
          <w:szCs w:val="24"/>
        </w:rPr>
        <w:t>VIANA, Emilly. Blocos econô</w:t>
      </w:r>
      <w:r w:rsidRPr="008C0C25">
        <w:rPr>
          <w:rStyle w:val="None"/>
          <w:rFonts w:ascii="Calibri" w:hAnsi="Calibri" w:cs="Calibri"/>
          <w:sz w:val="24"/>
          <w:szCs w:val="24"/>
          <w:lang w:val="es-ES_tradnl"/>
        </w:rPr>
        <w:t xml:space="preserve">micos - </w:t>
      </w:r>
      <w:r w:rsidRPr="008C0C25">
        <w:rPr>
          <w:rStyle w:val="None"/>
          <w:rFonts w:ascii="Calibri" w:hAnsi="Calibri" w:cs="Calibri"/>
          <w:sz w:val="24"/>
          <w:szCs w:val="24"/>
        </w:rPr>
        <w:t>O</w:t>
      </w:r>
      <w:r w:rsidRPr="008C0C25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que s</w:t>
      </w:r>
      <w:r w:rsidRPr="008C0C25">
        <w:rPr>
          <w:rStyle w:val="None"/>
          <w:rFonts w:ascii="Calibri" w:hAnsi="Calibri" w:cs="Calibri"/>
          <w:sz w:val="24"/>
          <w:szCs w:val="24"/>
        </w:rPr>
        <w:t xml:space="preserve">ão, quais são e para que servem? </w:t>
      </w:r>
      <w:r w:rsidRPr="008C0C25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8C0C25">
        <w:rPr>
          <w:rStyle w:val="None"/>
          <w:rFonts w:ascii="Calibri" w:hAnsi="Calibri" w:cs="Calibri"/>
          <w:sz w:val="24"/>
          <w:szCs w:val="24"/>
        </w:rPr>
        <w:t xml:space="preserve">ível em: </w:t>
      </w:r>
      <w:hyperlink r:id="rId10" w:history="1">
        <w:r w:rsidRPr="008C0C25">
          <w:rPr>
            <w:rStyle w:val="Hyperlink0"/>
          </w:rPr>
          <w:t>https://conhecimentocientifico.r7.com/blocos-economicos/</w:t>
        </w:r>
      </w:hyperlink>
      <w:r w:rsidRPr="008C0C25">
        <w:rPr>
          <w:rStyle w:val="None"/>
          <w:rFonts w:ascii="Calibri" w:hAnsi="Calibri" w:cs="Calibri"/>
          <w:sz w:val="24"/>
          <w:szCs w:val="24"/>
        </w:rPr>
        <w:t>. Acesso em: 30 de março de 2020.</w:t>
      </w:r>
    </w:p>
    <w:p w14:paraId="61BDCA1A" w14:textId="77777777" w:rsidR="002F7A0F" w:rsidRPr="008C0C25" w:rsidRDefault="002F7A0F">
      <w:pPr>
        <w:pStyle w:val="Body"/>
        <w:spacing w:after="60" w:line="276" w:lineRule="auto"/>
        <w:ind w:left="1789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48FF2EEC" w14:textId="77777777" w:rsidR="002F7A0F" w:rsidRPr="008C0C25" w:rsidRDefault="002F7A0F">
      <w:pPr>
        <w:pStyle w:val="Body"/>
        <w:spacing w:after="0"/>
        <w:jc w:val="both"/>
        <w:rPr>
          <w:rStyle w:val="None"/>
          <w:rFonts w:ascii="Calibri" w:eastAsia="Calibri" w:hAnsi="Calibri" w:cs="Calibri"/>
          <w:color w:val="CC0000"/>
          <w:sz w:val="28"/>
          <w:szCs w:val="28"/>
          <w:u w:color="CC0000"/>
        </w:rPr>
      </w:pPr>
    </w:p>
    <w:p w14:paraId="00B7E7A9" w14:textId="77777777" w:rsidR="002F7A0F" w:rsidRPr="008C0C25" w:rsidRDefault="00DC53D4">
      <w:pPr>
        <w:pStyle w:val="Body"/>
        <w:spacing w:after="0"/>
        <w:ind w:firstLine="709"/>
        <w:jc w:val="both"/>
        <w:rPr>
          <w:rStyle w:val="None"/>
          <w:rFonts w:ascii="Calibri" w:eastAsia="Calibri" w:hAnsi="Calibri" w:cs="Calibri"/>
        </w:rPr>
      </w:pPr>
      <w:r w:rsidRPr="008C0C25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Proposta de Trabalho: </w:t>
      </w:r>
    </w:p>
    <w:p w14:paraId="2A3EDC4B" w14:textId="77777777" w:rsidR="002F7A0F" w:rsidRPr="008C0C25" w:rsidRDefault="002F7A0F">
      <w:pPr>
        <w:pStyle w:val="Body"/>
        <w:spacing w:after="0"/>
        <w:ind w:firstLine="709"/>
        <w:jc w:val="both"/>
        <w:rPr>
          <w:rStyle w:val="None"/>
          <w:rFonts w:ascii="Calibri" w:eastAsia="Calibri" w:hAnsi="Calibri" w:cs="Calibri"/>
          <w:b/>
          <w:bCs/>
          <w:i/>
          <w:iCs/>
          <w:color w:val="CC0000"/>
          <w:sz w:val="28"/>
          <w:szCs w:val="28"/>
          <w:u w:color="CC0000"/>
        </w:rPr>
      </w:pPr>
    </w:p>
    <w:p w14:paraId="4895EEEE" w14:textId="77777777" w:rsidR="002F7A0F" w:rsidRPr="008C0C25" w:rsidRDefault="00DC53D4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</w:rPr>
      </w:pPr>
      <w:r w:rsidRPr="008C0C25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1ª Etapa: </w:t>
      </w:r>
      <w:r w:rsidRPr="008C0C25">
        <w:rPr>
          <w:rStyle w:val="None"/>
          <w:rFonts w:ascii="Calibri" w:hAnsi="Calibri" w:cs="Calibri"/>
          <w:b/>
          <w:bCs/>
          <w:sz w:val="28"/>
          <w:szCs w:val="28"/>
        </w:rPr>
        <w:t>Breve contextualização</w:t>
      </w:r>
    </w:p>
    <w:p w14:paraId="3AFC02F4" w14:textId="77777777" w:rsidR="002F7A0F" w:rsidRPr="008C0C25" w:rsidRDefault="002F7A0F">
      <w:pPr>
        <w:pStyle w:val="Body"/>
        <w:keepNext/>
        <w:keepLines/>
        <w:spacing w:after="0"/>
        <w:jc w:val="both"/>
        <w:rPr>
          <w:rStyle w:val="None"/>
          <w:rFonts w:ascii="Calibri" w:eastAsia="Calibri" w:hAnsi="Calibri" w:cs="Calibri"/>
          <w:b/>
          <w:bCs/>
          <w:color w:val="000000"/>
          <w:sz w:val="24"/>
          <w:szCs w:val="24"/>
          <w:u w:color="000000"/>
        </w:rPr>
      </w:pPr>
    </w:p>
    <w:p w14:paraId="710A2EBE" w14:textId="2582E231" w:rsidR="002F7A0F" w:rsidRPr="008C0C25" w:rsidRDefault="00DC53D4">
      <w:pPr>
        <w:pStyle w:val="Body"/>
        <w:spacing w:after="0"/>
        <w:ind w:firstLine="708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spacing w:val="5"/>
          <w:sz w:val="24"/>
          <w:szCs w:val="24"/>
        </w:rPr>
        <w:t xml:space="preserve">O (A) professor (a) deverá iniciar o plano relembrando alguns conteúdos que os alunos já  aprenderam em aulas anteriores. O (A) professor (a) deverá retomar brevemente o período referente ao início do século XX, com a bipolarização e as transformações que o mundo sofreu 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pós-Segunda Guerra Mundial. Tal aula pode ser gravada, usando o recurso de gravação do </w:t>
      </w:r>
      <w:r w:rsidRPr="008C0C25">
        <w:rPr>
          <w:rStyle w:val="None"/>
          <w:rFonts w:ascii="Calibri" w:hAnsi="Calibri" w:cs="Calibri"/>
          <w:i/>
          <w:iCs/>
          <w:color w:val="000000"/>
          <w:sz w:val="24"/>
          <w:szCs w:val="24"/>
          <w:u w:color="000000"/>
          <w:lang w:val="pt-BR"/>
        </w:rPr>
        <w:t>Power Point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, ou uma aula virtual ao vivo com os alunos, fazendo uso da plataforma </w:t>
      </w:r>
      <w:r w:rsidR="00B72510" w:rsidRPr="008C0C25">
        <w:rPr>
          <w:rStyle w:val="None"/>
          <w:rFonts w:ascii="Calibri" w:hAnsi="Calibri" w:cs="Calibri"/>
          <w:i/>
          <w:iCs/>
          <w:color w:val="000000"/>
          <w:sz w:val="24"/>
          <w:szCs w:val="24"/>
          <w:u w:color="000000"/>
          <w:lang w:val="nl-NL"/>
        </w:rPr>
        <w:t>Jitsi Meet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  <w:lang w:val="es-ES_tradnl"/>
        </w:rPr>
        <w:t xml:space="preserve"> - ambos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 foram apresentados anteriormente. </w:t>
      </w:r>
    </w:p>
    <w:p w14:paraId="2EB022A4" w14:textId="5B37871C" w:rsidR="002F7A0F" w:rsidRPr="008C0C25" w:rsidRDefault="00DC53D4">
      <w:pPr>
        <w:pStyle w:val="Body"/>
        <w:spacing w:after="0"/>
        <w:ind w:firstLine="708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>Após essa introdução, o (a) professor (a) deverá explicar que no ano de 1944 foi criado um primeiro modelo de bloco econômico, nomeado de BENELUX, constituído por Bélgica, Holanda e Luxemburgo. Vale destacar que nesse período a Europa estava devastada, em virtude do pós-guerra, de modo que, o objetivo primeiro desse bloco era desenvolver uma ajuda mútua para que seus membros se recuperassem da guerra. Superado esse momento histórico, os blocos econômicos continuaram a surgir, principalmente pós-Guerra Fria, em virtude da constante competição de economias mundiais e pelas profundas alterações nas relaçõ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  <w:lang w:val="nl-NL"/>
        </w:rPr>
        <w:t>es geopol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>íticas estabelecidas, que redesenhou as fronteiras polí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  <w:lang w:val="it-IT"/>
        </w:rPr>
        <w:t>tico-econ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ômicas mundiais. Se o (a) professor (a) estiver utilizando como ferramenta o </w:t>
      </w:r>
      <w:r w:rsid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>Jitsi Meet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, é um ótimo momento para o compartilhamento da tela, usando slides e imagens para auxiliar os alunos na compreensão dos conteúdos. </w:t>
      </w:r>
    </w:p>
    <w:p w14:paraId="362DAB8B" w14:textId="77777777" w:rsidR="002F7A0F" w:rsidRPr="008C0C25" w:rsidRDefault="002F7A0F">
      <w:pPr>
        <w:pStyle w:val="Body"/>
        <w:spacing w:after="0"/>
        <w:ind w:firstLine="708"/>
        <w:rPr>
          <w:rStyle w:val="None"/>
          <w:rFonts w:ascii="Calibri" w:eastAsia="Calibri" w:hAnsi="Calibri" w:cs="Calibri"/>
          <w:b/>
          <w:bCs/>
          <w:color w:val="000000"/>
          <w:sz w:val="24"/>
          <w:szCs w:val="24"/>
          <w:u w:color="000000"/>
          <w:shd w:val="clear" w:color="auto" w:fill="FFFF00"/>
        </w:rPr>
      </w:pPr>
    </w:p>
    <w:p w14:paraId="111AD5A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 xml:space="preserve">Texto baseado nas sugestões de leitura elencadas em </w:t>
      </w:r>
      <w:r w:rsidRPr="008C0C25">
        <w:rPr>
          <w:rStyle w:val="None"/>
          <w:rFonts w:cs="Calibri"/>
          <w:i/>
          <w:iCs/>
        </w:rPr>
        <w:t>Materiais Relacionados.</w:t>
      </w:r>
    </w:p>
    <w:p w14:paraId="4D833F8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F2A2D43" w14:textId="77777777" w:rsidR="002F7A0F" w:rsidRPr="008C0C25" w:rsidRDefault="002F7A0F">
      <w:pPr>
        <w:pStyle w:val="Body"/>
        <w:spacing w:after="0"/>
        <w:ind w:firstLine="709"/>
        <w:jc w:val="both"/>
        <w:rPr>
          <w:rStyle w:val="None"/>
          <w:rFonts w:ascii="Calibri" w:eastAsia="Calibri" w:hAnsi="Calibri" w:cs="Calibri"/>
          <w:color w:val="CC0000"/>
          <w:u w:color="CC0000"/>
          <w:shd w:val="clear" w:color="auto" w:fill="FF00FF"/>
        </w:rPr>
      </w:pPr>
    </w:p>
    <w:p w14:paraId="501734C9" w14:textId="77777777" w:rsidR="002F7A0F" w:rsidRPr="008C0C25" w:rsidRDefault="00DC53D4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</w:rPr>
      </w:pPr>
      <w:r w:rsidRPr="008C0C25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>2ª Etapa:</w:t>
      </w:r>
      <w:r w:rsidRPr="008C0C25">
        <w:rPr>
          <w:rStyle w:val="None"/>
          <w:rFonts w:ascii="Calibri" w:hAnsi="Calibri" w:cs="Calibri"/>
          <w:b/>
          <w:bCs/>
          <w:color w:val="323E4F"/>
          <w:sz w:val="28"/>
          <w:szCs w:val="28"/>
          <w:u w:color="323E4F"/>
        </w:rPr>
        <w:t xml:space="preserve"> </w:t>
      </w:r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Os Blocos Econômicos</w:t>
      </w:r>
    </w:p>
    <w:p w14:paraId="2550EDDF" w14:textId="77777777" w:rsidR="002F7A0F" w:rsidRPr="008C0C25" w:rsidRDefault="002F7A0F">
      <w:pPr>
        <w:pStyle w:val="Body"/>
        <w:keepNext/>
        <w:keepLines/>
        <w:spacing w:after="0"/>
        <w:jc w:val="both"/>
        <w:rPr>
          <w:rStyle w:val="None"/>
          <w:rFonts w:ascii="Calibri" w:eastAsia="Calibri" w:hAnsi="Calibri" w:cs="Calibri"/>
        </w:rPr>
      </w:pPr>
    </w:p>
    <w:p w14:paraId="2CC2383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O que são Blocos Econômicos?</w:t>
      </w:r>
    </w:p>
    <w:p w14:paraId="31F446CA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034C89EE" w14:textId="77777777" w:rsidR="002F7A0F" w:rsidRPr="008C0C25" w:rsidRDefault="00DC53D4">
      <w:pPr>
        <w:pStyle w:val="TextoGeral"/>
        <w:ind w:firstLine="720"/>
        <w:rPr>
          <w:rStyle w:val="None"/>
          <w:rFonts w:cs="Calibri"/>
        </w:rPr>
      </w:pPr>
      <w:r w:rsidRPr="008C0C25">
        <w:rPr>
          <w:rStyle w:val="None"/>
          <w:rFonts w:cs="Calibri"/>
        </w:rPr>
        <w:t xml:space="preserve">Os Blocos Econômicos são formados através da união de países que possuam interesses correlatos, a fim de estabelecer relações econômicas entre si. Em alguns blocos, essas relações se </w:t>
      </w:r>
      <w:r w:rsidRPr="008C0C25">
        <w:rPr>
          <w:rStyle w:val="None"/>
          <w:rFonts w:cs="Calibri"/>
        </w:rPr>
        <w:lastRenderedPageBreak/>
        <w:t xml:space="preserve">estendem também à integração social. Pertencer a um bloco econômico cria condições de dinamizar e intensificar a economia dos países dentro do cenário mundial globalizado, uma vez que o processo de comercialização entre os países-membros é facilitado, fazendo com que aumentem as chances de seus produtos serem escoados para diversas regiões. </w:t>
      </w:r>
    </w:p>
    <w:p w14:paraId="1A12FD5F" w14:textId="77777777" w:rsidR="002F7A0F" w:rsidRPr="008C0C25" w:rsidRDefault="002F7A0F" w:rsidP="00CE1FDD">
      <w:pPr>
        <w:pStyle w:val="TextoGeral"/>
        <w:rPr>
          <w:rStyle w:val="None"/>
          <w:rFonts w:cs="Calibri"/>
        </w:rPr>
      </w:pPr>
    </w:p>
    <w:p w14:paraId="658EEB3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Classificação dos Blocos Econômicos</w:t>
      </w:r>
    </w:p>
    <w:p w14:paraId="36E1B428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0BC937F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 xml:space="preserve">A classificação dos blocos econômicos é realizada através de quatro estágios, ou etapas diferentes, que foram vivenciadas pelos blocos. Entretanto, vale destacar que alguns blocos seguiram passo a passo desse desenvolvimento, como por exemplo a União Europeia – UE, porém, outros países não seguiram necessariamente essa ordem estabelecida, como o Mercosul, classificado como uma união aduaneira. Abaixo, estão relacionados os quatro estágios ou etapas alcançáveis pelos blocos. </w:t>
      </w:r>
    </w:p>
    <w:p w14:paraId="417441D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240DAEE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 xml:space="preserve">Área de livre comércio: </w:t>
      </w:r>
      <w:r w:rsidRPr="008C0C25">
        <w:rPr>
          <w:rStyle w:val="None"/>
          <w:rFonts w:cs="Calibri"/>
        </w:rPr>
        <w:t xml:space="preserve">Esse seria o primeiro estágio de um bloco econômico, e tem como pré suposto que a produção dos países membros desse bloco econômico poderá entrar em qualquer outro país do mesmo bloco econômico, com redução ou eliminação das tarifas alfandegárias e burocracias tradicionais de uma importação, que estaria submetido em condições normais. </w:t>
      </w:r>
    </w:p>
    <w:p w14:paraId="3BFC257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53372E7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 xml:space="preserve">União Aduaneira: </w:t>
      </w:r>
      <w:r w:rsidRPr="008C0C25">
        <w:rPr>
          <w:rStyle w:val="None"/>
          <w:rFonts w:cs="Calibri"/>
        </w:rPr>
        <w:t>Na segundo estágio, com a ampliação dos interesses comuns, cria-se uma união aduaneira, de forma a se implementar algumas regras e condutas comerciais. Nesse estágio também se regulamenta o comércio do bloco com as nações de fora dele, ou seja, são fixadas algumas regras para os países-membros realizarem suas negociações com países que estão fora desse bloco econômico.</w:t>
      </w:r>
    </w:p>
    <w:p w14:paraId="06FF317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719D46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 xml:space="preserve">Mercado Comum: </w:t>
      </w:r>
      <w:r w:rsidRPr="008C0C25">
        <w:rPr>
          <w:rStyle w:val="None"/>
          <w:rFonts w:cs="Calibri"/>
        </w:rPr>
        <w:t xml:space="preserve">No terceiro estágio, implica numa maior integração entre as economias e regras de comércio interno e externo, proporcionando uma livre circulação de capitais, serviços e pessoas no interior do bloco econômico. </w:t>
      </w:r>
    </w:p>
    <w:p w14:paraId="04F697B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327EE1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 xml:space="preserve">União Econômica e Monetária: </w:t>
      </w:r>
      <w:r w:rsidRPr="008C0C25">
        <w:rPr>
          <w:rStyle w:val="None"/>
          <w:rFonts w:cs="Calibri"/>
        </w:rPr>
        <w:t xml:space="preserve">É considerado o estágio máximo de um bloco econômico, em que os países desenvolvem uma união econômica e monetária, adotando uma moeda comum para a circulação nos países-membros desse bloco econômico. </w:t>
      </w:r>
    </w:p>
    <w:p w14:paraId="2DE6170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  <w:shd w:val="clear" w:color="auto" w:fill="FFFF00"/>
        </w:rPr>
      </w:pPr>
    </w:p>
    <w:p w14:paraId="6F0DB77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  <w:shd w:val="clear" w:color="auto" w:fill="FFFF00"/>
        </w:rPr>
      </w:pPr>
    </w:p>
    <w:p w14:paraId="7C43435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Os principais blocos econômicos do Mundo</w:t>
      </w:r>
    </w:p>
    <w:p w14:paraId="3B7C346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26F349B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 xml:space="preserve">UE – União Europeia </w:t>
      </w:r>
    </w:p>
    <w:p w14:paraId="5E605D8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 xml:space="preserve">A União Europeia </w:t>
      </w:r>
      <w:r w:rsidRPr="008C0C25">
        <w:rPr>
          <w:rStyle w:val="None"/>
          <w:rFonts w:cs="Calibri"/>
          <w:color w:val="111111"/>
          <w:u w:color="111111"/>
        </w:rPr>
        <w:t xml:space="preserve">teve sua origem através da criação da Comunidade Econômica Europeia - CEE, em 1957, que agrupou seis países, sendo eles: Alemanha, Bélgica, França, Itália, Luxemburgo e Países Baixos; para se levantarem no pós-guerra, ficando conhecidos como “Europa dos 6”. Entretanto, a formação da UE tem sido feita através de um processo lento e que passou por todas as etapas que destacamos acima, na classificação dos blocos econômicos. Os momentos mais marcantes dessa história, que devem ser relembrados, são: 1991, a aprovação do Tratado de Maastricht (Holanda) que definiu o </w:t>
      </w:r>
      <w:r w:rsidRPr="008C0C25">
        <w:rPr>
          <w:rStyle w:val="None"/>
          <w:rFonts w:cs="Calibri"/>
          <w:color w:val="111111"/>
          <w:u w:color="111111"/>
        </w:rPr>
        <w:lastRenderedPageBreak/>
        <w:t>ano de 1993 para a formalização da UE como um bloco com união econômica e monetária, de forma a implementar neste ano uma moeda única dentro do bloco; 1992, quando foram eliminadas as barreiras alfandegárias dentro da UE; 1999, ano em que entrou em circulação o euro, moeda oficial, que em um primeiro momento serviu apenas para a realização de transações dentro do sistema financeiro.</w:t>
      </w:r>
    </w:p>
    <w:p w14:paraId="31EFFE26" w14:textId="77777777" w:rsidR="002F7A0F" w:rsidRPr="008C0C25" w:rsidRDefault="00DC53D4">
      <w:pPr>
        <w:pStyle w:val="TextoGeral"/>
        <w:ind w:firstLine="720"/>
        <w:rPr>
          <w:rStyle w:val="None"/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A UE tem como objetivo </w:t>
      </w:r>
      <w:r w:rsidRPr="008C0C25">
        <w:rPr>
          <w:rStyle w:val="None"/>
          <w:rFonts w:cs="Calibri"/>
        </w:rPr>
        <w:t xml:space="preserve">estabelecer uma cooperação econômica e política entre os países europeus pertencentes ao bloco econômico, sendo ela um dos exemplos mais explícitos de avanço em relação à estruturação de bloco econômico, em que apresentam entre os países-membros integração econômica, social e política, livre circulação de pessoas e moeda comum. </w:t>
      </w:r>
    </w:p>
    <w:p w14:paraId="5EF5BAF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Fonts w:cs="Calibri"/>
        </w:rPr>
        <w:t>D</w:t>
      </w:r>
      <w:r w:rsidRPr="008C0C25">
        <w:rPr>
          <w:rFonts w:cs="Calibri"/>
          <w:noProof/>
        </w:rPr>
        <w:drawing>
          <wp:anchor distT="0" distB="0" distL="0" distR="0" simplePos="0" relativeHeight="251669504" behindDoc="0" locked="0" layoutInCell="1" allowOverlap="1" wp14:anchorId="69E6F160" wp14:editId="5BC6E270">
            <wp:simplePos x="0" y="0"/>
            <wp:positionH relativeFrom="column">
              <wp:posOffset>1453514</wp:posOffset>
            </wp:positionH>
            <wp:positionV relativeFrom="line">
              <wp:posOffset>1711960</wp:posOffset>
            </wp:positionV>
            <wp:extent cx="4496435" cy="4556125"/>
            <wp:effectExtent l="0" t="0" r="0" b="0"/>
            <wp:wrapSquare wrapText="largest" distT="0" distB="0" distL="0" distR="0"/>
            <wp:docPr id="1073741828" name="officeArt object" descr="Imagem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m8" descr="Imagem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4556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C0C25">
        <w:rPr>
          <w:rStyle w:val="None"/>
          <w:rFonts w:cs="Calibri"/>
        </w:rPr>
        <w:t>esde sua criação, a UE tem atraído um fluxo constante de novos membros, de forma que, entre os anos de 2004 e 2007, o bloco passou de 15 para 27 países. Com a adesão da Croácia em 2013, a UE passou a ter 28 países-membros, porém, com a saída do Reino Unido, a UE voltou a ter 27 países-membros no ano de 2020.</w:t>
      </w:r>
    </w:p>
    <w:p w14:paraId="14117FCD" w14:textId="77777777" w:rsidR="002F7A0F" w:rsidRPr="008C0C25" w:rsidRDefault="00DC53D4">
      <w:pPr>
        <w:pStyle w:val="Corpodetexto"/>
        <w:ind w:firstLine="720"/>
        <w:jc w:val="both"/>
        <w:rPr>
          <w:rFonts w:ascii="Calibri" w:hAnsi="Calibri" w:cs="Calibri"/>
        </w:rPr>
      </w:pPr>
      <w:r w:rsidRPr="008C0C25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  <w:t xml:space="preserve">Membros: </w:t>
      </w:r>
      <w:r w:rsidRPr="008C0C25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>Alemanha, Áustria, Bélgica, Bulgária, Chipre, Croácia, Dinamarca, Eslováquia, Eslovênia, Espanha, Estônia, Finlândia, França, Grécia, Hungria, Irlanda, Itália, Letônia, Lituânia, Luxemburgo, Malta, Países Baixos, Polônia, Portugal, República Tcheca, Romênia e Suécia.</w:t>
      </w:r>
    </w:p>
    <w:p w14:paraId="7E60A38D" w14:textId="77777777" w:rsidR="002F7A0F" w:rsidRPr="008C0C25" w:rsidRDefault="002F7A0F">
      <w:pPr>
        <w:pStyle w:val="Corpodetexto"/>
        <w:ind w:firstLine="720"/>
        <w:jc w:val="both"/>
        <w:rPr>
          <w:rStyle w:val="None"/>
          <w:rFonts w:ascii="Calibri" w:eastAsia="Calibri" w:hAnsi="Calibri" w:cs="Calibri"/>
          <w:color w:val="000000"/>
          <w:sz w:val="24"/>
          <w:szCs w:val="24"/>
          <w:u w:color="000000"/>
        </w:rPr>
      </w:pPr>
    </w:p>
    <w:p w14:paraId="5C6F4E62" w14:textId="77777777" w:rsidR="002F7A0F" w:rsidRPr="008C0C25" w:rsidRDefault="002F7A0F">
      <w:pPr>
        <w:pStyle w:val="Corpodetexto"/>
        <w:spacing w:after="0"/>
        <w:rPr>
          <w:rStyle w:val="None"/>
          <w:rFonts w:ascii="Calibri" w:eastAsia="Calibri" w:hAnsi="Calibri" w:cs="Calibri"/>
          <w:color w:val="666666"/>
          <w:sz w:val="24"/>
          <w:szCs w:val="24"/>
          <w:u w:color="666666"/>
          <w:shd w:val="clear" w:color="auto" w:fill="FFFF00"/>
        </w:rPr>
      </w:pPr>
    </w:p>
    <w:p w14:paraId="351EF0AD" w14:textId="77777777" w:rsidR="002F7A0F" w:rsidRPr="008C0C25" w:rsidRDefault="002F7A0F">
      <w:pPr>
        <w:pStyle w:val="Corpodetexto"/>
        <w:spacing w:after="0"/>
        <w:rPr>
          <w:rStyle w:val="None"/>
          <w:rFonts w:ascii="Calibri" w:eastAsia="Calibri" w:hAnsi="Calibri" w:cs="Calibri"/>
          <w:color w:val="666666"/>
          <w:sz w:val="24"/>
          <w:szCs w:val="24"/>
          <w:u w:color="666666"/>
        </w:rPr>
      </w:pPr>
    </w:p>
    <w:p w14:paraId="7F03E5F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539A8C7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B0AEF8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1D938FB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40FC532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2B0E5DC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12F682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2BAFB4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A47AB1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A7B5D6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9BB46A1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5091856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9B77E01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F69F86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F6B73F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84D925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22F30C5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12E049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D7295D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FEACDB7" w14:textId="24E9AE95" w:rsidR="002F7A0F" w:rsidRPr="008C0C25" w:rsidRDefault="00DC53D4">
      <w:pPr>
        <w:pStyle w:val="TextoGeral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Disponível em: </w:t>
      </w:r>
      <w:r w:rsidR="00F01EB7" w:rsidRPr="008C0C25">
        <w:rPr>
          <w:rStyle w:val="None"/>
          <w:rFonts w:cs="Calibri"/>
          <w:color w:val="111111"/>
          <w:u w:color="111111"/>
        </w:rPr>
        <w:t xml:space="preserve"> </w:t>
      </w:r>
      <w:hyperlink r:id="rId12" w:history="1">
        <w:r w:rsidR="00F01EB7" w:rsidRPr="008C0C25">
          <w:rPr>
            <w:rStyle w:val="Hyperlink"/>
            <w:rFonts w:cs="Calibri"/>
          </w:rPr>
          <w:t>https://europa.eu/european-union/about-eu/easy-to-read_pt</w:t>
        </w:r>
      </w:hyperlink>
      <w:r w:rsidRPr="008C0C25">
        <w:rPr>
          <w:rStyle w:val="None"/>
          <w:rFonts w:cs="Calibri"/>
          <w:color w:val="111111"/>
          <w:u w:color="111111"/>
        </w:rPr>
        <w:t>.</w:t>
      </w:r>
      <w:r w:rsidR="00F01EB7" w:rsidRPr="008C0C25">
        <w:rPr>
          <w:rStyle w:val="None"/>
          <w:rFonts w:cs="Calibri"/>
          <w:color w:val="111111"/>
          <w:u w:color="111111"/>
        </w:rPr>
        <w:t xml:space="preserve"> </w:t>
      </w:r>
      <w:r w:rsidRPr="008C0C25">
        <w:rPr>
          <w:rStyle w:val="None"/>
          <w:rFonts w:cs="Calibri"/>
          <w:color w:val="111111"/>
          <w:u w:color="111111"/>
        </w:rPr>
        <w:t xml:space="preserve"> Acesso em: 29 de março de 2020.</w:t>
      </w:r>
    </w:p>
    <w:p w14:paraId="1DE2CE4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tbl>
      <w:tblPr>
        <w:tblStyle w:val="TableNormal"/>
        <w:tblW w:w="8714" w:type="dxa"/>
        <w:tblInd w:w="10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609"/>
        <w:gridCol w:w="7105"/>
      </w:tblGrid>
      <w:tr w:rsidR="002F7A0F" w:rsidRPr="008C0C25" w14:paraId="1B8E1AA6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164AC" w14:textId="77777777" w:rsidR="002F7A0F" w:rsidRPr="008C0C25" w:rsidRDefault="00DC53D4">
            <w:pPr>
              <w:pStyle w:val="Contedodatabela"/>
              <w:spacing w:after="150"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lastRenderedPageBreak/>
              <w:t>ADESÃO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FE843" w14:textId="77777777" w:rsidR="002F7A0F" w:rsidRPr="008C0C25" w:rsidRDefault="00DC53D4">
            <w:pPr>
              <w:pStyle w:val="Contedodatabela"/>
              <w:spacing w:after="150"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PAÍSES</w:t>
            </w:r>
          </w:p>
        </w:tc>
      </w:tr>
      <w:tr w:rsidR="002F7A0F" w:rsidRPr="00FF4262" w14:paraId="00A0B90E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110A5" w14:textId="77777777" w:rsidR="002F7A0F" w:rsidRPr="008C0C25" w:rsidRDefault="00DC53D4">
            <w:pPr>
              <w:pStyle w:val="Contedodatabela"/>
              <w:spacing w:after="150"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1957*/1958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5D6B0" w14:textId="77777777" w:rsidR="002F7A0F" w:rsidRPr="008C0C25" w:rsidRDefault="00DC53D4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  <w:r w:rsidRPr="008C0C25"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  <w:t>Alemanha, Bélgica, França, Itália, Luxemburgo, Países Baixos</w:t>
            </w:r>
          </w:p>
          <w:p w14:paraId="0A3520B9" w14:textId="77777777" w:rsidR="00F01EB7" w:rsidRPr="008C0C25" w:rsidRDefault="00F01EB7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</w:p>
          <w:p w14:paraId="1741310C" w14:textId="77777777" w:rsidR="00F01EB7" w:rsidRPr="008C0C25" w:rsidRDefault="00F01EB7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</w:p>
          <w:p w14:paraId="098A9533" w14:textId="77777777" w:rsidR="00F01EB7" w:rsidRPr="008C0C25" w:rsidRDefault="00F01EB7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</w:p>
          <w:p w14:paraId="7F086893" w14:textId="3B0352C1" w:rsidR="00F01EB7" w:rsidRPr="008C0C25" w:rsidRDefault="00F01EB7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</w:p>
        </w:tc>
      </w:tr>
      <w:tr w:rsidR="002F7A0F" w:rsidRPr="00FF4262" w14:paraId="5815F3E0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8060F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1973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D3B3A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  <w:t>Dinamarca, Irlanda, Reino Unido (saiu em 31/01/2020)</w:t>
            </w:r>
          </w:p>
        </w:tc>
      </w:tr>
      <w:tr w:rsidR="002F7A0F" w:rsidRPr="008C0C25" w14:paraId="0E8821C7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9CBC3" w14:textId="77777777" w:rsidR="002F7A0F" w:rsidRPr="008C0C25" w:rsidRDefault="00DC53D4">
            <w:pPr>
              <w:pStyle w:val="Contedodatabela"/>
              <w:spacing w:after="150"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1981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AED8E" w14:textId="77777777" w:rsidR="002F7A0F" w:rsidRPr="008C0C25" w:rsidRDefault="00461783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hyperlink r:id="rId13" w:history="1">
              <w:r w:rsidR="00DC53D4" w:rsidRPr="008C0C25">
                <w:rPr>
                  <w:rStyle w:val="Hyperlink2"/>
                </w:rPr>
                <w:t>Grécia</w:t>
              </w:r>
            </w:hyperlink>
          </w:p>
        </w:tc>
      </w:tr>
      <w:tr w:rsidR="002F7A0F" w:rsidRPr="008C0C25" w14:paraId="133F7506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483D2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1986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1CF6D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  <w:t>Espanha, Portugal</w:t>
            </w:r>
          </w:p>
        </w:tc>
      </w:tr>
      <w:tr w:rsidR="002F7A0F" w:rsidRPr="008C0C25" w14:paraId="4F8F5A13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53CDD" w14:textId="77777777" w:rsidR="002F7A0F" w:rsidRPr="008C0C25" w:rsidRDefault="00DC53D4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1995</w:t>
            </w:r>
          </w:p>
          <w:p w14:paraId="0479144A" w14:textId="58BC0128" w:rsidR="00F01EB7" w:rsidRPr="008C0C25" w:rsidRDefault="00F01EB7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026E5" w14:textId="1106D973" w:rsidR="002F7A0F" w:rsidRPr="008C0C25" w:rsidRDefault="00DC53D4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  <w:r w:rsidRPr="008C0C25"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  <w:t>Áustria, Finlândia, Suécia</w:t>
            </w:r>
          </w:p>
          <w:p w14:paraId="4ED0DE54" w14:textId="3DEE1648" w:rsidR="00F01EB7" w:rsidRPr="008C0C25" w:rsidRDefault="00F01EB7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</w:p>
          <w:p w14:paraId="71D992DB" w14:textId="77777777" w:rsidR="00F01EB7" w:rsidRPr="008C0C25" w:rsidRDefault="00F01EB7">
            <w:pPr>
              <w:pStyle w:val="Contedodatabela"/>
              <w:spacing w:line="240" w:lineRule="auto"/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</w:pPr>
          </w:p>
          <w:p w14:paraId="340C1BB2" w14:textId="36404A53" w:rsidR="00F01EB7" w:rsidRPr="008C0C25" w:rsidRDefault="00F01EB7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</w:p>
        </w:tc>
      </w:tr>
      <w:tr w:rsidR="002F7A0F" w:rsidRPr="00FF4262" w14:paraId="2D48CB7D" w14:textId="77777777" w:rsidTr="00F01EB7">
        <w:trPr>
          <w:trHeight w:hRule="exact" w:val="65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F5FA5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2004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5277E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  <w:t xml:space="preserve">Chipre, Eslováquia, Eslovênia, Estônia, Hungria, Letônia, Lituânia, Malta, Polônia, República Checa </w:t>
            </w:r>
          </w:p>
        </w:tc>
      </w:tr>
      <w:tr w:rsidR="002F7A0F" w:rsidRPr="008C0C25" w14:paraId="7241FB43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35586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2007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4CAB9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color w:val="000000"/>
                <w:sz w:val="21"/>
                <w:szCs w:val="21"/>
                <w:u w:color="000000"/>
              </w:rPr>
              <w:t>Bulgária, Romênia</w:t>
            </w:r>
          </w:p>
        </w:tc>
      </w:tr>
      <w:tr w:rsidR="002F7A0F" w:rsidRPr="008C0C25" w14:paraId="338D4589" w14:textId="77777777" w:rsidTr="00F01EB7">
        <w:trPr>
          <w:trHeight w:hRule="exact" w:val="307"/>
        </w:trPr>
        <w:tc>
          <w:tcPr>
            <w:tcW w:w="1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1344C" w14:textId="77777777" w:rsidR="002F7A0F" w:rsidRPr="008C0C25" w:rsidRDefault="00DC53D4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r w:rsidRPr="008C0C25">
              <w:rPr>
                <w:rStyle w:val="None"/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</w:rPr>
              <w:t>2013</w:t>
            </w:r>
          </w:p>
        </w:tc>
        <w:tc>
          <w:tcPr>
            <w:tcW w:w="7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0244D" w14:textId="77777777" w:rsidR="002F7A0F" w:rsidRPr="008C0C25" w:rsidRDefault="00461783">
            <w:pPr>
              <w:pStyle w:val="Contedodatabela"/>
              <w:spacing w:line="240" w:lineRule="auto"/>
              <w:rPr>
                <w:rFonts w:ascii="Calibri" w:hAnsi="Calibri" w:cs="Calibri"/>
              </w:rPr>
            </w:pPr>
            <w:hyperlink r:id="rId14" w:history="1">
              <w:r w:rsidR="00DC53D4" w:rsidRPr="008C0C25">
                <w:rPr>
                  <w:rStyle w:val="Hyperlink2"/>
                </w:rPr>
                <w:t>Croácia</w:t>
              </w:r>
            </w:hyperlink>
          </w:p>
        </w:tc>
      </w:tr>
    </w:tbl>
    <w:p w14:paraId="4DB16F03" w14:textId="77777777" w:rsidR="002F7A0F" w:rsidRPr="008C0C25" w:rsidRDefault="002F7A0F">
      <w:pPr>
        <w:pStyle w:val="TextoGeral"/>
        <w:widowControl w:val="0"/>
        <w:spacing w:line="240" w:lineRule="auto"/>
        <w:ind w:left="956" w:hanging="956"/>
        <w:rPr>
          <w:rStyle w:val="None"/>
          <w:rFonts w:cs="Calibri"/>
          <w:color w:val="111111"/>
          <w:u w:color="111111"/>
        </w:rPr>
      </w:pPr>
    </w:p>
    <w:p w14:paraId="2AFCA28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8F4DA9B" w14:textId="3D4C1EDF" w:rsidR="002F7A0F" w:rsidRPr="008C0C25" w:rsidRDefault="00DC53D4" w:rsidP="00B502D6">
      <w:pPr>
        <w:pStyle w:val="TextoGeral"/>
        <w:numPr>
          <w:ilvl w:val="0"/>
          <w:numId w:val="9"/>
        </w:numPr>
        <w:rPr>
          <w:rStyle w:val="None"/>
          <w:rFonts w:cs="Calibri"/>
          <w:sz w:val="21"/>
          <w:szCs w:val="21"/>
        </w:rPr>
      </w:pPr>
      <w:r w:rsidRPr="008C0C25">
        <w:rPr>
          <w:rStyle w:val="None"/>
          <w:rFonts w:cs="Calibri"/>
          <w:color w:val="111111"/>
          <w:sz w:val="21"/>
          <w:szCs w:val="21"/>
          <w:u w:color="111111"/>
        </w:rPr>
        <w:t xml:space="preserve">França, Alemanha, Itália, Bélgica, Luxemburgo e Holanda criaram em 1951 o Tratado da Comunidade Europeia do Carvão e do Aço (CECA), que objetivava a integração das indústrias do carvão e do aço nesses países europeus. Esses mesmos países criaram no ano de 1957 o Tratado da Comunidade Econômica Europeia (CEE), que depois se tornaria a União Europeia (UE). </w:t>
      </w:r>
    </w:p>
    <w:p w14:paraId="24734EEB" w14:textId="77777777" w:rsidR="002F7A0F" w:rsidRPr="008C0C25" w:rsidRDefault="002F7A0F">
      <w:pPr>
        <w:pStyle w:val="TextoGeral"/>
        <w:rPr>
          <w:rStyle w:val="None"/>
          <w:rFonts w:cs="Calibri"/>
          <w:b/>
          <w:bCs/>
        </w:rPr>
      </w:pPr>
    </w:p>
    <w:p w14:paraId="76A7425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Mercosul – Mercado Comum do Sul</w:t>
      </w:r>
    </w:p>
    <w:p w14:paraId="09A913E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>O bloco econômico surgiu em 1991, criado por países da América do Sul, e com a assinatura do Tratado de Assunção, no Paraguai. Os primeiros países a constituir o bloco foram Argentina, Brasil, Paraguai e Uruguai. Depois, o Mercosul teve a incorporação de outros países, como por exemplo a Venezuela, em 2012. Vale destacar que embora o bloco seja destina a países da América do Sul, existem países que não fazem parte desse continente, como Egito e Israel, mas mantém relações intensas com o Mercosul, esses países recebem o nome de observadores, associados e plenos.</w:t>
      </w:r>
    </w:p>
    <w:p w14:paraId="366DF23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>Esse bloco econômico se iniciou enquanto uma zona de livre comércio, porém apresenta propostas de união aduaneira. O principal objetivo do bloco é garantir a integração econômica, política e social de seus membros, contribuindo para um melhor dinamismo de fluxo entre os países-membros.</w:t>
      </w:r>
    </w:p>
    <w:p w14:paraId="32F20BA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lastRenderedPageBreak/>
        <w:t xml:space="preserve">Membros: </w:t>
      </w:r>
      <w:r w:rsidRPr="008C0C25">
        <w:rPr>
          <w:rStyle w:val="None"/>
          <w:rFonts w:cs="Calibri"/>
        </w:rPr>
        <w:t>Argentina, Brasil, Paraguai e Uruguai. Bolívia e Chile são países associados, ou seja, embora estejam incluídos no processo de formação de uma zona livre de comércio, não adotaram o princípio de união aduaneira.</w:t>
      </w:r>
      <w:r w:rsidRPr="008C0C25">
        <w:rPr>
          <w:rStyle w:val="None"/>
          <w:rFonts w:cs="Calibri"/>
          <w:noProof/>
        </w:rPr>
        <w:drawing>
          <wp:anchor distT="0" distB="0" distL="0" distR="0" simplePos="0" relativeHeight="251666432" behindDoc="0" locked="0" layoutInCell="1" allowOverlap="1" wp14:anchorId="77E9D879" wp14:editId="61228879">
            <wp:simplePos x="0" y="0"/>
            <wp:positionH relativeFrom="margin">
              <wp:posOffset>1130511</wp:posOffset>
            </wp:positionH>
            <wp:positionV relativeFrom="line">
              <wp:posOffset>303041</wp:posOffset>
            </wp:positionV>
            <wp:extent cx="3210456" cy="3794122"/>
            <wp:effectExtent l="0" t="0" r="0" b="0"/>
            <wp:wrapSquare wrapText="largest" distT="0" distB="0" distL="0" distR="0"/>
            <wp:docPr id="1073741829" name="officeArt object" descr="Imagem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m10" descr="Imagem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0456" cy="37941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AB5360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  <w:shd w:val="clear" w:color="auto" w:fill="FFFF00"/>
        </w:rPr>
      </w:pPr>
    </w:p>
    <w:p w14:paraId="64E6346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6E765F4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4E317E7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5BCE195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0CADE9B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06EC725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37EB516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599F393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4C63719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1E09699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6A23FD5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01BA399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6040009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126282B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683C536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6D58A2D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7C6BAE5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4A0C9EF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b/>
          <w:bCs/>
        </w:rPr>
      </w:pPr>
    </w:p>
    <w:p w14:paraId="613B55B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C53AA6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Disponível em: </w:t>
      </w:r>
      <w:r w:rsidRPr="008C0C25">
        <w:rPr>
          <w:rStyle w:val="Hyperlink3"/>
        </w:rPr>
        <w:fldChar w:fldCharType="begin"/>
      </w:r>
      <w:r w:rsidRPr="008C0C25">
        <w:rPr>
          <w:rStyle w:val="Hyperlink3"/>
          <w:rFonts w:cs="Calibri"/>
        </w:rPr>
        <w:instrText xml:space="preserve"> HYPERLINK "https://brasilescola.uol.com.br/geografia/mercosul-paises-integrantes.htm"</w:instrText>
      </w:r>
      <w:r w:rsidRPr="008C0C25">
        <w:rPr>
          <w:rStyle w:val="Hyperlink3"/>
        </w:rPr>
        <w:fldChar w:fldCharType="separate"/>
      </w:r>
      <w:r w:rsidRPr="008C0C25">
        <w:rPr>
          <w:rStyle w:val="Hyperlink3"/>
          <w:rFonts w:cs="Calibri"/>
        </w:rPr>
        <w:t>https://brasilescola.uol.com.br/geografia/mercosul-paises-integrantes.htm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</w:rPr>
        <w:t xml:space="preserve">. </w:t>
      </w:r>
      <w:r w:rsidRPr="008C0C25">
        <w:rPr>
          <w:rStyle w:val="None"/>
          <w:rFonts w:cs="Calibri"/>
          <w:color w:val="111111"/>
          <w:u w:color="111111"/>
        </w:rPr>
        <w:t>Acesso em: 29 de março de 2020.</w:t>
      </w:r>
    </w:p>
    <w:p w14:paraId="70BD7E0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0996E8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931CE5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 xml:space="preserve">Nafta </w:t>
      </w:r>
      <w:r w:rsidRPr="008C0C25">
        <w:rPr>
          <w:rStyle w:val="None"/>
          <w:rFonts w:cs="Calibri"/>
        </w:rPr>
        <w:t xml:space="preserve">– </w:t>
      </w:r>
      <w:r w:rsidRPr="008C0C25">
        <w:rPr>
          <w:rStyle w:val="None"/>
          <w:rFonts w:cs="Calibri"/>
          <w:b/>
          <w:bCs/>
        </w:rPr>
        <w:t>Acordo de Livre Comércio da América do Norte</w:t>
      </w:r>
    </w:p>
    <w:p w14:paraId="56C5BA4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>O Tratado Norte-Americano de Livre Comércio tem como objetivo a aproximação econômica de suas países-membros, buscando melhorias mútuas entre eles. O tratado visava diminuir as barreiras comerciais, desde que elas não ultrapassassem as leis existentes em cada um dos países pertencentes ao acordo. Um exemplo nítido é não existir no acordo nada que libere a circulação de pessoas pertencentes ao bloco, ou seja, o acordo firmado pelo bloco foi direcionado às barreiras alfandegárias, contribuindo para a circulação de mercadorias dentro do bloco econômico.</w:t>
      </w:r>
    </w:p>
    <w:p w14:paraId="7A87BAA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>Vale destacar também que esse bloco surgiu como pretensão dos EUA em fazer uma frente de poder à União Europeia. O Presidente dos EUA, Donald Trump, anunciou o fim do Nafta em agosto de 2018, mas o acordo econômico entre os países do bloco continuou existindo, de forma que os países-membros reajustaram seus acordos comerciais, que passaram a ser chamados de United States-Mexico-Canada Agreement (USMCA), em 30 de novembro de 2018.</w:t>
      </w:r>
    </w:p>
    <w:p w14:paraId="4410DE2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Membros</w:t>
      </w:r>
      <w:r w:rsidRPr="008C0C25">
        <w:rPr>
          <w:rStyle w:val="None"/>
          <w:rFonts w:cs="Calibri"/>
        </w:rPr>
        <w:t>: Canadá, Estados Unidos e México.</w:t>
      </w:r>
    </w:p>
    <w:p w14:paraId="56285D0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586D3D3" w14:textId="77777777" w:rsidR="002F7A0F" w:rsidRPr="008C0C25" w:rsidRDefault="00DC53D4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  <w:r w:rsidRPr="008C0C25">
        <w:rPr>
          <w:rStyle w:val="None"/>
          <w:rFonts w:cs="Calibri"/>
          <w:noProof/>
          <w:color w:val="111111"/>
          <w:u w:color="111111"/>
        </w:rPr>
        <w:lastRenderedPageBreak/>
        <w:drawing>
          <wp:anchor distT="0" distB="0" distL="0" distR="0" simplePos="0" relativeHeight="251668480" behindDoc="0" locked="0" layoutInCell="1" allowOverlap="1" wp14:anchorId="04DA872B" wp14:editId="4E801DBD">
            <wp:simplePos x="0" y="0"/>
            <wp:positionH relativeFrom="column">
              <wp:posOffset>1420494</wp:posOffset>
            </wp:positionH>
            <wp:positionV relativeFrom="line">
              <wp:posOffset>635</wp:posOffset>
            </wp:positionV>
            <wp:extent cx="3639821" cy="4164330"/>
            <wp:effectExtent l="0" t="0" r="0" b="0"/>
            <wp:wrapSquare wrapText="largest" distT="0" distB="0" distL="0" distR="0"/>
            <wp:docPr id="1073741830" name="officeArt object" descr="Imagem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m11" descr="Imagem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39821" cy="4164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0793B8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45ED061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10EFFE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277C805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E5526C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53BDACE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2EA0246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50A1DD4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CB401A1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50AF66D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409089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199A80F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57513E2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2C9EBC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76819E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FB755A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75D456C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03D402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48D25AE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48F52D4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0D5CB5E" w14:textId="5DAC152B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Disponível em: </w:t>
      </w:r>
      <w:r w:rsidRPr="008C0C25">
        <w:rPr>
          <w:rStyle w:val="Hyperlink1"/>
        </w:rPr>
        <w:fldChar w:fldCharType="begin"/>
      </w:r>
      <w:r w:rsidRPr="008C0C25">
        <w:rPr>
          <w:rStyle w:val="Hyperlink1"/>
          <w:rFonts w:cs="Calibri"/>
        </w:rPr>
        <w:instrText xml:space="preserve"> HYPERLINK "https://www.educamaisbrasil.com.br/enem/geografia/nafta"</w:instrText>
      </w:r>
      <w:r w:rsidRPr="008C0C25">
        <w:rPr>
          <w:rStyle w:val="Hyperlink1"/>
        </w:rPr>
        <w:fldChar w:fldCharType="separate"/>
      </w:r>
      <w:r w:rsidRPr="008C0C25">
        <w:rPr>
          <w:rStyle w:val="Hyperlink1"/>
          <w:rFonts w:cs="Calibri"/>
        </w:rPr>
        <w:t>https://www.educamaisbrasil.com.br/enem/geografia/nafta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  <w:color w:val="111111"/>
          <w:u w:color="111111"/>
        </w:rPr>
        <w:t>.</w:t>
      </w:r>
      <w:r w:rsidR="00B502D6" w:rsidRPr="008C0C25">
        <w:rPr>
          <w:rStyle w:val="None"/>
          <w:rFonts w:cs="Calibri"/>
          <w:color w:val="111111"/>
          <w:u w:color="111111"/>
        </w:rPr>
        <w:t xml:space="preserve"> </w:t>
      </w:r>
      <w:r w:rsidRPr="008C0C25">
        <w:rPr>
          <w:rStyle w:val="None"/>
          <w:rFonts w:cs="Calibri"/>
          <w:color w:val="111111"/>
          <w:u w:color="111111"/>
        </w:rPr>
        <w:t xml:space="preserve"> Acesso em: 29 de março de 2020.</w:t>
      </w:r>
    </w:p>
    <w:p w14:paraId="24E783D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0B93C1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 </w:t>
      </w:r>
    </w:p>
    <w:p w14:paraId="3D42850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  <w:color w:val="111111"/>
          <w:u w:color="111111"/>
        </w:rPr>
        <w:t>APEC - Cooperação Econômica da Ásia e do Pacífico</w:t>
      </w:r>
      <w:r w:rsidRPr="008C0C25">
        <w:rPr>
          <w:rStyle w:val="None"/>
          <w:rFonts w:cs="Calibri"/>
          <w:color w:val="111111"/>
          <w:u w:color="111111"/>
          <w:shd w:val="clear" w:color="auto" w:fill="FFFF00"/>
        </w:rPr>
        <w:t xml:space="preserve"> </w:t>
      </w:r>
    </w:p>
    <w:p w14:paraId="3BF515E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>O bloco foi criado em 1989 e é considerado um dos maiores blocos econômicos, em virtude do peso da representatividade que ele carrega consigo, já que várias das principais potências econômicas mundiais são países-membros desse bloco, como por exemplo a China, o Japão, a Rússia e os Estados Unidos (e por extensão, todo o Nafta), correspondendo a esse bloco econômico mais de 40% das exportações mundiais.</w:t>
      </w:r>
    </w:p>
    <w:p w14:paraId="44574FD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>O bloco teve início através de seis países-membros, pertencentes a Associação das Nações do Sudeste Asiático (ASEAN), e também outros seis, pertencentes a região do Pacífico. O principal objetivo do bloco era estabelecer uma zona de livre comércio entre os países-membros até o ano 2020.</w:t>
      </w:r>
    </w:p>
    <w:p w14:paraId="649F832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  <w:color w:val="111111"/>
          <w:u w:color="111111"/>
        </w:rPr>
        <w:t xml:space="preserve">Membros: </w:t>
      </w:r>
      <w:r w:rsidRPr="008C0C25">
        <w:rPr>
          <w:rStyle w:val="None"/>
          <w:rFonts w:cs="Calibri"/>
          <w:color w:val="111111"/>
          <w:u w:color="111111"/>
        </w:rPr>
        <w:t>Austrália, Brunei, Canadá, Cingapura, Chile, China, Coreia do Sul, Estados Unidos, Filipinas, Hong Kong, Indonésia, Japão, Malásia, México, Nova Zelândia, Papua-Nova Guiné, Peru, Rússia, Tailândia, Taiwan e Vietnã.</w:t>
      </w:r>
    </w:p>
    <w:p w14:paraId="5678A13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 </w:t>
      </w:r>
    </w:p>
    <w:p w14:paraId="6CCE114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8799727" w14:textId="77777777" w:rsidR="002F7A0F" w:rsidRPr="008C0C25" w:rsidRDefault="00DC53D4">
      <w:pPr>
        <w:pStyle w:val="TextoGeral"/>
        <w:rPr>
          <w:rStyle w:val="None"/>
          <w:rFonts w:cs="Calibri"/>
          <w:color w:val="111111"/>
          <w:u w:color="111111"/>
        </w:rPr>
      </w:pPr>
      <w:r w:rsidRPr="008C0C25">
        <w:rPr>
          <w:rStyle w:val="None"/>
          <w:rFonts w:cs="Calibri"/>
          <w:noProof/>
          <w:color w:val="111111"/>
          <w:u w:color="111111"/>
        </w:rPr>
        <w:lastRenderedPageBreak/>
        <w:drawing>
          <wp:anchor distT="0" distB="0" distL="0" distR="0" simplePos="0" relativeHeight="251667456" behindDoc="0" locked="0" layoutInCell="1" allowOverlap="1" wp14:anchorId="2401C071" wp14:editId="72406E4A">
            <wp:simplePos x="0" y="0"/>
            <wp:positionH relativeFrom="column">
              <wp:posOffset>201929</wp:posOffset>
            </wp:positionH>
            <wp:positionV relativeFrom="line">
              <wp:posOffset>635</wp:posOffset>
            </wp:positionV>
            <wp:extent cx="6076950" cy="3419475"/>
            <wp:effectExtent l="0" t="0" r="0" b="0"/>
            <wp:wrapSquare wrapText="largest" distT="0" distB="0" distL="0" distR="0"/>
            <wp:docPr id="1073741831" name="officeArt object" descr="Imagem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m9" descr="Imagem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3419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BA87C3A" w14:textId="77777777" w:rsidR="002F7A0F" w:rsidRPr="008C0C25" w:rsidRDefault="002F7A0F">
      <w:pPr>
        <w:pStyle w:val="TextoGeral"/>
        <w:rPr>
          <w:rStyle w:val="None"/>
          <w:rFonts w:cs="Calibri"/>
          <w:color w:val="111111"/>
          <w:u w:color="111111"/>
        </w:rPr>
      </w:pPr>
    </w:p>
    <w:p w14:paraId="79B2745D" w14:textId="2DB509FC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Disponível em: </w:t>
      </w:r>
      <w:r w:rsidRPr="008C0C25">
        <w:rPr>
          <w:rStyle w:val="Hyperlink1"/>
        </w:rPr>
        <w:fldChar w:fldCharType="begin"/>
      </w:r>
      <w:r w:rsidRPr="008C0C25">
        <w:rPr>
          <w:rStyle w:val="Hyperlink1"/>
          <w:rFonts w:cs="Calibri"/>
        </w:rPr>
        <w:instrText xml:space="preserve"> HYPERLINK "http://mole.my/leaders-want-apec-to-oppose-anti-free-trade-anti-globalisation/"</w:instrText>
      </w:r>
      <w:r w:rsidRPr="008C0C25">
        <w:rPr>
          <w:rStyle w:val="Hyperlink1"/>
        </w:rPr>
        <w:fldChar w:fldCharType="separate"/>
      </w:r>
      <w:r w:rsidRPr="008C0C25">
        <w:rPr>
          <w:rStyle w:val="Hyperlink1"/>
          <w:rFonts w:cs="Calibri"/>
        </w:rPr>
        <w:t>http://mole.my/leaders-want-apec-to-oppose-anti-free-trade-anti-globalisation/</w:t>
      </w:r>
      <w:r w:rsidRPr="008C0C25">
        <w:rPr>
          <w:rFonts w:cs="Calibri"/>
        </w:rPr>
        <w:fldChar w:fldCharType="end"/>
      </w:r>
      <w:r w:rsidR="00B502D6" w:rsidRPr="008C0C25">
        <w:rPr>
          <w:rFonts w:cs="Calibri"/>
        </w:rPr>
        <w:t xml:space="preserve"> </w:t>
      </w:r>
      <w:r w:rsidRPr="008C0C25">
        <w:rPr>
          <w:rStyle w:val="None"/>
          <w:rFonts w:cs="Calibri"/>
          <w:color w:val="111111"/>
          <w:u w:color="111111"/>
        </w:rPr>
        <w:t>Acesso em: 29 de março de 2020.</w:t>
      </w:r>
    </w:p>
    <w:p w14:paraId="4E2715E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4C815F4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1A31A88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  <w:color w:val="111111"/>
          <w:u w:color="111111"/>
        </w:rPr>
        <w:t>ASEAN - Associação das Nações do Sudeste Asiático</w:t>
      </w:r>
    </w:p>
    <w:p w14:paraId="7E1BD6B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Criada em 1967, na Tailândia, através de um acordo entre Cingapura, Indonésia, Filipinas, Malásia e Tailândia, visava assegurar o desenvolvimento econômico e a estabilidade política do Sudeste Asiático. </w:t>
      </w:r>
    </w:p>
    <w:p w14:paraId="0D089B0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Os principais objetivos desse bloco é acelerar o crescimento econômico, o progresso social e também o desenvolvimento cultural, pleiteando a paz, a estabilidade e o respeito entre os países-membros. No ano de 1992 o bloco fez um acordo com o objetivo de eliminar as barreiras econômicas e alfandegárias até o ano 2002. O intuito do bloco é </w:t>
      </w:r>
      <w:r w:rsidRPr="008C0C25">
        <w:rPr>
          <w:rStyle w:val="None"/>
          <w:rFonts w:cs="Calibri"/>
        </w:rPr>
        <w:t>facilitar a circulação e acelerar a integração regional nos setores prioritários, para o fortalecimento da economia dos países-membros, pretendendo alcançar um considerável desenvolvimento econômico com a redução da pobreza e das desigualdades socioeconômicas.</w:t>
      </w:r>
    </w:p>
    <w:p w14:paraId="1E30E55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  <w:color w:val="111111"/>
          <w:u w:color="111111"/>
        </w:rPr>
        <w:lastRenderedPageBreak/>
        <w:t>Membros</w:t>
      </w:r>
      <w:r w:rsidRPr="008C0C25">
        <w:rPr>
          <w:rStyle w:val="None"/>
          <w:rFonts w:cs="Calibri"/>
          <w:color w:val="111111"/>
          <w:u w:color="111111"/>
        </w:rPr>
        <w:t>: Brunei, Camboja, Cingapura, Filipinas, Indonésia, Laos, Malásia, Mianmar, Tailândia,</w:t>
      </w:r>
      <w:r w:rsidRPr="008C0C25">
        <w:rPr>
          <w:rStyle w:val="None"/>
          <w:rFonts w:cs="Calibri"/>
          <w:noProof/>
          <w:color w:val="111111"/>
          <w:u w:color="111111"/>
        </w:rPr>
        <w:drawing>
          <wp:anchor distT="0" distB="0" distL="0" distR="0" simplePos="0" relativeHeight="251670528" behindDoc="0" locked="0" layoutInCell="1" allowOverlap="1" wp14:anchorId="2CD3F26A" wp14:editId="5A0784C7">
            <wp:simplePos x="0" y="0"/>
            <wp:positionH relativeFrom="margin">
              <wp:posOffset>768773</wp:posOffset>
            </wp:positionH>
            <wp:positionV relativeFrom="line">
              <wp:posOffset>191451</wp:posOffset>
            </wp:positionV>
            <wp:extent cx="4650507" cy="3233638"/>
            <wp:effectExtent l="0" t="0" r="0" b="0"/>
            <wp:wrapSquare wrapText="largest" distT="0" distB="0" distL="0" distR="0"/>
            <wp:docPr id="1073741832" name="officeArt object" descr="Imagem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m12" descr="Imagem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50507" cy="32336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C0C25">
        <w:rPr>
          <w:rStyle w:val="None"/>
          <w:rFonts w:cs="Calibri"/>
          <w:color w:val="111111"/>
          <w:u w:color="111111"/>
        </w:rPr>
        <w:t xml:space="preserve"> Vietnã.</w:t>
      </w:r>
    </w:p>
    <w:p w14:paraId="54DA129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4D09081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E88729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3A1A81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6BBB012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027295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96A3DE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BD6C44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935BB5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1D605B0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14903F4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7CD97C8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E8B6E8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061B49DF" w14:textId="77777777" w:rsidR="002F7A0F" w:rsidRPr="008C0C25" w:rsidRDefault="002F7A0F">
      <w:pPr>
        <w:pStyle w:val="TextoGeral"/>
        <w:rPr>
          <w:rStyle w:val="None"/>
          <w:rFonts w:cs="Calibri"/>
          <w:color w:val="111111"/>
          <w:u w:color="111111"/>
        </w:rPr>
      </w:pPr>
    </w:p>
    <w:p w14:paraId="5FED9EE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111111"/>
          <w:u w:color="111111"/>
        </w:rPr>
      </w:pPr>
    </w:p>
    <w:p w14:paraId="39F66BF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111111"/>
          <w:u w:color="111111"/>
        </w:rPr>
        <w:t xml:space="preserve">Disponível em: </w:t>
      </w:r>
      <w:r w:rsidRPr="008C0C25">
        <w:rPr>
          <w:rStyle w:val="Hyperlink1"/>
        </w:rPr>
        <w:fldChar w:fldCharType="begin"/>
      </w:r>
      <w:r w:rsidRPr="008C0C25">
        <w:rPr>
          <w:rStyle w:val="Hyperlink1"/>
          <w:rFonts w:cs="Calibri"/>
        </w:rPr>
        <w:instrText xml:space="preserve"> HYPERLINK "https://brasilescola.uol.com.br/geografia/asean.htm"</w:instrText>
      </w:r>
      <w:r w:rsidRPr="008C0C25">
        <w:rPr>
          <w:rStyle w:val="Hyperlink1"/>
        </w:rPr>
        <w:fldChar w:fldCharType="separate"/>
      </w:r>
      <w:r w:rsidRPr="008C0C25">
        <w:rPr>
          <w:rStyle w:val="Hyperlink1"/>
          <w:rFonts w:cs="Calibri"/>
        </w:rPr>
        <w:t>https://brasilescola.uol.com.br/geografia/asean.htm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  <w:color w:val="111111"/>
          <w:u w:color="111111"/>
        </w:rPr>
        <w:t>. Acesso em: 29 de março de 2020.</w:t>
      </w:r>
    </w:p>
    <w:p w14:paraId="3D98F7B0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3062F8AD" w14:textId="77777777" w:rsidR="002F7A0F" w:rsidRPr="008C0C25" w:rsidRDefault="002F7A0F">
      <w:pPr>
        <w:pStyle w:val="TextoGeral"/>
        <w:rPr>
          <w:rStyle w:val="None"/>
          <w:rFonts w:cs="Calibri"/>
        </w:rPr>
      </w:pPr>
    </w:p>
    <w:p w14:paraId="5FEAC13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 xml:space="preserve">Textos baseados nas sugestões de leitura elencadas em </w:t>
      </w:r>
      <w:r w:rsidRPr="008C0C25">
        <w:rPr>
          <w:rStyle w:val="None"/>
          <w:rFonts w:cs="Calibri"/>
          <w:i/>
          <w:iCs/>
        </w:rPr>
        <w:t>Materiais Relacionados.</w:t>
      </w:r>
    </w:p>
    <w:p w14:paraId="4C042A6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 xml:space="preserve">O conteúdo presente nestes textos pode ser trabalhado através de aulas expositivas, gravadas previamente utilizando o recurso de gravação do </w:t>
      </w:r>
      <w:r w:rsidRPr="008C0C25">
        <w:rPr>
          <w:rStyle w:val="None"/>
          <w:rFonts w:cs="Calibri"/>
          <w:i/>
          <w:iCs/>
        </w:rPr>
        <w:t>Power Point</w:t>
      </w:r>
      <w:r w:rsidRPr="008C0C25">
        <w:rPr>
          <w:rStyle w:val="None"/>
          <w:rFonts w:cs="Calibri"/>
        </w:rPr>
        <w:t xml:space="preserve">, que permite, inclusive, a projeção dos dois mapas abaixo, de modo a demonstrar com maior exatidão a localização e espacialização dos blocos econômicos no mundo.  Se for necessário e interessante, o (a) professor (a) poderá gravar uma parte do conteúdo no formato de Podcast (recurso anteriormente apresentado) e enviar aos alunos. </w:t>
      </w:r>
    </w:p>
    <w:p w14:paraId="56DCC608" w14:textId="77777777" w:rsidR="002F7A0F" w:rsidRPr="008C0C25" w:rsidRDefault="002F7A0F">
      <w:pPr>
        <w:pStyle w:val="TextoGeral"/>
        <w:rPr>
          <w:rFonts w:cs="Calibri"/>
        </w:rPr>
      </w:pPr>
    </w:p>
    <w:p w14:paraId="6EA5F559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6FC24C5E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0BF8A7DD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5D4C8A8C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5C6BFEB7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361794DD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41B6A8B8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17736ACC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41D4C051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19E2C3B6" w14:textId="77777777" w:rsidR="002F7A0F" w:rsidRPr="008C0C25" w:rsidRDefault="002F7A0F">
      <w:pPr>
        <w:pStyle w:val="TextoGeral"/>
        <w:rPr>
          <w:rStyle w:val="None"/>
          <w:rFonts w:cs="Calibri"/>
        </w:rPr>
      </w:pPr>
    </w:p>
    <w:p w14:paraId="2B7AE04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noProof/>
        </w:rPr>
        <w:lastRenderedPageBreak/>
        <w:drawing>
          <wp:anchor distT="0" distB="0" distL="0" distR="0" simplePos="0" relativeHeight="251664384" behindDoc="0" locked="0" layoutInCell="1" allowOverlap="1" wp14:anchorId="6D7DAFF0" wp14:editId="09D38EBD">
            <wp:simplePos x="0" y="0"/>
            <wp:positionH relativeFrom="column">
              <wp:posOffset>-449580</wp:posOffset>
            </wp:positionH>
            <wp:positionV relativeFrom="line">
              <wp:posOffset>544194</wp:posOffset>
            </wp:positionV>
            <wp:extent cx="6754495" cy="7560310"/>
            <wp:effectExtent l="0" t="0" r="0" b="0"/>
            <wp:wrapSquare wrapText="largest" distT="0" distB="0" distL="0" distR="0"/>
            <wp:docPr id="1073741833" name="officeArt object" descr="Imagem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m6" descr="Imagem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54495" cy="75603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3F9EDDD" w14:textId="77777777" w:rsidR="002F7A0F" w:rsidRPr="008C0C25" w:rsidRDefault="002F7A0F">
      <w:pPr>
        <w:pStyle w:val="TextoGeral"/>
        <w:rPr>
          <w:rFonts w:cs="Calibri"/>
        </w:rPr>
      </w:pPr>
    </w:p>
    <w:p w14:paraId="4626FF5E" w14:textId="77777777" w:rsidR="002F7A0F" w:rsidRPr="008C0C25" w:rsidRDefault="00DC53D4">
      <w:pPr>
        <w:pStyle w:val="TextoGeral"/>
        <w:rPr>
          <w:rFonts w:cs="Calibri"/>
        </w:rPr>
      </w:pPr>
      <w:r w:rsidRPr="008C0C25">
        <w:rPr>
          <w:rStyle w:val="None"/>
          <w:rFonts w:cs="Calibri"/>
        </w:rPr>
        <w:lastRenderedPageBreak/>
        <w:tab/>
        <w:t xml:space="preserve">Disponível em: </w:t>
      </w:r>
      <w:r w:rsidRPr="008C0C25">
        <w:rPr>
          <w:rStyle w:val="Hyperlink3"/>
        </w:rPr>
        <w:fldChar w:fldCharType="begin"/>
      </w:r>
      <w:r w:rsidRPr="008C0C25">
        <w:rPr>
          <w:rStyle w:val="Hyperlink3"/>
          <w:rFonts w:cs="Calibri"/>
        </w:rPr>
        <w:instrText xml:space="preserve"> HYPERLINK "https://atlasescolar.ibge.gov.br/images/atlas/mapas_mundo/mundo_blocos_economicos.pdf"</w:instrText>
      </w:r>
      <w:r w:rsidRPr="008C0C25">
        <w:rPr>
          <w:rStyle w:val="Hyperlink3"/>
        </w:rPr>
        <w:fldChar w:fldCharType="separate"/>
      </w:r>
      <w:r w:rsidRPr="008C0C25">
        <w:rPr>
          <w:rStyle w:val="Hyperlink3"/>
          <w:rFonts w:cs="Calibri"/>
        </w:rPr>
        <w:t>https://atlasescolar.ibge.gov.br/images/atlas/mapas_mundo/mundo_blocos_economicos.pdf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</w:rPr>
        <w:t>. Acesso em: 29 de março de 2020.</w:t>
      </w:r>
    </w:p>
    <w:p w14:paraId="3D2E5ECE" w14:textId="77777777" w:rsidR="002F7A0F" w:rsidRPr="008C0C25" w:rsidRDefault="00DC53D4" w:rsidP="00B502D6">
      <w:pPr>
        <w:pStyle w:val="TextoGeral"/>
        <w:rPr>
          <w:rStyle w:val="None"/>
          <w:rFonts w:cs="Calibri"/>
        </w:rPr>
      </w:pPr>
      <w:r w:rsidRPr="008C0C25">
        <w:rPr>
          <w:rStyle w:val="None"/>
          <w:rFonts w:cs="Calibri"/>
          <w:noProof/>
        </w:rPr>
        <w:drawing>
          <wp:anchor distT="0" distB="0" distL="0" distR="0" simplePos="0" relativeHeight="251665408" behindDoc="0" locked="0" layoutInCell="1" allowOverlap="1" wp14:anchorId="1417A894" wp14:editId="6AAAE6EB">
            <wp:simplePos x="0" y="0"/>
            <wp:positionH relativeFrom="margin">
              <wp:posOffset>-229552</wp:posOffset>
            </wp:positionH>
            <wp:positionV relativeFrom="page">
              <wp:posOffset>88900</wp:posOffset>
            </wp:positionV>
            <wp:extent cx="6830695" cy="7289166"/>
            <wp:effectExtent l="0" t="0" r="0" b="0"/>
            <wp:wrapSquare wrapText="largest" distT="0" distB="0" distL="0" distR="0"/>
            <wp:docPr id="1073741834" name="officeArt object" descr="Imagem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m7" descr="Imagem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30695" cy="72891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6F7CFC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t xml:space="preserve">Disponível em: </w:t>
      </w:r>
      <w:r w:rsidRPr="008C0C25">
        <w:rPr>
          <w:rStyle w:val="Hyperlink3"/>
        </w:rPr>
        <w:fldChar w:fldCharType="begin"/>
      </w:r>
      <w:r w:rsidRPr="008C0C25">
        <w:rPr>
          <w:rStyle w:val="Hyperlink3"/>
          <w:rFonts w:cs="Calibri"/>
        </w:rPr>
        <w:instrText xml:space="preserve"> HYPERLINK "https://atlasescolar.ibge.gov.br/images/atlas/mapas_mundo/mundo_blocos_economicos.pdf"</w:instrText>
      </w:r>
      <w:r w:rsidRPr="008C0C25">
        <w:rPr>
          <w:rStyle w:val="Hyperlink3"/>
        </w:rPr>
        <w:fldChar w:fldCharType="separate"/>
      </w:r>
      <w:r w:rsidRPr="008C0C25">
        <w:rPr>
          <w:rStyle w:val="Hyperlink3"/>
          <w:rFonts w:cs="Calibri"/>
        </w:rPr>
        <w:t>https://atlasescolar.ibge.gov.br/images/atlas/mapas_mundo/mundo_blocos_economicos.pdf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</w:rPr>
        <w:t>. Acesso em: 29 de março de 2020.</w:t>
      </w:r>
    </w:p>
    <w:p w14:paraId="5BEA5E41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492ECB7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CC0000"/>
          <w:u w:color="CC0000"/>
          <w:shd w:val="clear" w:color="auto" w:fill="FFFF00"/>
        </w:rPr>
      </w:pPr>
    </w:p>
    <w:p w14:paraId="234064A1" w14:textId="77777777" w:rsidR="002F7A0F" w:rsidRPr="008C0C25" w:rsidRDefault="00DC53D4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  <w:b/>
          <w:bCs/>
          <w:color w:val="000000"/>
          <w:sz w:val="28"/>
          <w:szCs w:val="28"/>
          <w:u w:color="000000"/>
        </w:rPr>
      </w:pPr>
      <w:r w:rsidRPr="008C0C25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lastRenderedPageBreak/>
        <w:t xml:space="preserve">3ª Etapa: </w:t>
      </w:r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Sistematizaçã</w:t>
      </w:r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de-DE"/>
        </w:rPr>
        <w:t>o das Reflex</w:t>
      </w:r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õ</w:t>
      </w:r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fr-FR"/>
        </w:rPr>
        <w:t xml:space="preserve">es </w:t>
      </w:r>
    </w:p>
    <w:p w14:paraId="78614A81" w14:textId="77777777" w:rsidR="002F7A0F" w:rsidRPr="008C0C25" w:rsidRDefault="002F7A0F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</w:rPr>
      </w:pPr>
    </w:p>
    <w:p w14:paraId="477424C8" w14:textId="77777777" w:rsidR="002F7A0F" w:rsidRPr="008C0C25" w:rsidRDefault="00DC53D4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</w:rPr>
      </w:pPr>
      <w:r w:rsidRPr="008C0C25">
        <w:rPr>
          <w:rStyle w:val="None"/>
          <w:rFonts w:ascii="Calibri" w:hAnsi="Calibri" w:cs="Calibri"/>
        </w:rPr>
        <w:t xml:space="preserve">As atividades abaixo podem ser enviadas aos alunos através de um post feito pelo (a) professor (a) na plataforma </w:t>
      </w:r>
      <w:r w:rsidRPr="008C0C25">
        <w:rPr>
          <w:rStyle w:val="None"/>
          <w:rFonts w:ascii="Calibri" w:hAnsi="Calibri" w:cs="Calibri"/>
          <w:i/>
          <w:iCs/>
          <w:lang w:val="nl-NL"/>
        </w:rPr>
        <w:t>Google Classroom</w:t>
      </w:r>
      <w:r w:rsidRPr="008C0C25">
        <w:rPr>
          <w:rStyle w:val="None"/>
          <w:rFonts w:ascii="Calibri" w:hAnsi="Calibri" w:cs="Calibri"/>
        </w:rPr>
        <w:t xml:space="preserve">, e devolvidas pelos alunos através do mesmo ambiente virtual ou por e-mail. </w:t>
      </w:r>
    </w:p>
    <w:p w14:paraId="4DB3F87A" w14:textId="77777777" w:rsidR="002F7A0F" w:rsidRPr="008C0C25" w:rsidRDefault="002F7A0F">
      <w:pPr>
        <w:pStyle w:val="Body"/>
        <w:rPr>
          <w:rStyle w:val="None"/>
          <w:rFonts w:ascii="Calibri" w:hAnsi="Calibri" w:cs="Calibri"/>
          <w:shd w:val="clear" w:color="auto" w:fill="FF00FF"/>
        </w:rPr>
      </w:pPr>
    </w:p>
    <w:p w14:paraId="0C5048C6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Sugestão de atividade 1: Cruzadinha – Blocos Econômicos</w:t>
      </w:r>
    </w:p>
    <w:p w14:paraId="7F048F58" w14:textId="77777777" w:rsidR="002F7A0F" w:rsidRPr="008C0C25" w:rsidRDefault="00DC53D4">
      <w:pPr>
        <w:pStyle w:val="TextoGeral"/>
        <w:ind w:firstLine="720"/>
        <w:rPr>
          <w:rStyle w:val="None"/>
          <w:rFonts w:cs="Calibri"/>
          <w:shd w:val="clear" w:color="auto" w:fill="FFFF00"/>
        </w:rPr>
      </w:pPr>
      <w:r w:rsidRPr="008C0C25">
        <w:rPr>
          <w:rStyle w:val="None"/>
          <w:rFonts w:cs="Calibri"/>
          <w:noProof/>
          <w:shd w:val="clear" w:color="auto" w:fill="FFFF00"/>
        </w:rPr>
        <w:lastRenderedPageBreak/>
        <w:drawing>
          <wp:anchor distT="0" distB="0" distL="0" distR="0" simplePos="0" relativeHeight="251661312" behindDoc="0" locked="0" layoutInCell="1" allowOverlap="1" wp14:anchorId="3969A535" wp14:editId="24F3A1F2">
            <wp:simplePos x="0" y="0"/>
            <wp:positionH relativeFrom="column">
              <wp:posOffset>1917700</wp:posOffset>
            </wp:positionH>
            <wp:positionV relativeFrom="line">
              <wp:posOffset>4299584</wp:posOffset>
            </wp:positionV>
            <wp:extent cx="2947671" cy="3405505"/>
            <wp:effectExtent l="0" t="0" r="0" b="0"/>
            <wp:wrapSquare wrapText="largest" distT="0" distB="0" distL="0" distR="0"/>
            <wp:docPr id="1073741835" name="officeArt object" descr="Imagem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m3" descr="Imagem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47671" cy="34055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C0C25">
        <w:rPr>
          <w:rStyle w:val="None"/>
          <w:rFonts w:cs="Calibri"/>
          <w:noProof/>
          <w:shd w:val="clear" w:color="auto" w:fill="FFFF00"/>
        </w:rPr>
        <w:drawing>
          <wp:anchor distT="0" distB="0" distL="0" distR="0" simplePos="0" relativeHeight="251660288" behindDoc="0" locked="0" layoutInCell="1" allowOverlap="1" wp14:anchorId="31988387" wp14:editId="42FA97E0">
            <wp:simplePos x="0" y="0"/>
            <wp:positionH relativeFrom="margin">
              <wp:posOffset>236854</wp:posOffset>
            </wp:positionH>
            <wp:positionV relativeFrom="line">
              <wp:posOffset>102870</wp:posOffset>
            </wp:positionV>
            <wp:extent cx="6219191" cy="4235450"/>
            <wp:effectExtent l="0" t="0" r="0" b="0"/>
            <wp:wrapSquare wrapText="largest" distT="0" distB="0" distL="0" distR="0"/>
            <wp:docPr id="1073741836" name="officeArt object" descr="Imagem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m1" descr="Imagem1"/>
                    <pic:cNvPicPr>
                      <a:picLocks noChangeAspect="1"/>
                    </pic:cNvPicPr>
                  </pic:nvPicPr>
                  <pic:blipFill>
                    <a:blip r:embed="rId22"/>
                    <a:srcRect l="1455" t="3341" r="1582" b="3233"/>
                    <a:stretch>
                      <a:fillRect/>
                    </a:stretch>
                  </pic:blipFill>
                  <pic:spPr>
                    <a:xfrm>
                      <a:off x="0" y="0"/>
                      <a:ext cx="6219191" cy="4235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CFC24B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201A7DF1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35E563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451DBF9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214BCE4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7434A1F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2236D22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2C291662" w14:textId="77777777" w:rsidR="002F7A0F" w:rsidRPr="008C0C25" w:rsidRDefault="002F7A0F">
      <w:pPr>
        <w:pStyle w:val="TextoGeral"/>
        <w:rPr>
          <w:rStyle w:val="None"/>
          <w:rFonts w:cs="Calibri"/>
          <w:shd w:val="clear" w:color="auto" w:fill="FFFF00"/>
        </w:rPr>
      </w:pPr>
    </w:p>
    <w:p w14:paraId="3F4C7CE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745F7DF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E6FFF0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7996FC3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056B9E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A277AF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27A4FC3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7F6DBE4C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02A5967" w14:textId="77777777" w:rsidR="002F7A0F" w:rsidRPr="008C0C25" w:rsidRDefault="00DC53D4">
      <w:pPr>
        <w:pStyle w:val="TextoGeral"/>
        <w:ind w:firstLine="720"/>
        <w:rPr>
          <w:rStyle w:val="None"/>
          <w:rFonts w:cs="Calibri"/>
        </w:rPr>
      </w:pPr>
      <w:r w:rsidRPr="008C0C25">
        <w:rPr>
          <w:rStyle w:val="None"/>
          <w:rFonts w:cs="Calibri"/>
        </w:rPr>
        <w:lastRenderedPageBreak/>
        <w:t xml:space="preserve">Disponível em: </w:t>
      </w:r>
      <w:r w:rsidRPr="008C0C25">
        <w:rPr>
          <w:rStyle w:val="Hyperlink3"/>
        </w:rPr>
        <w:fldChar w:fldCharType="begin"/>
      </w:r>
      <w:r w:rsidRPr="008C0C25">
        <w:rPr>
          <w:rStyle w:val="Hyperlink3"/>
          <w:rFonts w:cs="Calibri"/>
        </w:rPr>
        <w:instrText xml:space="preserve"> HYPERLINK "https://suportegeografico77.blogspot.com/2017/12/cruzadinha-blocos-economicos.html"</w:instrText>
      </w:r>
      <w:r w:rsidRPr="008C0C25">
        <w:rPr>
          <w:rStyle w:val="Hyperlink3"/>
        </w:rPr>
        <w:fldChar w:fldCharType="separate"/>
      </w:r>
      <w:r w:rsidRPr="008C0C25">
        <w:rPr>
          <w:rStyle w:val="Hyperlink3"/>
          <w:rFonts w:cs="Calibri"/>
        </w:rPr>
        <w:t>https://suportegeografico77.blogspot.com/2017/12/cruzadinha-blocos-economicos.html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</w:rPr>
        <w:t>. Acesso em: 29 de março de 2020.</w:t>
      </w:r>
    </w:p>
    <w:p w14:paraId="63B49E8E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23339B22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0DD33043" w14:textId="77777777" w:rsidR="002F7A0F" w:rsidRPr="008C0C25" w:rsidRDefault="002F7A0F">
      <w:pPr>
        <w:pStyle w:val="TextoGeral"/>
        <w:ind w:firstLine="720"/>
        <w:rPr>
          <w:rStyle w:val="None"/>
          <w:rFonts w:cs="Calibri"/>
        </w:rPr>
      </w:pPr>
    </w:p>
    <w:p w14:paraId="79EF23B2" w14:textId="77777777" w:rsidR="002F7A0F" w:rsidRPr="008C0C25" w:rsidRDefault="002F7A0F">
      <w:pPr>
        <w:pStyle w:val="TextoGeral"/>
        <w:ind w:firstLine="720"/>
        <w:rPr>
          <w:rFonts w:cs="Calibri"/>
        </w:rPr>
      </w:pPr>
    </w:p>
    <w:p w14:paraId="66396E0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b/>
          <w:bCs/>
        </w:rPr>
        <w:t>Sugestão de atividade 2: Caça palavras – Mercosul</w:t>
      </w:r>
    </w:p>
    <w:p w14:paraId="443FFBCF" w14:textId="77777777" w:rsidR="002F7A0F" w:rsidRPr="008C0C25" w:rsidRDefault="00DC53D4">
      <w:pPr>
        <w:pStyle w:val="TextoGeral"/>
        <w:ind w:firstLine="720"/>
        <w:rPr>
          <w:rStyle w:val="None"/>
          <w:rFonts w:cs="Calibri"/>
          <w:shd w:val="clear" w:color="auto" w:fill="FFFF00"/>
        </w:rPr>
      </w:pPr>
      <w:r w:rsidRPr="008C0C25">
        <w:rPr>
          <w:rStyle w:val="None"/>
          <w:rFonts w:cs="Calibri"/>
          <w:noProof/>
          <w:shd w:val="clear" w:color="auto" w:fill="FFFF00"/>
        </w:rPr>
        <w:lastRenderedPageBreak/>
        <w:drawing>
          <wp:anchor distT="0" distB="0" distL="0" distR="0" simplePos="0" relativeHeight="251662336" behindDoc="0" locked="0" layoutInCell="1" allowOverlap="1" wp14:anchorId="22A1514E" wp14:editId="21B8EA84">
            <wp:simplePos x="0" y="0"/>
            <wp:positionH relativeFrom="column">
              <wp:posOffset>89535</wp:posOffset>
            </wp:positionH>
            <wp:positionV relativeFrom="line">
              <wp:posOffset>104775</wp:posOffset>
            </wp:positionV>
            <wp:extent cx="6480810" cy="4580890"/>
            <wp:effectExtent l="0" t="0" r="0" b="0"/>
            <wp:wrapSquare wrapText="largest" distT="0" distB="0" distL="0" distR="0"/>
            <wp:docPr id="1073741837" name="officeArt object" descr="Imagem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m4" descr="Imagem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580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C0C25">
        <w:rPr>
          <w:rStyle w:val="None"/>
          <w:rFonts w:cs="Calibri"/>
          <w:noProof/>
          <w:shd w:val="clear" w:color="auto" w:fill="FFFF00"/>
        </w:rPr>
        <w:drawing>
          <wp:anchor distT="0" distB="0" distL="0" distR="0" simplePos="0" relativeHeight="251663360" behindDoc="0" locked="0" layoutInCell="1" allowOverlap="1" wp14:anchorId="4E0980E0" wp14:editId="5DA1F0AF">
            <wp:simplePos x="0" y="0"/>
            <wp:positionH relativeFrom="column">
              <wp:posOffset>1614805</wp:posOffset>
            </wp:positionH>
            <wp:positionV relativeFrom="line">
              <wp:posOffset>4594225</wp:posOffset>
            </wp:positionV>
            <wp:extent cx="3801110" cy="3640455"/>
            <wp:effectExtent l="0" t="0" r="0" b="0"/>
            <wp:wrapSquare wrapText="largest" distT="0" distB="0" distL="0" distR="0"/>
            <wp:docPr id="1073741838" name="officeArt object" descr="Imagem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m5" descr="Imagem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01110" cy="3640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ABFD2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121CA46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6FDBE35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61ACD42C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E5480E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4AE25E2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69440E5C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72E7BEB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F8CE79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1B9CAB9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646EF09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F10573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0EF106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6E55326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557C9F3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28F4227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8DC3A1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73ADDAB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</w:rPr>
        <w:lastRenderedPageBreak/>
        <w:t xml:space="preserve">Disponível em: </w:t>
      </w:r>
      <w:r w:rsidRPr="008C0C25">
        <w:rPr>
          <w:rStyle w:val="Hyperlink3"/>
        </w:rPr>
        <w:fldChar w:fldCharType="begin"/>
      </w:r>
      <w:r w:rsidRPr="008C0C25">
        <w:rPr>
          <w:rStyle w:val="Hyperlink3"/>
          <w:rFonts w:cs="Calibri"/>
        </w:rPr>
        <w:instrText xml:space="preserve"> HYPERLINK "https://suportegeografico77.blogspot.com/2017/12/caca-palavras-mercosul.html"</w:instrText>
      </w:r>
      <w:r w:rsidRPr="008C0C25">
        <w:rPr>
          <w:rStyle w:val="Hyperlink3"/>
        </w:rPr>
        <w:fldChar w:fldCharType="separate"/>
      </w:r>
      <w:r w:rsidRPr="008C0C25">
        <w:rPr>
          <w:rStyle w:val="Hyperlink3"/>
          <w:rFonts w:cs="Calibri"/>
        </w:rPr>
        <w:t>https://suportegeografico77.blogspot.com/2017/12/caca-palavras-mercosul.html</w:t>
      </w:r>
      <w:r w:rsidRPr="008C0C25">
        <w:rPr>
          <w:rFonts w:cs="Calibri"/>
        </w:rPr>
        <w:fldChar w:fldCharType="end"/>
      </w:r>
      <w:r w:rsidRPr="008C0C25">
        <w:rPr>
          <w:rStyle w:val="None"/>
          <w:rFonts w:cs="Calibri"/>
        </w:rPr>
        <w:t>. Acesso em: 29 de março de 2020.</w:t>
      </w:r>
    </w:p>
    <w:p w14:paraId="6FACDEE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CC0000"/>
          <w:sz w:val="28"/>
          <w:szCs w:val="28"/>
          <w:u w:color="CC0000"/>
          <w:shd w:val="clear" w:color="auto" w:fill="FF00FF"/>
        </w:rPr>
      </w:pPr>
    </w:p>
    <w:p w14:paraId="55EFE26A" w14:textId="77777777" w:rsidR="002F7A0F" w:rsidRPr="008C0C25" w:rsidRDefault="00DC53D4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</w:rPr>
      </w:pPr>
      <w:r w:rsidRPr="008C0C25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4ª Etapa: </w:t>
      </w:r>
      <w:proofErr w:type="spellStart"/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pt-BR"/>
        </w:rPr>
        <w:t>Exerc</w:t>
      </w:r>
      <w:proofErr w:type="spellEnd"/>
      <w:r w:rsidRPr="008C0C25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ícios de Fixação</w:t>
      </w:r>
    </w:p>
    <w:p w14:paraId="6ECDD3A6" w14:textId="77777777" w:rsidR="002F7A0F" w:rsidRPr="008C0C25" w:rsidRDefault="002F7A0F">
      <w:pPr>
        <w:pStyle w:val="TextoGeral"/>
        <w:rPr>
          <w:rStyle w:val="None"/>
          <w:rFonts w:cs="Calibri"/>
        </w:rPr>
      </w:pPr>
    </w:p>
    <w:p w14:paraId="693D6AA8" w14:textId="2E03BD24" w:rsidR="002F7A0F" w:rsidRPr="008C0C25" w:rsidRDefault="00DC53D4">
      <w:pPr>
        <w:pStyle w:val="TextoGeral"/>
        <w:ind w:firstLine="720"/>
        <w:rPr>
          <w:rStyle w:val="None"/>
          <w:rFonts w:cs="Calibri"/>
        </w:rPr>
      </w:pPr>
      <w:r w:rsidRPr="008C0C25">
        <w:rPr>
          <w:rStyle w:val="None"/>
          <w:rFonts w:cs="Calibri"/>
        </w:rPr>
        <w:t xml:space="preserve">Sugere-se a aplicação de algumas questões de fixação referente ao tema estudado. Tais questões podem ser preparadas pelo (a) professor (a) e respondidas pelos alunos através do </w:t>
      </w:r>
      <w:r w:rsidRPr="008C0C25">
        <w:rPr>
          <w:rStyle w:val="None"/>
          <w:rFonts w:cs="Calibri"/>
          <w:i/>
          <w:iCs/>
        </w:rPr>
        <w:t>Google forms</w:t>
      </w:r>
      <w:r w:rsidRPr="008C0C25">
        <w:rPr>
          <w:rStyle w:val="None"/>
          <w:rFonts w:cs="Calibri"/>
        </w:rPr>
        <w:t xml:space="preserve">, e sua correção pode ser realizada em aula virtual ao vivo na plataforma </w:t>
      </w:r>
      <w:r w:rsidR="00B72510" w:rsidRPr="008C0C25">
        <w:rPr>
          <w:rStyle w:val="None"/>
          <w:rFonts w:cs="Calibri"/>
        </w:rPr>
        <w:t>Jitsi Meet</w:t>
      </w:r>
      <w:r w:rsidRPr="008C0C25">
        <w:rPr>
          <w:rStyle w:val="None"/>
          <w:rFonts w:cs="Calibri"/>
        </w:rPr>
        <w:t xml:space="preserve">, para maior interação com os alunos e a resolução de possíveis dúvidas. </w:t>
      </w:r>
    </w:p>
    <w:p w14:paraId="7431A9D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304D6BC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1) Entre os nomes abaixo, assinale a alternativa que não indica um bloco econômico:</w:t>
      </w:r>
    </w:p>
    <w:p w14:paraId="252CA70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D0FB8E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União Europeia</w:t>
      </w:r>
    </w:p>
    <w:p w14:paraId="1F35C3E6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Organização dos Estados Americanos</w:t>
      </w:r>
    </w:p>
    <w:p w14:paraId="6CA90EB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Mercado Comum do Sul</w:t>
      </w:r>
    </w:p>
    <w:p w14:paraId="2CA588B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Comunidade dos Estados Independentes</w:t>
      </w:r>
    </w:p>
    <w:p w14:paraId="657AF4C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Associação de Cooperação Econômica da Ásia e do Pacífico</w:t>
      </w:r>
    </w:p>
    <w:p w14:paraId="390C57E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994C67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B</w:t>
      </w:r>
    </w:p>
    <w:p w14:paraId="4B8F31CD" w14:textId="36817AD6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 </w:t>
      </w:r>
      <w:r w:rsidR="00B502D6" w:rsidRPr="008C0C25">
        <w:rPr>
          <w:rStyle w:val="None"/>
          <w:rFonts w:cs="Calibri"/>
          <w:color w:val="00000A"/>
          <w:u w:color="00000A"/>
        </w:rPr>
        <w:t xml:space="preserve"> </w:t>
      </w:r>
      <w:hyperlink r:id="rId25" w:history="1">
        <w:r w:rsidR="00B502D6" w:rsidRPr="008C0C25">
          <w:rPr>
            <w:rStyle w:val="Hyperlink"/>
            <w:rFonts w:cs="Calibri"/>
          </w:rPr>
          <w:t>https://exercicios.brasilescola.uol.com.br/exercicios-geografia/exercicios-sobre-blocos-economicos-organizacoes-mundiais.htm</w:t>
        </w:r>
      </w:hyperlink>
      <w:r w:rsidRPr="008C0C25">
        <w:rPr>
          <w:rStyle w:val="None"/>
          <w:rFonts w:cs="Calibri"/>
          <w:color w:val="00000A"/>
          <w:u w:color="00000A"/>
        </w:rPr>
        <w:t xml:space="preserve">. Acesso em: 22 de março de 2020. </w:t>
      </w:r>
    </w:p>
    <w:p w14:paraId="4F766C8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D2D3AF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B3C3F72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2) Enumere a segunda coluna a partir da primeira.</w:t>
      </w:r>
    </w:p>
    <w:p w14:paraId="715ABBD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0E55FF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Coluna 01</w:t>
      </w:r>
    </w:p>
    <w:p w14:paraId="3A9EF1A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(1) Zona de livre-comércio</w:t>
      </w:r>
    </w:p>
    <w:p w14:paraId="7EAA521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(2) Área de livre-comércio</w:t>
      </w:r>
    </w:p>
    <w:p w14:paraId="671CFB5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(3) União Aduaneira</w:t>
      </w:r>
    </w:p>
    <w:p w14:paraId="5DE2826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(4) Mercado Comum</w:t>
      </w:r>
    </w:p>
    <w:p w14:paraId="55B2A9A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223308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Coluna 02</w:t>
      </w:r>
    </w:p>
    <w:p w14:paraId="5B09821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 ) Livre circulação de pessoas, bens e serviços.</w:t>
      </w:r>
    </w:p>
    <w:p w14:paraId="16D1489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 ) Eliminação parcial de barreiras comerciais.</w:t>
      </w:r>
    </w:p>
    <w:p w14:paraId="75D96E5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 ) Adoção de uma Tarifa Externa Comum (TAC).</w:t>
      </w:r>
    </w:p>
    <w:p w14:paraId="316BCC8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( ) Eliminação de tarifas e quotas alfandegárias entre os membros.</w:t>
      </w:r>
    </w:p>
    <w:p w14:paraId="0F9198A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F99269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4, 1, 3, 2.</w:t>
      </w:r>
    </w:p>
    <w:p w14:paraId="1169467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 </w:t>
      </w:r>
      <w:hyperlink r:id="rId26" w:history="1">
        <w:r w:rsidRPr="008C0C25">
          <w:rPr>
            <w:rStyle w:val="Hyperlink4"/>
            <w:rFonts w:cs="Calibri"/>
          </w:rPr>
          <w:t>https://exercicios.brasilescola.uol.com.br/exercicios-geografia/exercicios-sobre-blocos-economicos-organizacoes-mundiais.htm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0EC223F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8EBA76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3821C5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3) Os blocos econômicos são a mais recente alternativa adotada pela maioria dos Estados do mundo para ampliar as suas respectivas relações econômicas. Tal aspecto vem contribuindo para a construção de uma nova forma de regionalização mundial. Assinale a alternativa que apresente a mais importante entre as causas para a formação dos blocos econômicos no mundo contemporâneo.</w:t>
      </w:r>
    </w:p>
    <w:p w14:paraId="0186347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surgimento do dinheiro.</w:t>
      </w:r>
    </w:p>
    <w:p w14:paraId="14975A3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instalação da indústria avançada em nível global.</w:t>
      </w:r>
    </w:p>
    <w:p w14:paraId="0D6C2D6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consolidação da Globalização.</w:t>
      </w:r>
    </w:p>
    <w:p w14:paraId="0A15688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transformação do capitalismo financeiro em capitalismo industrial.</w:t>
      </w:r>
    </w:p>
    <w:p w14:paraId="72569D3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e) emergência de um espírito mundial de solidariedade. </w:t>
      </w:r>
    </w:p>
    <w:p w14:paraId="7FD9938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8FE0DD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C</w:t>
      </w:r>
    </w:p>
    <w:p w14:paraId="2565E2E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27" w:history="1">
        <w:r w:rsidRPr="008C0C25">
          <w:rPr>
            <w:rStyle w:val="Hyperlink4"/>
            <w:rFonts w:cs="Calibri"/>
          </w:rPr>
          <w:t>https://exercicios.mundoeducacao.bol.uol.com.br/exercicios-geografia/exercicios-sobre-blocos-economicos.htm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50BF4E3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627EBE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4918336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4) “A formação de blocos econômicos tem por objetivo criar condições para dinamizar e intensificar a economia num mundo globalizado. Em todas as modalidades de blocos econômicos, o intuito é a redução e/ou eliminação das tarifas ou impostos de importação e exportação entre os países-membros”. (Disponível em: https://mundoeducacao.bol.uol.com.br.br/geografia/blocos-economicos.htm)</w:t>
      </w:r>
    </w:p>
    <w:p w14:paraId="6D63925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FF2311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Com base na conceituação acima apresentada, assinale a alternativa que não apresenta um bloco econômico.</w:t>
      </w:r>
    </w:p>
    <w:p w14:paraId="2952AB7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União Europeia</w:t>
      </w:r>
    </w:p>
    <w:p w14:paraId="6388686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Mercosul</w:t>
      </w:r>
    </w:p>
    <w:p w14:paraId="0319A9B6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BRICS</w:t>
      </w:r>
    </w:p>
    <w:p w14:paraId="0A90556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Comunidade Andina</w:t>
      </w:r>
    </w:p>
    <w:p w14:paraId="5E282EC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Comunidade dos Estados Independentes (CEI)</w:t>
      </w:r>
    </w:p>
    <w:p w14:paraId="469840A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9F567E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C</w:t>
      </w:r>
    </w:p>
    <w:p w14:paraId="36A051A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28" w:history="1">
        <w:r w:rsidRPr="008C0C25">
          <w:rPr>
            <w:rStyle w:val="Hyperlink4"/>
            <w:rFonts w:cs="Calibri"/>
          </w:rPr>
          <w:t>https://exercicios.mundoeducacao.bol.uol.com.br/exercicios-geografia/exercicios-sobre-blocos-economicos.htm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3F693EB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398FF6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F89E57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5) O destino dos países é a formação dos Blocos Econômicos</w:t>
      </w:r>
    </w:p>
    <w:p w14:paraId="48359732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i/>
          <w:iCs/>
          <w:color w:val="00000A"/>
          <w:u w:color="00000A"/>
        </w:rPr>
        <w:t>Sem querer prever o futuro, Thomas Richter, alemão, doutor em Direito. Comparado e professor visitante da USP, defende: a saída para os países é a união em blocos. Primeiro, para a criação de mercados, depois, atingindo as liberdades pessoais até chegar ao multiculturalismo. Fonte: Diário do Nordeste, 02/11/2008. Disponível em: diariodonordeste.globo.com</w:t>
      </w:r>
    </w:p>
    <w:p w14:paraId="4AF6282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06EB1C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De acordo com a configuração da economia do mercado, pode-se dizer que a previsão citada no texto é:</w:t>
      </w:r>
    </w:p>
    <w:p w14:paraId="11A75B8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acertada, pois não é mais possível imaginar a globalização mundial sem a presença e atuação dos blocos econômicos.</w:t>
      </w:r>
    </w:p>
    <w:p w14:paraId="5C6E953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equivocada, uma vez que os blocos econômicos são uma tática econômica atualmente em desuso no mundo afora.</w:t>
      </w:r>
    </w:p>
    <w:p w14:paraId="195F5D0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acertada, porque os países desenvolvidos vêm se agrupando em blocos para fazer frente ao poderio dos Estados Unidos e da União Europeia.</w:t>
      </w:r>
    </w:p>
    <w:p w14:paraId="7A80037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equivocada, porque a formação dos blocos econômicos foi predominante no século XX e vem sendo substituída pelos agrupamentos políticos e comerciais, como a ONU (Organização das Nações Unidas) e a OMC (Organização Mundial do Comércio).</w:t>
      </w:r>
    </w:p>
    <w:p w14:paraId="1C12FCF3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F7EB9A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A</w:t>
      </w:r>
    </w:p>
    <w:p w14:paraId="5BA4875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29" w:history="1">
        <w:r w:rsidRPr="008C0C25">
          <w:rPr>
            <w:rStyle w:val="Hyperlink4"/>
            <w:rFonts w:cs="Calibri"/>
          </w:rPr>
          <w:t>https://exercicios.mundoeducacao.bol.uol.com.br/exercicios-geografia/exercicios-sobre-blocos-economicos.htm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51EA033B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98ABF5C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ADBE67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6) (CEFET-CE) A iniciativa para as Américas, lançada pelo presidente George Bush em junho de 1990, se inseria na orientação reformista: a sua meta consistia na formação de uma zona de livre comércio em todo o continente americano, com a exclusão de Cuba. Essa zona de integração econômica é chamada de:</w:t>
      </w:r>
    </w:p>
    <w:p w14:paraId="612640D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3928CF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Mercado Comum do Sul (Mercosul).</w:t>
      </w:r>
    </w:p>
    <w:p w14:paraId="78379CA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União Europeia.</w:t>
      </w:r>
    </w:p>
    <w:p w14:paraId="08827FB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Área de Livre Comércio das Américas (ALCA).</w:t>
      </w:r>
    </w:p>
    <w:p w14:paraId="116AC52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Zona da Bacia do Pacífico.</w:t>
      </w:r>
    </w:p>
    <w:p w14:paraId="481B61E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Novos Países Industrializados (NPIs).</w:t>
      </w:r>
    </w:p>
    <w:p w14:paraId="5D87E63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19772C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C</w:t>
      </w:r>
    </w:p>
    <w:p w14:paraId="6A1BB30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30" w:history="1">
        <w:r w:rsidRPr="008C0C25">
          <w:rPr>
            <w:rStyle w:val="Hyperlink4"/>
            <w:rFonts w:cs="Calibri"/>
          </w:rPr>
          <w:t>https://exercicios.mundoeducacao.bol.uol.com.br/exercicios-geografia/exercicios-sobre-blocos-economicos.htm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43B0193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5C42E9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23D42D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7) (UNIFEI) A União Europeia (EU) entrou em vigor em novembro de 1992, de acordo com o chamado Tratado de Maastricht, assinado em dezembro de 1991. É constituída por um bloco de países europeus ocidentais que visa a:</w:t>
      </w:r>
    </w:p>
    <w:p w14:paraId="633AB521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E43B09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Estabelecer critérios para a redução da imigração e manter a alta qualidade de vida existente na Europa.</w:t>
      </w:r>
    </w:p>
    <w:p w14:paraId="65D994F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lastRenderedPageBreak/>
        <w:t>b) Consolidar a economia entre os países-membros, tornando-os um mercado único e altamente competitivo no mundo.</w:t>
      </w:r>
    </w:p>
    <w:p w14:paraId="6735F12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Combater e erradicar o fundamentalismo religioso muçulmano, com a tomada de medidas antiterroristas.</w:t>
      </w:r>
    </w:p>
    <w:p w14:paraId="1B720C7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Impedir o crescimento econômico de países emergentes, como a China, e competir com o forte e tradicional mercado norte-americano.</w:t>
      </w:r>
    </w:p>
    <w:p w14:paraId="0154DECB" w14:textId="77777777" w:rsidR="002F7A0F" w:rsidRPr="008C0C25" w:rsidRDefault="00DC53D4">
      <w:pPr>
        <w:pStyle w:val="TextoGeral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ab/>
      </w:r>
    </w:p>
    <w:p w14:paraId="2FF3AFA5" w14:textId="77777777" w:rsidR="002F7A0F" w:rsidRPr="008C0C25" w:rsidRDefault="002F7A0F">
      <w:pPr>
        <w:pStyle w:val="TextoGeral"/>
        <w:rPr>
          <w:rStyle w:val="None"/>
          <w:rFonts w:cs="Calibri"/>
          <w:color w:val="00000A"/>
          <w:u w:color="00000A"/>
        </w:rPr>
      </w:pPr>
    </w:p>
    <w:p w14:paraId="32A612A1" w14:textId="77777777" w:rsidR="002F7A0F" w:rsidRPr="008C0C25" w:rsidRDefault="002F7A0F">
      <w:pPr>
        <w:pStyle w:val="TextoGeral"/>
        <w:rPr>
          <w:rStyle w:val="None"/>
          <w:rFonts w:cs="Calibri"/>
          <w:color w:val="00000A"/>
          <w:u w:color="00000A"/>
        </w:rPr>
      </w:pPr>
    </w:p>
    <w:p w14:paraId="2825669F" w14:textId="77777777" w:rsidR="002F7A0F" w:rsidRPr="008C0C25" w:rsidRDefault="00DC53D4">
      <w:pPr>
        <w:pStyle w:val="TextoGeral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ab/>
        <w:t>Resposta: B</w:t>
      </w:r>
    </w:p>
    <w:p w14:paraId="3DDE9F7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31" w:history="1">
        <w:r w:rsidRPr="008C0C25">
          <w:rPr>
            <w:rStyle w:val="Hyperlink4"/>
            <w:rFonts w:cs="Calibri"/>
          </w:rPr>
          <w:t>https://exercicios.mundoeducacao.bol.uol.com.br/exercicios-geografia/exercicios-sobre-blocos-economicos.htm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2098752E" w14:textId="77777777" w:rsidR="002F7A0F" w:rsidRPr="008C0C25" w:rsidRDefault="002F7A0F">
      <w:pPr>
        <w:pStyle w:val="TextoGeral"/>
        <w:rPr>
          <w:rStyle w:val="None"/>
          <w:rFonts w:cs="Calibri"/>
          <w:color w:val="00000A"/>
          <w:u w:color="00000A"/>
        </w:rPr>
      </w:pPr>
    </w:p>
    <w:p w14:paraId="13D438E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F97016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F1DBB4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8) Sobre a origem da União Europeia, assinale a alternativa incorreta.</w:t>
      </w:r>
    </w:p>
    <w:p w14:paraId="62A7BF4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8630C0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O primeiro nome do bloco econômico que, mais tarde, viria a se chamar União Europeia foi o Benelux, resultado da união entre Bélgica, Holanda e Luxemburgo.</w:t>
      </w:r>
    </w:p>
    <w:p w14:paraId="6AD1F3B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O Tratado de Maastricht, assinado em 1991, foi responsável pela criação da União Europeia, em substituição ao Mercado Comum Europeu.</w:t>
      </w:r>
    </w:p>
    <w:p w14:paraId="1380692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O Mercado Comum Europeu foi criado pelo Tratado de Londres, em 1980, para substituir a CEE (Comunidade dos Estados Europeus).</w:t>
      </w:r>
    </w:p>
    <w:p w14:paraId="404F191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A CECA (Comunidade Econômica do Carvão e do Aço) surgiu após o sucesso da criação do Benelux e tinha o objetivo de estabelecer um mercado comum no campo da siderurgia entre os seus seis países membros.</w:t>
      </w:r>
    </w:p>
    <w:p w14:paraId="3582875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Os diferentes nomes da União Europeia, em ordem cronológica, foram: Benelux, CECA, Mercado Comum Europeu ou CEE e União Europeia.</w:t>
      </w:r>
    </w:p>
    <w:p w14:paraId="6B8EAB0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B43517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C</w:t>
      </w:r>
    </w:p>
    <w:p w14:paraId="4099A8E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Disponível em:</w:t>
      </w:r>
      <w:hyperlink r:id="rId32" w:history="1">
        <w:r w:rsidRPr="008C0C25">
          <w:rPr>
            <w:rStyle w:val="Hyperlink4"/>
            <w:rFonts w:cs="Calibri"/>
          </w:rPr>
          <w:t>https://exercicios.brasilescola.uol.com.br/exercicios-geografia/exercicios-sobre-uniao-europeia.htm</w:t>
        </w:r>
      </w:hyperlink>
      <w:hyperlink r:id="rId33" w:history="1">
        <w:r w:rsidRPr="008C0C25">
          <w:rPr>
            <w:rStyle w:val="Hyperlink4"/>
            <w:rFonts w:cs="Calibri"/>
          </w:rPr>
          <w:t>#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61F2BD1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84C837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A5BD526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9) Assinale abaixo qual país compõe a União Europeia e não adota o Euro como moeda oficial.</w:t>
      </w:r>
    </w:p>
    <w:p w14:paraId="600D151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0EF81C6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França</w:t>
      </w:r>
    </w:p>
    <w:p w14:paraId="2F528862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Inglaterra</w:t>
      </w:r>
    </w:p>
    <w:p w14:paraId="0C46F06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Alemanha</w:t>
      </w:r>
    </w:p>
    <w:p w14:paraId="18810F8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Chipre</w:t>
      </w:r>
    </w:p>
    <w:p w14:paraId="2A3DC12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Grécia</w:t>
      </w:r>
    </w:p>
    <w:p w14:paraId="1E26D7F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3381BC9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B</w:t>
      </w:r>
    </w:p>
    <w:p w14:paraId="2A8ECDE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Disponível em:</w:t>
      </w:r>
      <w:hyperlink r:id="rId34" w:history="1">
        <w:r w:rsidRPr="008C0C25">
          <w:rPr>
            <w:rStyle w:val="Hyperlink4"/>
            <w:rFonts w:cs="Calibri"/>
          </w:rPr>
          <w:t>https://exercicios.brasilescola.uol.com.br/exercicios-geografia/exercicios-sobre-uniao-europeia.htm</w:t>
        </w:r>
      </w:hyperlink>
      <w:hyperlink r:id="rId35" w:history="1">
        <w:r w:rsidRPr="008C0C25">
          <w:rPr>
            <w:rStyle w:val="Hyperlink4"/>
            <w:rFonts w:cs="Calibri"/>
          </w:rPr>
          <w:t>#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437EEA1E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6E865C0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C946352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10) Assinale qual alternativa abaixo NÃO representa as características da União Europeia.</w:t>
      </w:r>
    </w:p>
    <w:p w14:paraId="73B3224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A3696F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livre circulação de pessoas, bens e mercadorias</w:t>
      </w:r>
    </w:p>
    <w:p w14:paraId="5B4A832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maior bloco econômico do mundo</w:t>
      </w:r>
    </w:p>
    <w:p w14:paraId="54957D6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impõe vários requisitos para a adesão de novos membros</w:t>
      </w:r>
    </w:p>
    <w:p w14:paraId="05F9A2C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tem o Euro como moeda oficial, porém não adotado por todos os países-membros</w:t>
      </w:r>
    </w:p>
    <w:p w14:paraId="54E6808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é um Estado unificado e soberano sobre todo o território europeu</w:t>
      </w:r>
    </w:p>
    <w:p w14:paraId="29DD01B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E97F1C6" w14:textId="77777777" w:rsidR="002F7A0F" w:rsidRPr="008C0C25" w:rsidRDefault="00DC53D4">
      <w:pPr>
        <w:pStyle w:val="TextoGeral"/>
        <w:ind w:firstLine="720"/>
        <w:rPr>
          <w:rFonts w:cs="Calibri"/>
        </w:rPr>
      </w:pPr>
      <w:bookmarkStart w:id="1" w:name="_DdeLink__231_1715890951"/>
      <w:r w:rsidRPr="008C0C25">
        <w:rPr>
          <w:rStyle w:val="None"/>
          <w:rFonts w:cs="Calibri"/>
          <w:color w:val="00000A"/>
          <w:u w:color="00000A"/>
        </w:rPr>
        <w:t>Resposta: E</w:t>
      </w:r>
    </w:p>
    <w:p w14:paraId="4622EB0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36" w:history="1">
        <w:r w:rsidRPr="008C0C25">
          <w:rPr>
            <w:rStyle w:val="Hyperlink4"/>
            <w:rFonts w:cs="Calibri"/>
          </w:rPr>
          <w:t>https://exercicios.brasilescola.uol.com.br/exercicios-geografia/exercicios-sobre-uniao-europeia.htm</w:t>
        </w:r>
      </w:hyperlink>
      <w:hyperlink r:id="rId37" w:history="1">
        <w:r w:rsidRPr="008C0C25">
          <w:rPr>
            <w:rStyle w:val="Hyperlink4"/>
            <w:rFonts w:cs="Calibri"/>
          </w:rPr>
          <w:t>#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  <w:bookmarkEnd w:id="1"/>
    </w:p>
    <w:p w14:paraId="44A065C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86D807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BE775F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11) (MACK-SP) – Ao contrário da União Europeia, o Mercosul não pode ser considerado um verdadeiro mercado comum, pois:</w:t>
      </w:r>
    </w:p>
    <w:p w14:paraId="79A602F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0CC7D0B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a) após várias tentativas frustradas, desistiu de unificar as moedas.</w:t>
      </w:r>
    </w:p>
    <w:p w14:paraId="6FE5FB9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b) não pratica a livre circulação de serviços, capitais e pessoas.</w:t>
      </w:r>
    </w:p>
    <w:p w14:paraId="64F0CB2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c) é integrado por países que apresentam notável similaridade econômica, histórica e cultural.</w:t>
      </w:r>
    </w:p>
    <w:p w14:paraId="04AEA383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d) não exige dos países-membros compromissos com a manutenção do regime democrático.</w:t>
      </w:r>
    </w:p>
    <w:p w14:paraId="3AC3943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está vinculado à União Europeia, para fazer frente à ALCA, que o impede de ser um bloco econômico autônomo.</w:t>
      </w:r>
    </w:p>
    <w:p w14:paraId="7C1A8BBF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170294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B</w:t>
      </w:r>
    </w:p>
    <w:p w14:paraId="66ED662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38" w:history="1">
        <w:r w:rsidRPr="008C0C25">
          <w:rPr>
            <w:rStyle w:val="Hyperlink4"/>
            <w:rFonts w:cs="Calibri"/>
          </w:rPr>
          <w:t>https://beduka.com/blog/exercicios/geografia-exercicios/exercicios-sobre-blocos-economicos/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3C75F28A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3E66D54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9FCF72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12) (Mackenzie 2001) – Considere as afirmações sobre o Mercosul e suas relações com os EUA: </w:t>
      </w:r>
    </w:p>
    <w:p w14:paraId="48A23928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27790E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I – Entre os países membros não há nenhum pólo gerador de tecnologias. Brasil e Argentina são as economias mais industrializadas, mas muito dependentes de capitais e equipamentos estrangeiros; dessa forma não há como conseguir auto-suficiência industrial no interior do Mercosul. </w:t>
      </w:r>
    </w:p>
    <w:p w14:paraId="0FFE611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II – O Brasil pretende transformar-se num “global trader” (país que comercializa com o mundo todo) e não pretende concentrar os negócios do Mercosul com poucos países, especialmente os EUA. </w:t>
      </w:r>
    </w:p>
    <w:p w14:paraId="2CE0205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lastRenderedPageBreak/>
        <w:t xml:space="preserve">III – O interesse brasileiro é o de adiar a adesão à ALCA (Área de Livre Comércio das Américas), para dar tempo aos setores produtivos de modernizarem-se para enfrentar a concorrência dos EUA. </w:t>
      </w:r>
    </w:p>
    <w:p w14:paraId="2D44EFFD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IV – Os EUA querem apressar a adesão à ALCA, pois visam ter um mercado cativo na América do Sul, ao mesmo tempo em que restringiriam os interesses da União Européia na região. </w:t>
      </w:r>
    </w:p>
    <w:p w14:paraId="48B77C99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233E28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São verdadeiras: </w:t>
      </w:r>
    </w:p>
    <w:p w14:paraId="5B874DC8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a) I, II, III e IV </w:t>
      </w:r>
    </w:p>
    <w:p w14:paraId="70BFD69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b) apenas II e III e IV </w:t>
      </w:r>
    </w:p>
    <w:p w14:paraId="0A9805AC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c) apenas II e III </w:t>
      </w:r>
    </w:p>
    <w:p w14:paraId="051E4E9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d) apenas I e III e IV </w:t>
      </w:r>
    </w:p>
    <w:p w14:paraId="76B88AD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apenas III e IV</w:t>
      </w:r>
    </w:p>
    <w:p w14:paraId="20B2E0C7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965EC37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A</w:t>
      </w:r>
    </w:p>
    <w:p w14:paraId="2623BD1E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39" w:history="1">
        <w:r w:rsidRPr="008C0C25">
          <w:rPr>
            <w:rStyle w:val="Hyperlink4"/>
            <w:rFonts w:cs="Calibri"/>
          </w:rPr>
          <w:t>https://beduka.com/blog/exercicios/geografia-exercicios/exercicios-sobre-blocos-economicos/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441AF82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9AE91E2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91F814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13) (Fei 96) – Um dos fatos que mais chamam a atenção no mundo contemporâneo é a formação dos chamados blocos econômicos. O Brasil vem aprofundando os entendimentos com os seus parceiros do MERCOSUL para melhor operacionalizar essa união. São parceiros do Brasil no MERCOSUL: </w:t>
      </w:r>
    </w:p>
    <w:p w14:paraId="68AED256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5C815C5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a) Argentina, Uruguai e Chile </w:t>
      </w:r>
    </w:p>
    <w:p w14:paraId="37F7E8F4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b) Argentina, Bolívia e Paraguai </w:t>
      </w:r>
    </w:p>
    <w:p w14:paraId="3CB0AFE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c) Uruguai, Argentina e Peru </w:t>
      </w:r>
    </w:p>
    <w:p w14:paraId="615A2EC0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d) Argentina, Paraguai e Uruguai </w:t>
      </w:r>
    </w:p>
    <w:p w14:paraId="5BC06E2A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e) Chile, Paraguai e Argentina</w:t>
      </w:r>
    </w:p>
    <w:p w14:paraId="004F291D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7E8E791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>Resposta: D</w:t>
      </w:r>
    </w:p>
    <w:p w14:paraId="3D08A20F" w14:textId="77777777" w:rsidR="002F7A0F" w:rsidRPr="008C0C25" w:rsidRDefault="00DC53D4">
      <w:pPr>
        <w:pStyle w:val="TextoGeral"/>
        <w:ind w:firstLine="720"/>
        <w:rPr>
          <w:rFonts w:cs="Calibri"/>
        </w:rPr>
      </w:pPr>
      <w:r w:rsidRPr="008C0C25">
        <w:rPr>
          <w:rStyle w:val="None"/>
          <w:rFonts w:cs="Calibri"/>
          <w:color w:val="00000A"/>
          <w:u w:color="00000A"/>
        </w:rPr>
        <w:t xml:space="preserve">Disponível em: </w:t>
      </w:r>
      <w:hyperlink r:id="rId40" w:history="1">
        <w:r w:rsidRPr="008C0C25">
          <w:rPr>
            <w:rStyle w:val="Hyperlink4"/>
            <w:rFonts w:cs="Calibri"/>
          </w:rPr>
          <w:t>https://beduka.com/blog/exercicios/geografia-exercicios/exercicios-sobre-blocos-economicos/</w:t>
        </w:r>
      </w:hyperlink>
      <w:r w:rsidRPr="008C0C25">
        <w:rPr>
          <w:rStyle w:val="None"/>
          <w:rFonts w:cs="Calibri"/>
          <w:color w:val="00000A"/>
          <w:u w:color="00000A"/>
        </w:rPr>
        <w:t>. Acesso em: 22 de março de 2020.</w:t>
      </w:r>
    </w:p>
    <w:p w14:paraId="0F3DEF65" w14:textId="77777777" w:rsidR="002F7A0F" w:rsidRPr="008C0C25" w:rsidRDefault="002F7A0F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615B647" w14:textId="103D6379" w:rsidR="002F7A0F" w:rsidRPr="00B56A3E" w:rsidRDefault="00B56A3E" w:rsidP="00B56A3E">
      <w:pPr>
        <w:pStyle w:val="Body"/>
        <w:jc w:val="both"/>
        <w:rPr>
          <w:rStyle w:val="None"/>
          <w:rFonts w:ascii="Calibri" w:eastAsia="Calibri" w:hAnsi="Calibri" w:cs="Calibri"/>
          <w:b/>
          <w:bCs/>
          <w:color w:val="auto"/>
          <w:sz w:val="24"/>
          <w:szCs w:val="24"/>
          <w:u w:color="000000"/>
        </w:rPr>
      </w:pPr>
      <w:r w:rsidRPr="00B56A3E">
        <w:rPr>
          <w:rFonts w:ascii="Calibri" w:hAnsi="Calibri" w:cs="Calibri"/>
          <w:b/>
          <w:bCs/>
          <w:color w:val="auto"/>
          <w:sz w:val="24"/>
          <w:szCs w:val="24"/>
          <w:shd w:val="clear" w:color="auto" w:fill="FFFFFF"/>
        </w:rPr>
        <w:t>Retificação: </w:t>
      </w:r>
      <w:r w:rsidRPr="00B56A3E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substituímos a indicação de "aplicação para Educação a Distância (EaD)", utilizada anteriormente nesse plano de aula, para "aplicação para o ensino remoto". Ainda assim, ressaltamos que o conteúdo e as sugestões de ferramentas de comunicação propostos também podem ser utilizados para compor o ensino na modalidade a distância.</w:t>
      </w:r>
    </w:p>
    <w:p w14:paraId="19FEB1AA" w14:textId="5300E5D4" w:rsidR="002F7A0F" w:rsidRPr="008C0C25" w:rsidRDefault="00DC53D4">
      <w:pPr>
        <w:pStyle w:val="Body"/>
        <w:jc w:val="right"/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</w:pPr>
      <w:r w:rsidRPr="008C0C25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  <w:t>Plano de aula elaborado pela Professora</w:t>
      </w:r>
      <w:bookmarkStart w:id="2" w:name="_Hlk20317308"/>
      <w:r w:rsidRPr="008C0C25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  <w:lang w:val="it-IT"/>
        </w:rPr>
        <w:t xml:space="preserve"> Mestra Thaylizze Goes</w:t>
      </w:r>
      <w:bookmarkEnd w:id="2"/>
      <w:r w:rsidRPr="008C0C25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  <w:t xml:space="preserve"> Nunes Pereira</w:t>
      </w:r>
    </w:p>
    <w:p w14:paraId="1252D664" w14:textId="35CFC6AB" w:rsidR="00B502D6" w:rsidRPr="008C0C25" w:rsidRDefault="00B502D6" w:rsidP="00B502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80" w:line="271" w:lineRule="auto"/>
        <w:jc w:val="right"/>
        <w:rPr>
          <w:rFonts w:ascii="Calibri" w:eastAsia="Calibri" w:hAnsi="Calibri" w:cs="Calibri"/>
          <w:b/>
          <w:bCs/>
          <w:color w:val="000000"/>
          <w:bdr w:val="none" w:sz="0" w:space="0" w:color="auto"/>
          <w:lang w:val="pt-BR"/>
        </w:rPr>
      </w:pPr>
      <w:r w:rsidRPr="008C0C25">
        <w:rPr>
          <w:rFonts w:ascii="Calibri" w:eastAsia="Calibri" w:hAnsi="Calibri" w:cs="Calibri"/>
          <w:b/>
          <w:bCs/>
          <w:color w:val="000000"/>
          <w:bdr w:val="none" w:sz="0" w:space="0" w:color="auto"/>
          <w:lang w:val="pt-BR"/>
        </w:rPr>
        <w:t xml:space="preserve">Adaptação </w:t>
      </w:r>
      <w:r w:rsidR="00B56A3E">
        <w:rPr>
          <w:rFonts w:ascii="Calibri" w:eastAsia="Calibri" w:hAnsi="Calibri" w:cs="Calibri"/>
          <w:b/>
          <w:bCs/>
          <w:color w:val="000000"/>
          <w:bdr w:val="none" w:sz="0" w:space="0" w:color="auto"/>
          <w:lang w:val="pt-BR"/>
        </w:rPr>
        <w:t>para o ensino remoto</w:t>
      </w:r>
      <w:r w:rsidRPr="008C0C25">
        <w:rPr>
          <w:rFonts w:ascii="Calibri" w:eastAsia="Calibri" w:hAnsi="Calibri" w:cs="Calibri"/>
          <w:b/>
          <w:bCs/>
          <w:color w:val="000000"/>
          <w:bdr w:val="none" w:sz="0" w:space="0" w:color="auto"/>
          <w:lang w:val="pt-BR"/>
        </w:rPr>
        <w:t xml:space="preserve"> pela Professora Mestra Nathalie Lousan</w:t>
      </w:r>
    </w:p>
    <w:p w14:paraId="647DD82C" w14:textId="77777777" w:rsidR="00B502D6" w:rsidRPr="008C0C25" w:rsidRDefault="00B502D6">
      <w:pPr>
        <w:pStyle w:val="Body"/>
        <w:jc w:val="right"/>
        <w:rPr>
          <w:rFonts w:ascii="Calibri" w:hAnsi="Calibri" w:cs="Calibri"/>
          <w:lang w:val="pt-BR"/>
        </w:rPr>
      </w:pPr>
    </w:p>
    <w:sectPr w:rsidR="00B502D6" w:rsidRPr="008C0C25">
      <w:headerReference w:type="default" r:id="rId41"/>
      <w:footerReference w:type="default" r:id="rId42"/>
      <w:pgSz w:w="11900" w:h="16840"/>
      <w:pgMar w:top="993" w:right="991" w:bottom="709" w:left="709" w:header="426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21DAC" w14:textId="77777777" w:rsidR="00461783" w:rsidRDefault="00461783">
      <w:r>
        <w:separator/>
      </w:r>
    </w:p>
  </w:endnote>
  <w:endnote w:type="continuationSeparator" w:id="0">
    <w:p w14:paraId="381DA766" w14:textId="77777777" w:rsidR="00461783" w:rsidRDefault="0046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6E83D" w14:textId="77777777" w:rsidR="00CE1FDD" w:rsidRDefault="00CE1FDD">
    <w:pPr>
      <w:pStyle w:val="Rodap"/>
      <w:jc w:val="center"/>
      <w:rPr>
        <w:rFonts w:ascii="Calibri" w:hAnsi="Calibri"/>
        <w:sz w:val="20"/>
        <w:szCs w:val="20"/>
      </w:rPr>
    </w:pPr>
  </w:p>
  <w:p w14:paraId="0162536D" w14:textId="1C6ED325" w:rsidR="002F7A0F" w:rsidRDefault="00DC53D4">
    <w:pPr>
      <w:pStyle w:val="Rodap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hAnsi="Calibri"/>
        <w:sz w:val="20"/>
        <w:szCs w:val="20"/>
      </w:rPr>
      <w:t>Idealização</w:t>
    </w:r>
    <w:r>
      <w:rPr>
        <w:rFonts w:ascii="Calibri" w:hAnsi="Calibri"/>
        <w:b/>
        <w:bCs/>
        <w:sz w:val="20"/>
        <w:szCs w:val="20"/>
      </w:rPr>
      <w:t xml:space="preserve"> Instituto Claro</w:t>
    </w:r>
    <w:r>
      <w:rPr>
        <w:rFonts w:ascii="Calibri" w:hAnsi="Calibri"/>
        <w:sz w:val="20"/>
        <w:szCs w:val="20"/>
      </w:rPr>
      <w:t xml:space="preserve"> em parceria com a </w:t>
    </w:r>
    <w:r>
      <w:rPr>
        <w:rFonts w:ascii="Calibri" w:hAnsi="Calibri"/>
        <w:b/>
        <w:bCs/>
        <w:sz w:val="20"/>
        <w:szCs w:val="20"/>
      </w:rPr>
      <w:t>DirectorAdm</w:t>
    </w:r>
  </w:p>
  <w:p w14:paraId="34273FE2" w14:textId="41779AB2" w:rsidR="002F7A0F" w:rsidRDefault="00DC53D4">
    <w:pPr>
      <w:pStyle w:val="Rodap"/>
      <w:jc w:val="cen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Plano de aula: Profª.</w:t>
    </w:r>
    <w:r w:rsidR="00CE1FDD">
      <w:rPr>
        <w:rFonts w:ascii="Calibri" w:hAnsi="Calibri"/>
        <w:sz w:val="20"/>
        <w:szCs w:val="20"/>
      </w:rPr>
      <w:t xml:space="preserve"> M.ª</w:t>
    </w:r>
    <w:r>
      <w:rPr>
        <w:rFonts w:ascii="Calibri" w:hAnsi="Calibri"/>
        <w:b/>
        <w:bCs/>
        <w:sz w:val="20"/>
        <w:szCs w:val="20"/>
      </w:rPr>
      <w:t xml:space="preserve"> </w:t>
    </w:r>
    <w:r>
      <w:rPr>
        <w:rFonts w:ascii="Calibri" w:hAnsi="Calibri"/>
        <w:sz w:val="20"/>
        <w:szCs w:val="20"/>
      </w:rPr>
      <w:t>Thaylizze Goes Nunes Pereira</w:t>
    </w:r>
  </w:p>
  <w:p w14:paraId="7E7963FE" w14:textId="1EC0ADA8" w:rsidR="00CE1FDD" w:rsidRPr="00FF4262" w:rsidRDefault="00CE1FDD">
    <w:pPr>
      <w:pStyle w:val="Rodap"/>
      <w:jc w:val="center"/>
      <w:rPr>
        <w:rFonts w:ascii="Calibri" w:eastAsia="Calibri" w:hAnsi="Calibri" w:cs="Calibri"/>
        <w:sz w:val="20"/>
        <w:szCs w:val="20"/>
        <w:lang w:val="pt-BR"/>
      </w:rPr>
    </w:pPr>
    <w:r w:rsidRPr="00FF4262">
      <w:rPr>
        <w:rFonts w:ascii="Calibri" w:eastAsia="Calibri" w:hAnsi="Calibri" w:cs="Calibri"/>
        <w:sz w:val="20"/>
        <w:szCs w:val="20"/>
        <w:lang w:val="pt-BR"/>
      </w:rPr>
      <w:t xml:space="preserve">Adaptação </w:t>
    </w:r>
    <w:r w:rsidR="00FF4262" w:rsidRPr="00FF4262">
      <w:rPr>
        <w:rFonts w:ascii="Calibri" w:eastAsia="Calibri" w:hAnsi="Calibri" w:cs="Calibri"/>
        <w:sz w:val="20"/>
        <w:szCs w:val="20"/>
        <w:lang w:val="pt-BR"/>
      </w:rPr>
      <w:t>para o ensino remoto</w:t>
    </w:r>
    <w:r w:rsidRPr="00FF4262">
      <w:rPr>
        <w:rFonts w:ascii="Calibri" w:eastAsia="Calibri" w:hAnsi="Calibri" w:cs="Calibri"/>
        <w:sz w:val="20"/>
        <w:szCs w:val="20"/>
        <w:lang w:val="pt-BR"/>
      </w:rPr>
      <w:t>: Prof.ª M. ª Nathalie Lousan</w:t>
    </w:r>
  </w:p>
  <w:p w14:paraId="60CA9F49" w14:textId="77777777" w:rsidR="002F7A0F" w:rsidRDefault="00DC53D4">
    <w:pPr>
      <w:pStyle w:val="Rodap"/>
      <w:jc w:val="right"/>
    </w:pPr>
    <w:r w:rsidRPr="00FF4262">
      <w:rPr>
        <w:rFonts w:ascii="Calibri" w:hAnsi="Calibri"/>
        <w:sz w:val="18"/>
        <w:szCs w:val="18"/>
        <w:lang w:val="pt-BR"/>
      </w:rPr>
      <w:t xml:space="preserve">            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PAGE 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3436E2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752C88" w14:textId="77777777" w:rsidR="00461783" w:rsidRDefault="00461783">
      <w:r>
        <w:separator/>
      </w:r>
    </w:p>
  </w:footnote>
  <w:footnote w:type="continuationSeparator" w:id="0">
    <w:p w14:paraId="66F36E3D" w14:textId="77777777" w:rsidR="00461783" w:rsidRDefault="00461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9C168" w14:textId="51345486" w:rsidR="003436E2" w:rsidRDefault="00DC53D4">
    <w:pPr>
      <w:pStyle w:val="Ttulo3"/>
      <w:tabs>
        <w:tab w:val="right" w:pos="10180"/>
      </w:tabs>
      <w:spacing w:line="276" w:lineRule="auto"/>
      <w:rPr>
        <w:rFonts w:ascii="Calibri" w:hAnsi="Calibri"/>
        <w:b w:val="0"/>
        <w:bCs w:val="0"/>
        <w:color w:val="00000A"/>
        <w:u w:color="00000A"/>
      </w:rPr>
    </w:pPr>
    <w:r>
      <w:rPr>
        <w:rFonts w:ascii="Calibri" w:hAnsi="Calibri"/>
      </w:rPr>
      <w:t xml:space="preserve">           </w:t>
    </w:r>
    <w:r>
      <w:rPr>
        <w:rFonts w:ascii="Calibri" w:eastAsia="Calibri" w:hAnsi="Calibri" w:cs="Calibri"/>
        <w:noProof/>
      </w:rPr>
      <w:drawing>
        <wp:inline distT="0" distB="0" distL="0" distR="0" wp14:anchorId="191E5B6F" wp14:editId="3CA66D1E">
          <wp:extent cx="1170940" cy="514350"/>
          <wp:effectExtent l="0" t="0" r="0" b="0"/>
          <wp:docPr id="1073741825" name="officeArt object" descr="Imagem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2" descr="Imagem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Calibri" w:hAnsi="Calibri"/>
      </w:rPr>
      <w:t xml:space="preserve">                </w:t>
    </w:r>
    <w:r w:rsidR="00C21614">
      <w:rPr>
        <w:rFonts w:ascii="Calibri" w:hAnsi="Calibri"/>
      </w:rPr>
      <w:t xml:space="preserve">            </w:t>
    </w:r>
    <w:r>
      <w:rPr>
        <w:rFonts w:ascii="Calibri" w:hAnsi="Calibri"/>
        <w:color w:val="00000A"/>
        <w:u w:color="00000A"/>
      </w:rPr>
      <w:t>PLANO DE AULA</w:t>
    </w:r>
    <w:r>
      <w:rPr>
        <w:rFonts w:ascii="Calibri" w:hAnsi="Calibri"/>
        <w:b w:val="0"/>
        <w:bCs w:val="0"/>
        <w:color w:val="00000A"/>
        <w:u w:color="00000A"/>
      </w:rPr>
      <w:t xml:space="preserve"> </w:t>
    </w:r>
  </w:p>
  <w:p w14:paraId="21210135" w14:textId="4125EE61" w:rsidR="002F7A0F" w:rsidRDefault="003436E2">
    <w:pPr>
      <w:pStyle w:val="Ttulo3"/>
      <w:tabs>
        <w:tab w:val="right" w:pos="10180"/>
      </w:tabs>
      <w:spacing w:line="276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C2A85FA" wp14:editId="2A2DB1DF">
              <wp:simplePos x="0" y="0"/>
              <wp:positionH relativeFrom="page">
                <wp:align>center</wp:align>
              </wp:positionH>
              <wp:positionV relativeFrom="page">
                <wp:posOffset>1029335</wp:posOffset>
              </wp:positionV>
              <wp:extent cx="6620510" cy="635"/>
              <wp:effectExtent l="0" t="0" r="27940" b="37465"/>
              <wp:wrapNone/>
              <wp:docPr id="1073741826" name="officeArt object" descr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0510" cy="635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C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C2B8FAA" id="officeArt object" o:spid="_x0000_s1026" alt="Conector reto 3" style="position:absolute;z-index:-251658240;visibility:visible;mso-wrap-style:square;mso-wrap-distance-left:12pt;mso-wrap-distance-top:12pt;mso-wrap-distance-right:12pt;mso-wrap-distance-bottom:12pt;mso-position-horizontal:center;mso-position-horizontal-relative:page;mso-position-vertical:absolute;mso-position-vertical-relative:page" from="0,81.05pt" to="521.3pt,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" strokecolor="#c00000">
              <w10:wrap anchorx="page" anchory="page"/>
            </v:line>
          </w:pict>
        </mc:Fallback>
      </mc:AlternateContent>
    </w:r>
    <w:r w:rsidR="00DC53D4">
      <w:rPr>
        <w:rFonts w:ascii="Calibri" w:hAnsi="Calibri"/>
        <w:b w:val="0"/>
        <w:bCs w:val="0"/>
        <w:color w:val="00000A"/>
        <w:u w:color="00000A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21F5C"/>
    <w:multiLevelType w:val="hybridMultilevel"/>
    <w:tmpl w:val="A81470A8"/>
    <w:styleLink w:val="ImportedStyle1"/>
    <w:lvl w:ilvl="0" w:tplc="6F7441AE">
      <w:start w:val="1"/>
      <w:numFmt w:val="bullet"/>
      <w:lvlText w:val="●"/>
      <w:lvlJc w:val="left"/>
      <w:pPr>
        <w:tabs>
          <w:tab w:val="num" w:pos="1357"/>
        </w:tabs>
        <w:ind w:left="648" w:firstLine="6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B49304">
      <w:start w:val="1"/>
      <w:numFmt w:val="bullet"/>
      <w:lvlText w:val="o"/>
      <w:lvlJc w:val="left"/>
      <w:pPr>
        <w:tabs>
          <w:tab w:val="num" w:pos="1371"/>
        </w:tabs>
        <w:ind w:left="662" w:firstLine="7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7D9EBA3C">
      <w:start w:val="1"/>
      <w:numFmt w:val="bullet"/>
      <w:lvlText w:val="▪"/>
      <w:lvlJc w:val="left"/>
      <w:pPr>
        <w:tabs>
          <w:tab w:val="num" w:pos="2092"/>
        </w:tabs>
        <w:ind w:left="1383" w:firstLine="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2EAE4650">
      <w:start w:val="1"/>
      <w:numFmt w:val="bullet"/>
      <w:lvlText w:val="●"/>
      <w:lvlJc w:val="left"/>
      <w:pPr>
        <w:tabs>
          <w:tab w:val="num" w:pos="2813"/>
        </w:tabs>
        <w:ind w:left="2104" w:firstLine="9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CE88E054">
      <w:start w:val="1"/>
      <w:numFmt w:val="bullet"/>
      <w:lvlText w:val="o"/>
      <w:lvlJc w:val="left"/>
      <w:pPr>
        <w:tabs>
          <w:tab w:val="num" w:pos="3534"/>
        </w:tabs>
        <w:ind w:left="2825" w:firstLine="1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A386F3AE">
      <w:start w:val="1"/>
      <w:numFmt w:val="bullet"/>
      <w:lvlText w:val="▪"/>
      <w:lvlJc w:val="left"/>
      <w:pPr>
        <w:tabs>
          <w:tab w:val="num" w:pos="4255"/>
        </w:tabs>
        <w:ind w:left="3546" w:firstLine="1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057E1DE4">
      <w:start w:val="1"/>
      <w:numFmt w:val="bullet"/>
      <w:lvlText w:val="●"/>
      <w:lvlJc w:val="left"/>
      <w:pPr>
        <w:tabs>
          <w:tab w:val="num" w:pos="4976"/>
        </w:tabs>
        <w:ind w:left="4267" w:firstLine="12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2A86DDC0">
      <w:start w:val="1"/>
      <w:numFmt w:val="bullet"/>
      <w:lvlText w:val="o"/>
      <w:lvlJc w:val="left"/>
      <w:pPr>
        <w:tabs>
          <w:tab w:val="num" w:pos="5697"/>
        </w:tabs>
        <w:ind w:left="4988" w:firstLine="13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B6288A22">
      <w:start w:val="1"/>
      <w:numFmt w:val="bullet"/>
      <w:lvlText w:val="▪"/>
      <w:lvlJc w:val="left"/>
      <w:pPr>
        <w:tabs>
          <w:tab w:val="num" w:pos="6418"/>
        </w:tabs>
        <w:ind w:left="5709" w:firstLine="14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" w15:restartNumberingAfterBreak="0">
    <w:nsid w:val="09246A2E"/>
    <w:multiLevelType w:val="hybridMultilevel"/>
    <w:tmpl w:val="49AE18A8"/>
    <w:styleLink w:val="ImportedStyle4"/>
    <w:lvl w:ilvl="0" w:tplc="24EA86F0">
      <w:start w:val="1"/>
      <w:numFmt w:val="bullet"/>
      <w:lvlText w:val="·"/>
      <w:lvlJc w:val="left"/>
      <w:pPr>
        <w:ind w:left="175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81F54">
      <w:start w:val="1"/>
      <w:numFmt w:val="bullet"/>
      <w:lvlText w:val="o"/>
      <w:lvlJc w:val="left"/>
      <w:pPr>
        <w:ind w:left="247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3A3A3F16">
      <w:start w:val="1"/>
      <w:numFmt w:val="bullet"/>
      <w:lvlText w:val="▪"/>
      <w:lvlJc w:val="left"/>
      <w:pPr>
        <w:ind w:left="31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7EEA617C">
      <w:start w:val="1"/>
      <w:numFmt w:val="bullet"/>
      <w:lvlText w:val="·"/>
      <w:lvlJc w:val="left"/>
      <w:pPr>
        <w:ind w:left="391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4F2002BA">
      <w:start w:val="1"/>
      <w:numFmt w:val="bullet"/>
      <w:lvlText w:val="o"/>
      <w:lvlJc w:val="left"/>
      <w:pPr>
        <w:ind w:left="463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FB1054F6">
      <w:start w:val="1"/>
      <w:numFmt w:val="bullet"/>
      <w:lvlText w:val="▪"/>
      <w:lvlJc w:val="left"/>
      <w:pPr>
        <w:ind w:left="535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A549AF8">
      <w:start w:val="1"/>
      <w:numFmt w:val="bullet"/>
      <w:lvlText w:val="·"/>
      <w:lvlJc w:val="left"/>
      <w:pPr>
        <w:ind w:left="607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BAD62BEE">
      <w:start w:val="1"/>
      <w:numFmt w:val="bullet"/>
      <w:lvlText w:val="o"/>
      <w:lvlJc w:val="left"/>
      <w:pPr>
        <w:ind w:left="67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CEF41CCA">
      <w:start w:val="1"/>
      <w:numFmt w:val="bullet"/>
      <w:lvlText w:val="▪"/>
      <w:lvlJc w:val="left"/>
      <w:pPr>
        <w:ind w:left="751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" w15:restartNumberingAfterBreak="0">
    <w:nsid w:val="0ACF6AE3"/>
    <w:multiLevelType w:val="hybridMultilevel"/>
    <w:tmpl w:val="BE50BA72"/>
    <w:styleLink w:val="ImportedStyle3"/>
    <w:lvl w:ilvl="0" w:tplc="2A22E646">
      <w:start w:val="1"/>
      <w:numFmt w:val="bullet"/>
      <w:lvlText w:val="·"/>
      <w:lvlJc w:val="left"/>
      <w:pPr>
        <w:ind w:left="175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641726">
      <w:start w:val="1"/>
      <w:numFmt w:val="bullet"/>
      <w:lvlText w:val="o"/>
      <w:lvlJc w:val="left"/>
      <w:pPr>
        <w:ind w:left="247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8AE86260">
      <w:start w:val="1"/>
      <w:numFmt w:val="bullet"/>
      <w:lvlText w:val="▪"/>
      <w:lvlJc w:val="left"/>
      <w:pPr>
        <w:ind w:left="31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50EE3D0C">
      <w:start w:val="1"/>
      <w:numFmt w:val="bullet"/>
      <w:lvlText w:val="·"/>
      <w:lvlJc w:val="left"/>
      <w:pPr>
        <w:ind w:left="391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42923F14">
      <w:start w:val="1"/>
      <w:numFmt w:val="bullet"/>
      <w:lvlText w:val="o"/>
      <w:lvlJc w:val="left"/>
      <w:pPr>
        <w:ind w:left="463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4EDA99DA">
      <w:start w:val="1"/>
      <w:numFmt w:val="bullet"/>
      <w:lvlText w:val="▪"/>
      <w:lvlJc w:val="left"/>
      <w:pPr>
        <w:ind w:left="535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AA6A4E68">
      <w:start w:val="1"/>
      <w:numFmt w:val="bullet"/>
      <w:lvlText w:val="·"/>
      <w:lvlJc w:val="left"/>
      <w:pPr>
        <w:ind w:left="607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6FFCB84C">
      <w:start w:val="1"/>
      <w:numFmt w:val="bullet"/>
      <w:lvlText w:val="o"/>
      <w:lvlJc w:val="left"/>
      <w:pPr>
        <w:ind w:left="67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D4C0448A">
      <w:start w:val="1"/>
      <w:numFmt w:val="bullet"/>
      <w:lvlText w:val="▪"/>
      <w:lvlJc w:val="left"/>
      <w:pPr>
        <w:ind w:left="751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0B241CCE"/>
    <w:multiLevelType w:val="hybridMultilevel"/>
    <w:tmpl w:val="5D76D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EE0586"/>
    <w:multiLevelType w:val="hybridMultilevel"/>
    <w:tmpl w:val="487295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6B4873"/>
    <w:multiLevelType w:val="hybridMultilevel"/>
    <w:tmpl w:val="BE50BA72"/>
    <w:numStyleLink w:val="ImportedStyle3"/>
  </w:abstractNum>
  <w:abstractNum w:abstractNumId="6" w15:restartNumberingAfterBreak="0">
    <w:nsid w:val="33FE64AC"/>
    <w:multiLevelType w:val="multilevel"/>
    <w:tmpl w:val="BFB2ADC0"/>
    <w:styleLink w:val="WWNum47"/>
    <w:lvl w:ilvl="0">
      <w:numFmt w:val="bullet"/>
      <w:lvlText w:val=""/>
      <w:lvlJc w:val="left"/>
      <w:pPr>
        <w:ind w:left="148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7" w15:restartNumberingAfterBreak="0">
    <w:nsid w:val="68584BAE"/>
    <w:multiLevelType w:val="hybridMultilevel"/>
    <w:tmpl w:val="CFAED896"/>
    <w:numStyleLink w:val="Bullets"/>
  </w:abstractNum>
  <w:abstractNum w:abstractNumId="8" w15:restartNumberingAfterBreak="0">
    <w:nsid w:val="74012B72"/>
    <w:multiLevelType w:val="hybridMultilevel"/>
    <w:tmpl w:val="A81470A8"/>
    <w:numStyleLink w:val="ImportedStyle1"/>
  </w:abstractNum>
  <w:abstractNum w:abstractNumId="9" w15:restartNumberingAfterBreak="0">
    <w:nsid w:val="76B7103B"/>
    <w:multiLevelType w:val="hybridMultilevel"/>
    <w:tmpl w:val="CFAED896"/>
    <w:styleLink w:val="Bullets"/>
    <w:lvl w:ilvl="0" w:tplc="B60A3966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920998">
      <w:start w:val="1"/>
      <w:numFmt w:val="bullet"/>
      <w:lvlText w:val="*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F88744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642E9C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DCBD50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1AA90A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862C5C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5E77B6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561098">
      <w:start w:val="1"/>
      <w:numFmt w:val="bullet"/>
      <w:lvlText w:val="*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C103CFF"/>
    <w:multiLevelType w:val="hybridMultilevel"/>
    <w:tmpl w:val="49AE18A8"/>
    <w:numStyleLink w:val="ImportedStyle4"/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10"/>
  </w:num>
  <w:num w:numId="9">
    <w:abstractNumId w:val="3"/>
  </w:num>
  <w:num w:numId="10">
    <w:abstractNumId w:val="4"/>
  </w:num>
  <w:num w:numId="11">
    <w:abstractNumId w:val="6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A0F"/>
    <w:rsid w:val="000840AC"/>
    <w:rsid w:val="002F7A0F"/>
    <w:rsid w:val="003436E2"/>
    <w:rsid w:val="00461783"/>
    <w:rsid w:val="008C0C25"/>
    <w:rsid w:val="00AE46B0"/>
    <w:rsid w:val="00B502D6"/>
    <w:rsid w:val="00B56A3E"/>
    <w:rsid w:val="00B72510"/>
    <w:rsid w:val="00C21614"/>
    <w:rsid w:val="00CE1FDD"/>
    <w:rsid w:val="00CE2154"/>
    <w:rsid w:val="00D64807"/>
    <w:rsid w:val="00DC53D4"/>
    <w:rsid w:val="00E154C2"/>
    <w:rsid w:val="00F01EB7"/>
    <w:rsid w:val="00FA0E00"/>
    <w:rsid w:val="00F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FF4B2"/>
  <w15:docId w15:val="{911EFD37-E261-4D67-8352-077892B1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2">
    <w:name w:val="heading 2"/>
    <w:next w:val="Body"/>
    <w:uiPriority w:val="9"/>
    <w:unhideWhenUsed/>
    <w:qFormat/>
    <w:pPr>
      <w:keepNext/>
      <w:keepLines/>
      <w:spacing w:before="120"/>
      <w:outlineLvl w:val="1"/>
    </w:pPr>
    <w:rPr>
      <w:rFonts w:ascii="Helvetica" w:hAnsi="Helvetica" w:cs="Arial Unicode MS"/>
      <w:color w:val="4F6228"/>
      <w:sz w:val="32"/>
      <w:szCs w:val="32"/>
      <w:u w:color="4F6228"/>
      <w:lang w:val="pt-PT"/>
    </w:rPr>
  </w:style>
  <w:style w:type="paragraph" w:styleId="Ttulo3">
    <w:name w:val="heading 3"/>
    <w:next w:val="Body"/>
    <w:uiPriority w:val="9"/>
    <w:unhideWhenUsed/>
    <w:qFormat/>
    <w:pPr>
      <w:keepNext/>
      <w:keepLines/>
      <w:spacing w:before="20"/>
      <w:outlineLvl w:val="2"/>
    </w:pPr>
    <w:rPr>
      <w:rFonts w:ascii="Arial" w:hAnsi="Arial" w:cs="Arial Unicode MS"/>
      <w:b/>
      <w:bCs/>
      <w:color w:val="1F497D"/>
      <w:sz w:val="28"/>
      <w:szCs w:val="28"/>
      <w:u w:color="1F497D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after="180" w:line="271" w:lineRule="auto"/>
    </w:pPr>
    <w:rPr>
      <w:rFonts w:ascii="Arial" w:hAnsi="Arial" w:cs="Arial Unicode MS"/>
      <w:color w:val="00000A"/>
      <w:sz w:val="22"/>
      <w:szCs w:val="22"/>
      <w:u w:color="00000A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Rodap">
    <w:name w:val="footer"/>
    <w:pPr>
      <w:tabs>
        <w:tab w:val="center" w:pos="4252"/>
        <w:tab w:val="right" w:pos="8504"/>
      </w:tabs>
    </w:pPr>
    <w:rPr>
      <w:rFonts w:ascii="Arial" w:hAnsi="Arial" w:cs="Arial Unicode MS"/>
      <w:color w:val="00000A"/>
      <w:sz w:val="22"/>
      <w:szCs w:val="22"/>
      <w:u w:color="00000A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:lang w:val="pt-PT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s">
    <w:name w:val="Bullets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FF"/>
      <w:sz w:val="24"/>
      <w:szCs w:val="24"/>
      <w:u w:val="single" w:color="0000FF"/>
    </w:rPr>
  </w:style>
  <w:style w:type="paragraph" w:styleId="PargrafodaLista">
    <w:name w:val="List Paragraph"/>
    <w:qFormat/>
    <w:pPr>
      <w:spacing w:after="200" w:line="276" w:lineRule="auto"/>
      <w:ind w:left="720"/>
    </w:pPr>
    <w:rPr>
      <w:rFonts w:ascii="Calibri" w:eastAsia="Calibri" w:hAnsi="Calibri" w:cs="Calibri"/>
      <w:color w:val="00000A"/>
      <w:sz w:val="22"/>
      <w:szCs w:val="22"/>
      <w:u w:color="00000A"/>
      <w:lang w:val="pt-PT"/>
    </w:rPr>
  </w:style>
  <w:style w:type="numbering" w:customStyle="1" w:styleId="ImportedStyle4">
    <w:name w:val="Imported Style 4"/>
    <w:pPr>
      <w:numPr>
        <w:numId w:val="7"/>
      </w:numPr>
    </w:pPr>
  </w:style>
  <w:style w:type="paragraph" w:customStyle="1" w:styleId="TextoGeral">
    <w:name w:val="Texto Geral"/>
    <w:pPr>
      <w:spacing w:line="271" w:lineRule="auto"/>
      <w:jc w:val="both"/>
    </w:pPr>
    <w:rPr>
      <w:rFonts w:ascii="Calibri" w:hAnsi="Calibri" w:cs="Arial Unicode MS"/>
      <w:color w:val="000000"/>
      <w:sz w:val="24"/>
      <w:szCs w:val="24"/>
      <w:u w:color="000000"/>
      <w:lang w:val="pt-PT"/>
    </w:rPr>
  </w:style>
  <w:style w:type="paragraph" w:styleId="Corpodetexto">
    <w:name w:val="Body Text"/>
    <w:pPr>
      <w:spacing w:after="140" w:line="276" w:lineRule="auto"/>
    </w:pPr>
    <w:rPr>
      <w:rFonts w:ascii="Arial" w:hAnsi="Arial" w:cs="Arial Unicode MS"/>
      <w:color w:val="00000A"/>
      <w:sz w:val="22"/>
      <w:szCs w:val="22"/>
      <w:u w:color="00000A"/>
      <w:lang w:val="pt-PT"/>
    </w:rPr>
  </w:style>
  <w:style w:type="character" w:customStyle="1" w:styleId="Hyperlink1">
    <w:name w:val="Hyperlink.1"/>
    <w:basedOn w:val="None"/>
    <w:rPr>
      <w:outline w:val="0"/>
      <w:color w:val="111111"/>
      <w:u w:val="single" w:color="111111"/>
      <w:lang w:val="pt-PT"/>
    </w:rPr>
  </w:style>
  <w:style w:type="paragraph" w:customStyle="1" w:styleId="Contedodatabela">
    <w:name w:val="Conteúdo da tabela"/>
    <w:pPr>
      <w:spacing w:after="180" w:line="271" w:lineRule="auto"/>
    </w:pPr>
    <w:rPr>
      <w:rFonts w:ascii="Arial" w:hAnsi="Arial" w:cs="Arial Unicode MS"/>
      <w:color w:val="00000A"/>
      <w:sz w:val="22"/>
      <w:szCs w:val="22"/>
      <w:u w:color="00000A"/>
      <w:lang w:val="pt-PT"/>
    </w:rPr>
  </w:style>
  <w:style w:type="character" w:customStyle="1" w:styleId="Hyperlink2">
    <w:name w:val="Hyperlink.2"/>
    <w:basedOn w:val="None"/>
    <w:rPr>
      <w:rFonts w:ascii="Calibri" w:eastAsia="Calibri" w:hAnsi="Calibri" w:cs="Calibri"/>
      <w:outline w:val="0"/>
      <w:color w:val="000000"/>
      <w:sz w:val="21"/>
      <w:szCs w:val="21"/>
      <w:u w:color="000000"/>
      <w:lang w:val="pt-PT"/>
    </w:rPr>
  </w:style>
  <w:style w:type="character" w:customStyle="1" w:styleId="Hyperlink3">
    <w:name w:val="Hyperlink.3"/>
    <w:basedOn w:val="None"/>
    <w:rPr>
      <w:outline w:val="0"/>
      <w:color w:val="0000FF"/>
      <w:u w:val="single" w:color="0000FF"/>
      <w:lang w:val="pt-PT"/>
    </w:rPr>
  </w:style>
  <w:style w:type="character" w:customStyle="1" w:styleId="Hyperlink4">
    <w:name w:val="Hyperlink.4"/>
    <w:basedOn w:val="None"/>
    <w:rPr>
      <w:outline w:val="0"/>
      <w:color w:val="00000A"/>
      <w:u w:val="single" w:color="00000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3436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36E2"/>
    <w:rPr>
      <w:sz w:val="24"/>
      <w:szCs w:val="24"/>
      <w:lang w:val="en-US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E1FD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E1FDD"/>
    <w:rPr>
      <w:color w:val="FF00FF" w:themeColor="followedHyperlink"/>
      <w:u w:val="single"/>
    </w:rPr>
  </w:style>
  <w:style w:type="paragraph" w:customStyle="1" w:styleId="Standard">
    <w:name w:val="Standard"/>
    <w:rsid w:val="00B725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spacing w:after="200" w:line="276" w:lineRule="auto"/>
    </w:pPr>
    <w:rPr>
      <w:rFonts w:eastAsia="SimSun" w:cs="Mangal"/>
      <w:kern w:val="3"/>
      <w:sz w:val="24"/>
      <w:szCs w:val="24"/>
      <w:bdr w:val="none" w:sz="0" w:space="0" w:color="auto"/>
      <w:lang w:eastAsia="en-US" w:bidi="hi-IN"/>
    </w:rPr>
  </w:style>
  <w:style w:type="numbering" w:customStyle="1" w:styleId="WWNum47">
    <w:name w:val="WWNum47"/>
    <w:rsid w:val="00B7251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org.jitsi.meet" TargetMode="External"/><Relationship Id="rId13" Type="http://schemas.openxmlformats.org/officeDocument/2006/relationships/hyperlink" Target="https://europa.eu/european-union/about-eu/countries/member-countries/greece_pt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exercicios.brasilescola.uol.com.br/exercicios-geografia/exercicios-sobre-blocos-economicos-organizacoes-mundiais.htm" TargetMode="External"/><Relationship Id="rId39" Type="http://schemas.openxmlformats.org/officeDocument/2006/relationships/hyperlink" Target="https://beduka.com/blog/exercicios/geografia-exercicios/exercicios-sobre-blocos-economicos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hyperlink" Target="https://exercicios.brasilescola.uol.com.br/exercicios-geografia/exercicios-sobre-uniao-europeia.htm" TargetMode="External"/><Relationship Id="rId42" Type="http://schemas.openxmlformats.org/officeDocument/2006/relationships/footer" Target="footer1.xml"/><Relationship Id="rId7" Type="http://schemas.openxmlformats.org/officeDocument/2006/relationships/hyperlink" Target="https://jitsi.org/jitsi-meet/" TargetMode="External"/><Relationship Id="rId12" Type="http://schemas.openxmlformats.org/officeDocument/2006/relationships/hyperlink" Target="https://europa.eu/european-union/about-eu/easy-to-read_pt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exercicios.brasilescola.uol.com.br/exercicios-geografia/exercicios-sobre-blocos-economicos-organizacoes-mundiais.htm" TargetMode="External"/><Relationship Id="rId33" Type="http://schemas.openxmlformats.org/officeDocument/2006/relationships/hyperlink" Target="https://exercicios.brasilescola.uol.com.br/exercicios-geografia/exercicios-sobre-uniao-europeia.htm" TargetMode="External"/><Relationship Id="rId38" Type="http://schemas.openxmlformats.org/officeDocument/2006/relationships/hyperlink" Target="https://beduka.com/blog/exercicios/geografia-exercicios/exercicios-sobre-blocos-economicos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hyperlink" Target="https://exercicios.mundoeducacao.bol.uol.com.br/exercicios-geografia/exercicios-sobre-blocos-economicos.htm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1.png"/><Relationship Id="rId32" Type="http://schemas.openxmlformats.org/officeDocument/2006/relationships/hyperlink" Target="https://exercicios.brasilescola.uol.com.br/exercicios-geografia/exercicios-sobre-uniao-europeia.htm" TargetMode="External"/><Relationship Id="rId37" Type="http://schemas.openxmlformats.org/officeDocument/2006/relationships/hyperlink" Target="https://exercicios.brasilescola.uol.com.br/exercicios-geografia/exercicios-sobre-uniao-europeia.htm" TargetMode="External"/><Relationship Id="rId40" Type="http://schemas.openxmlformats.org/officeDocument/2006/relationships/hyperlink" Target="https://beduka.com/blog/exercicios/geografia-exercicios/exercicios-sobre-blocos-economicos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hyperlink" Target="https://exercicios.mundoeducacao.bol.uol.com.br/exercicios-geografia/exercicios-sobre-blocos-economicos.htm" TargetMode="External"/><Relationship Id="rId36" Type="http://schemas.openxmlformats.org/officeDocument/2006/relationships/hyperlink" Target="https://exercicios.brasilescola.uol.com.br/exercicios-geografia/exercicios-sobre-uniao-europeia.htm" TargetMode="External"/><Relationship Id="rId10" Type="http://schemas.openxmlformats.org/officeDocument/2006/relationships/hyperlink" Target="https://conhecimentocientifico.r7.com/blocos-economicos/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s://exercicios.mundoeducacao.bol.uol.com.br/exercicios-geografia/exercicios-sobre-blocos-economicos.htm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upport.office.com/pt-br/article/gravar-uma-apresenta%C3%A7%C3%A3o-de-slides-com-os-intervalos-e-narra%C3%A7%C3%A3o-de-slide-0b9502c6-5f6c-40ae-b1e7-e47d8741161c" TargetMode="External"/><Relationship Id="rId14" Type="http://schemas.openxmlformats.org/officeDocument/2006/relationships/hyperlink" Target="https://europa.eu/european-union/about-eu/countries/member-countries/croatia_pt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exercicios.mundoeducacao.bol.uol.com.br/exercicios-geografia/exercicios-sobre-blocos-economicos.htm" TargetMode="External"/><Relationship Id="rId30" Type="http://schemas.openxmlformats.org/officeDocument/2006/relationships/hyperlink" Target="https://exercicios.mundoeducacao.bol.uol.com.br/exercicios-geografia/exercicios-sobre-blocos-economicos.htm" TargetMode="External"/><Relationship Id="rId35" Type="http://schemas.openxmlformats.org/officeDocument/2006/relationships/hyperlink" Target="https://exercicios.brasilescola.uol.com.br/exercicios-geografia/exercicios-sobre-uniao-europeia.htm" TargetMode="Externa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23</Pages>
  <Words>5221</Words>
  <Characters>28197</Characters>
  <Application>Microsoft Office Word</Application>
  <DocSecurity>0</DocSecurity>
  <Lines>234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Fabiano Bitencourt</cp:lastModifiedBy>
  <cp:revision>5</cp:revision>
  <dcterms:created xsi:type="dcterms:W3CDTF">2020-05-01T19:16:00Z</dcterms:created>
  <dcterms:modified xsi:type="dcterms:W3CDTF">2020-08-21T18:47:00Z</dcterms:modified>
</cp:coreProperties>
</file>