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A4584" w:rsidRPr="006D748A" w:rsidRDefault="004A4584" w:rsidP="004A4584">
      <w:pPr>
        <w:spacing w:line="276" w:lineRule="auto"/>
        <w:rPr>
          <w:rFonts w:asciiTheme="minorHAnsi" w:hAnsiTheme="minorHAnsi"/>
          <w:sz w:val="28"/>
          <w:szCs w:val="28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836"/>
      </w:tblGrid>
      <w:tr w:rsidR="006D748A" w:rsidRPr="006D748A" w:rsidTr="003C623E">
        <w:tc>
          <w:tcPr>
            <w:tcW w:w="3227" w:type="dxa"/>
          </w:tcPr>
          <w:p w:rsidR="006D748A" w:rsidRPr="006D748A" w:rsidRDefault="006D748A" w:rsidP="003C623E">
            <w:pPr>
              <w:spacing w:line="276" w:lineRule="auto"/>
              <w:rPr>
                <w:rFonts w:asciiTheme="minorHAnsi" w:hAnsiTheme="minorHAnsi"/>
                <w:sz w:val="28"/>
                <w:szCs w:val="28"/>
              </w:rPr>
            </w:pPr>
          </w:p>
          <w:p w:rsidR="006D748A" w:rsidRPr="006D748A" w:rsidRDefault="006D748A" w:rsidP="003C623E">
            <w:pPr>
              <w:spacing w:line="276" w:lineRule="auto"/>
              <w:rPr>
                <w:rFonts w:asciiTheme="minorHAnsi" w:hAnsiTheme="minorHAnsi"/>
                <w:sz w:val="28"/>
                <w:szCs w:val="28"/>
              </w:rPr>
            </w:pPr>
            <w:r w:rsidRPr="006D748A">
              <w:rPr>
                <w:rFonts w:asciiTheme="minorHAnsi" w:hAnsiTheme="minorHAnsi"/>
                <w:noProof/>
                <w:sz w:val="28"/>
                <w:szCs w:val="28"/>
              </w:rPr>
              <w:drawing>
                <wp:inline distT="114300" distB="114300" distL="114300" distR="114300" wp14:anchorId="0E64F5D8" wp14:editId="5238278D">
                  <wp:extent cx="1809750" cy="863600"/>
                  <wp:effectExtent l="0" t="0" r="0" b="0"/>
                  <wp:docPr id="2" name="image03.png" descr="NET Educ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3.png" descr="NET Educ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863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6D748A" w:rsidRPr="006D748A" w:rsidRDefault="006D748A" w:rsidP="003C623E">
            <w:pPr>
              <w:spacing w:line="276" w:lineRule="auto"/>
              <w:rPr>
                <w:rFonts w:asciiTheme="minorHAnsi" w:hAnsiTheme="minorHAnsi"/>
                <w:sz w:val="28"/>
                <w:szCs w:val="28"/>
              </w:rPr>
            </w:pPr>
          </w:p>
          <w:p w:rsidR="006D748A" w:rsidRPr="006D748A" w:rsidRDefault="006D748A" w:rsidP="003C623E">
            <w:pPr>
              <w:spacing w:line="276" w:lineRule="auto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6836" w:type="dxa"/>
          </w:tcPr>
          <w:p w:rsidR="006D748A" w:rsidRPr="00FF4284" w:rsidRDefault="006D748A" w:rsidP="003C623E">
            <w:pPr>
              <w:keepNext/>
              <w:keepLines/>
              <w:spacing w:before="20" w:line="276" w:lineRule="auto"/>
              <w:rPr>
                <w:rFonts w:asciiTheme="minorHAnsi" w:hAnsiTheme="minorHAnsi"/>
                <w:sz w:val="96"/>
                <w:szCs w:val="96"/>
              </w:rPr>
            </w:pPr>
            <w:bookmarkStart w:id="0" w:name="_GoBack"/>
            <w:bookmarkEnd w:id="0"/>
            <w:r w:rsidRPr="00FF4284">
              <w:rPr>
                <w:rFonts w:asciiTheme="minorHAnsi" w:hAnsiTheme="minorHAnsi"/>
                <w:color w:val="1F497D"/>
                <w:sz w:val="56"/>
                <w:szCs w:val="56"/>
              </w:rPr>
              <w:t>Ensino Médio</w:t>
            </w:r>
            <w:r w:rsidRPr="00FF4284">
              <w:rPr>
                <w:rFonts w:asciiTheme="minorHAnsi" w:hAnsiTheme="minorHAnsi"/>
                <w:color w:val="1F497D"/>
                <w:sz w:val="56"/>
                <w:szCs w:val="56"/>
              </w:rPr>
              <w:br/>
            </w:r>
            <w:r w:rsidRPr="00FF4284">
              <w:rPr>
                <w:rFonts w:asciiTheme="minorHAnsi" w:eastAsia="Helvetica Neue" w:hAnsiTheme="minorHAnsi" w:cs="Helvetica Neue"/>
                <w:color w:val="1F497D"/>
                <w:sz w:val="96"/>
                <w:szCs w:val="96"/>
              </w:rPr>
              <w:t>Atrito.</w:t>
            </w:r>
          </w:p>
          <w:p w:rsidR="006D748A" w:rsidRPr="006D748A" w:rsidRDefault="006D748A" w:rsidP="003C623E">
            <w:pPr>
              <w:spacing w:line="276" w:lineRule="auto"/>
              <w:rPr>
                <w:rFonts w:asciiTheme="minorHAnsi" w:hAnsiTheme="minorHAnsi"/>
                <w:sz w:val="28"/>
                <w:szCs w:val="28"/>
              </w:rPr>
            </w:pPr>
          </w:p>
        </w:tc>
      </w:tr>
    </w:tbl>
    <w:p w:rsidR="00FF4284" w:rsidRDefault="00FF4284" w:rsidP="00697E68">
      <w:pPr>
        <w:keepNext/>
        <w:keepLines/>
        <w:spacing w:before="120" w:after="0" w:line="240" w:lineRule="auto"/>
        <w:rPr>
          <w:rFonts w:asciiTheme="minorHAnsi" w:eastAsia="Helvetica Neue" w:hAnsiTheme="minorHAnsi" w:cs="Helvetica Neue"/>
          <w:color w:val="4F6228"/>
          <w:sz w:val="28"/>
          <w:szCs w:val="28"/>
        </w:rPr>
      </w:pPr>
    </w:p>
    <w:p w:rsidR="00FF4284" w:rsidRDefault="00FF4284" w:rsidP="00697E68">
      <w:pPr>
        <w:keepNext/>
        <w:keepLines/>
        <w:spacing w:before="120" w:after="0" w:line="240" w:lineRule="auto"/>
        <w:rPr>
          <w:rFonts w:asciiTheme="minorHAnsi" w:eastAsia="Helvetica Neue" w:hAnsiTheme="minorHAnsi" w:cs="Helvetica Neue"/>
          <w:color w:val="4F6228"/>
          <w:sz w:val="28"/>
          <w:szCs w:val="28"/>
        </w:rPr>
      </w:pPr>
    </w:p>
    <w:p w:rsidR="00FF4284" w:rsidRDefault="00FF4284" w:rsidP="00697E68">
      <w:pPr>
        <w:keepNext/>
        <w:keepLines/>
        <w:spacing w:before="120" w:after="0" w:line="240" w:lineRule="auto"/>
        <w:rPr>
          <w:rFonts w:asciiTheme="minorHAnsi" w:eastAsia="Helvetica Neue" w:hAnsiTheme="minorHAnsi" w:cs="Helvetica Neue"/>
          <w:color w:val="4F6228"/>
          <w:sz w:val="28"/>
          <w:szCs w:val="28"/>
        </w:rPr>
      </w:pPr>
      <w:r>
        <w:rPr>
          <w:rFonts w:asciiTheme="minorHAnsi" w:eastAsia="Helvetica Neue" w:hAnsiTheme="minorHAnsi" w:cs="Helvetica Neue"/>
          <w:color w:val="4F6228"/>
          <w:sz w:val="28"/>
          <w:szCs w:val="28"/>
        </w:rPr>
        <w:t>Disciplina / Área do Conhecimento</w:t>
      </w:r>
    </w:p>
    <w:p w:rsidR="00FF4284" w:rsidRDefault="00FF4284" w:rsidP="00697E68">
      <w:pPr>
        <w:keepNext/>
        <w:keepLines/>
        <w:spacing w:before="120" w:after="0" w:line="240" w:lineRule="auto"/>
        <w:rPr>
          <w:rFonts w:asciiTheme="minorHAnsi" w:eastAsia="Helvetica Neue" w:hAnsiTheme="minorHAnsi" w:cs="Helvetica Neue"/>
          <w:color w:val="4F6228"/>
          <w:sz w:val="28"/>
          <w:szCs w:val="28"/>
        </w:rPr>
      </w:pPr>
      <w:r>
        <w:rPr>
          <w:rFonts w:asciiTheme="minorHAnsi" w:eastAsia="Helvetica Neue" w:hAnsiTheme="minorHAnsi" w:cs="Helvetica Neue"/>
          <w:color w:val="4F6228"/>
          <w:sz w:val="28"/>
          <w:szCs w:val="28"/>
        </w:rPr>
        <w:t>Física</w:t>
      </w:r>
    </w:p>
    <w:p w:rsidR="00FF4284" w:rsidRDefault="00FF4284" w:rsidP="00697E68">
      <w:pPr>
        <w:keepNext/>
        <w:keepLines/>
        <w:spacing w:before="120" w:after="0" w:line="240" w:lineRule="auto"/>
        <w:rPr>
          <w:rFonts w:asciiTheme="minorHAnsi" w:eastAsia="Helvetica Neue" w:hAnsiTheme="minorHAnsi" w:cs="Helvetica Neue"/>
          <w:color w:val="4F6228"/>
          <w:sz w:val="28"/>
          <w:szCs w:val="28"/>
        </w:rPr>
      </w:pPr>
    </w:p>
    <w:p w:rsidR="00697E68" w:rsidRPr="006D748A" w:rsidRDefault="00697E68" w:rsidP="00697E68">
      <w:pPr>
        <w:keepNext/>
        <w:keepLines/>
        <w:spacing w:before="120" w:after="0" w:line="240" w:lineRule="auto"/>
        <w:rPr>
          <w:rFonts w:asciiTheme="minorHAnsi" w:hAnsiTheme="minorHAnsi"/>
          <w:sz w:val="28"/>
          <w:szCs w:val="28"/>
        </w:rPr>
      </w:pPr>
      <w:r w:rsidRPr="006D748A">
        <w:rPr>
          <w:rFonts w:asciiTheme="minorHAnsi" w:eastAsia="Helvetica Neue" w:hAnsiTheme="minorHAnsi" w:cs="Helvetica Neue"/>
          <w:color w:val="4F6228"/>
          <w:sz w:val="28"/>
          <w:szCs w:val="28"/>
        </w:rPr>
        <w:t>Competência(s) / Objetivo(s) de Aprendizagem:</w:t>
      </w:r>
    </w:p>
    <w:p w:rsidR="00697E68" w:rsidRPr="006D748A" w:rsidRDefault="00697E68" w:rsidP="00697E68">
      <w:pPr>
        <w:spacing w:after="0" w:line="360" w:lineRule="auto"/>
        <w:jc w:val="both"/>
        <w:rPr>
          <w:rFonts w:asciiTheme="minorHAnsi" w:hAnsiTheme="minorHAnsi"/>
          <w:sz w:val="28"/>
          <w:szCs w:val="28"/>
        </w:rPr>
      </w:pPr>
    </w:p>
    <w:p w:rsidR="00697E68" w:rsidRPr="006D748A" w:rsidRDefault="00697E68" w:rsidP="00697E68">
      <w:p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6D748A">
        <w:rPr>
          <w:rFonts w:asciiTheme="minorHAnsi" w:hAnsiTheme="minorHAnsi"/>
          <w:sz w:val="24"/>
          <w:szCs w:val="24"/>
        </w:rPr>
        <w:t>Este roteiro discute o atrito do ponto de vista microscópico e como fenômeno dissipador da energia mecânica. Espera-se que o aluno compreenda o atrito como uma troca de forças causada pela colisão de inúmeras partículas que trocam energia e quantidade de movimento, dissipando a energia mecânica na forma de energia cinética.</w:t>
      </w:r>
    </w:p>
    <w:p w:rsidR="00697E68" w:rsidRPr="006D748A" w:rsidRDefault="00697E68" w:rsidP="00697E68">
      <w:pPr>
        <w:spacing w:before="100" w:after="100" w:line="240" w:lineRule="auto"/>
        <w:rPr>
          <w:rFonts w:asciiTheme="minorHAnsi" w:hAnsiTheme="minorHAnsi"/>
          <w:sz w:val="28"/>
          <w:szCs w:val="28"/>
        </w:rPr>
      </w:pPr>
    </w:p>
    <w:p w:rsidR="00697E68" w:rsidRPr="006D748A" w:rsidRDefault="00697E68" w:rsidP="00697E68">
      <w:pPr>
        <w:spacing w:before="100" w:after="100" w:line="240" w:lineRule="auto"/>
        <w:rPr>
          <w:rFonts w:asciiTheme="minorHAnsi" w:hAnsiTheme="minorHAnsi"/>
          <w:sz w:val="28"/>
          <w:szCs w:val="28"/>
        </w:rPr>
      </w:pPr>
      <w:r w:rsidRPr="006D748A">
        <w:rPr>
          <w:rFonts w:asciiTheme="minorHAnsi" w:eastAsia="Helvetica Neue" w:hAnsiTheme="minorHAnsi" w:cs="Helvetica Neue"/>
          <w:color w:val="4F6228"/>
          <w:sz w:val="28"/>
          <w:szCs w:val="28"/>
        </w:rPr>
        <w:t>Conteúdos:</w:t>
      </w:r>
    </w:p>
    <w:p w:rsidR="00697E68" w:rsidRPr="006D748A" w:rsidRDefault="00697E68" w:rsidP="00697E68">
      <w:pPr>
        <w:spacing w:before="100" w:after="100" w:line="360" w:lineRule="auto"/>
        <w:jc w:val="both"/>
        <w:rPr>
          <w:rFonts w:asciiTheme="minorHAnsi" w:hAnsiTheme="minorHAnsi"/>
          <w:sz w:val="24"/>
          <w:szCs w:val="24"/>
        </w:rPr>
      </w:pPr>
      <w:r w:rsidRPr="006D748A">
        <w:rPr>
          <w:rFonts w:asciiTheme="minorHAnsi" w:hAnsiTheme="minorHAnsi"/>
          <w:sz w:val="24"/>
          <w:szCs w:val="24"/>
        </w:rPr>
        <w:t>Atrito.</w:t>
      </w:r>
    </w:p>
    <w:p w:rsidR="00697E68" w:rsidRPr="006D748A" w:rsidRDefault="00697E68" w:rsidP="00697E68">
      <w:pPr>
        <w:spacing w:before="100" w:after="100" w:line="360" w:lineRule="auto"/>
        <w:jc w:val="both"/>
        <w:rPr>
          <w:rFonts w:asciiTheme="minorHAnsi" w:hAnsiTheme="minorHAnsi"/>
          <w:sz w:val="24"/>
          <w:szCs w:val="24"/>
        </w:rPr>
      </w:pPr>
      <w:r w:rsidRPr="006D748A">
        <w:rPr>
          <w:rFonts w:asciiTheme="minorHAnsi" w:hAnsiTheme="minorHAnsi"/>
          <w:sz w:val="24"/>
          <w:szCs w:val="24"/>
        </w:rPr>
        <w:t>Energia cinética.</w:t>
      </w:r>
    </w:p>
    <w:p w:rsidR="00697E68" w:rsidRPr="006D748A" w:rsidRDefault="00697E68" w:rsidP="00697E68">
      <w:pPr>
        <w:spacing w:before="100" w:after="100" w:line="360" w:lineRule="auto"/>
        <w:jc w:val="both"/>
        <w:rPr>
          <w:rFonts w:asciiTheme="minorHAnsi" w:hAnsiTheme="minorHAnsi"/>
          <w:sz w:val="24"/>
          <w:szCs w:val="24"/>
        </w:rPr>
      </w:pPr>
      <w:r w:rsidRPr="006D748A">
        <w:rPr>
          <w:rFonts w:asciiTheme="minorHAnsi" w:hAnsiTheme="minorHAnsi"/>
          <w:sz w:val="24"/>
          <w:szCs w:val="24"/>
        </w:rPr>
        <w:t>Dissipação da energia mecânica.</w:t>
      </w:r>
    </w:p>
    <w:p w:rsidR="00697E68" w:rsidRPr="006D748A" w:rsidRDefault="00697E68" w:rsidP="00697E68">
      <w:pPr>
        <w:keepNext/>
        <w:keepLines/>
        <w:spacing w:before="120" w:after="0" w:line="240" w:lineRule="auto"/>
        <w:rPr>
          <w:rFonts w:asciiTheme="minorHAnsi" w:hAnsiTheme="minorHAnsi"/>
          <w:sz w:val="28"/>
          <w:szCs w:val="28"/>
        </w:rPr>
      </w:pPr>
      <w:r w:rsidRPr="006D748A">
        <w:rPr>
          <w:rFonts w:asciiTheme="minorHAnsi" w:eastAsia="Helvetica Neue" w:hAnsiTheme="minorHAnsi" w:cs="Helvetica Neue"/>
          <w:color w:val="4F6228"/>
          <w:sz w:val="28"/>
          <w:szCs w:val="28"/>
        </w:rPr>
        <w:t>Palavras Chave:</w:t>
      </w:r>
      <w:r w:rsidRPr="006D748A">
        <w:rPr>
          <w:rFonts w:asciiTheme="minorHAnsi" w:eastAsia="Helvetica Neue" w:hAnsiTheme="minorHAnsi" w:cs="Helvetica Neue"/>
          <w:sz w:val="28"/>
          <w:szCs w:val="28"/>
        </w:rPr>
        <w:t xml:space="preserve"> </w:t>
      </w:r>
    </w:p>
    <w:p w:rsidR="00697E68" w:rsidRPr="006D748A" w:rsidRDefault="00697E68" w:rsidP="00697E68">
      <w:p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6D748A">
        <w:rPr>
          <w:rFonts w:asciiTheme="minorHAnsi" w:hAnsiTheme="minorHAnsi"/>
          <w:sz w:val="24"/>
          <w:szCs w:val="24"/>
        </w:rPr>
        <w:t>Atrito; energia cinética; dissipação da energia mecânica.</w:t>
      </w:r>
    </w:p>
    <w:p w:rsidR="00697E68" w:rsidRPr="006D748A" w:rsidRDefault="00697E68" w:rsidP="00697E68">
      <w:pPr>
        <w:keepNext/>
        <w:keepLines/>
        <w:spacing w:before="120" w:after="0" w:line="240" w:lineRule="auto"/>
        <w:rPr>
          <w:rFonts w:asciiTheme="minorHAnsi" w:hAnsiTheme="minorHAnsi"/>
          <w:sz w:val="28"/>
          <w:szCs w:val="28"/>
        </w:rPr>
      </w:pPr>
      <w:r w:rsidRPr="006D748A">
        <w:rPr>
          <w:rFonts w:asciiTheme="minorHAnsi" w:eastAsia="Helvetica Neue" w:hAnsiTheme="minorHAnsi" w:cs="Helvetica Neue"/>
          <w:color w:val="4F6228"/>
          <w:sz w:val="28"/>
          <w:szCs w:val="28"/>
        </w:rPr>
        <w:t>Para Organizar o seu Trabalho e Saber Mais:</w:t>
      </w:r>
    </w:p>
    <w:p w:rsidR="00697E68" w:rsidRPr="006D748A" w:rsidRDefault="00697E68" w:rsidP="006D748A">
      <w:pPr>
        <w:pStyle w:val="PargrafodaLista"/>
        <w:numPr>
          <w:ilvl w:val="0"/>
          <w:numId w:val="5"/>
        </w:numPr>
        <w:spacing w:after="200" w:line="240" w:lineRule="auto"/>
        <w:rPr>
          <w:rFonts w:asciiTheme="minorHAnsi" w:hAnsiTheme="minorHAnsi"/>
          <w:sz w:val="24"/>
          <w:szCs w:val="24"/>
        </w:rPr>
      </w:pPr>
      <w:r w:rsidRPr="006D748A">
        <w:rPr>
          <w:rFonts w:asciiTheme="minorHAnsi" w:hAnsiTheme="minorHAnsi"/>
          <w:sz w:val="24"/>
          <w:szCs w:val="24"/>
        </w:rPr>
        <w:t>Vídeo (</w:t>
      </w:r>
      <w:proofErr w:type="gramStart"/>
      <w:r w:rsidRPr="006D748A">
        <w:rPr>
          <w:rFonts w:asciiTheme="minorHAnsi" w:hAnsiTheme="minorHAnsi"/>
          <w:sz w:val="24"/>
          <w:szCs w:val="24"/>
        </w:rPr>
        <w:t>4:33</w:t>
      </w:r>
      <w:proofErr w:type="gramEnd"/>
      <w:r w:rsidRPr="006D748A">
        <w:rPr>
          <w:rFonts w:asciiTheme="minorHAnsi" w:hAnsiTheme="minorHAnsi"/>
          <w:sz w:val="24"/>
          <w:szCs w:val="24"/>
        </w:rPr>
        <w:t xml:space="preserve">), “Definição atrito estático e cinético”: definições formais de atrito estático e cinético: </w:t>
      </w:r>
      <w:hyperlink r:id="rId9">
        <w:r w:rsidRPr="006D748A">
          <w:rPr>
            <w:rFonts w:asciiTheme="minorHAnsi" w:hAnsiTheme="minorHAnsi"/>
            <w:color w:val="1155CC"/>
            <w:sz w:val="24"/>
            <w:szCs w:val="24"/>
            <w:u w:val="single"/>
          </w:rPr>
          <w:t>https://youtu.be/WMCdxTXNWcU</w:t>
        </w:r>
      </w:hyperlink>
    </w:p>
    <w:p w:rsidR="00697E68" w:rsidRPr="006D748A" w:rsidRDefault="00697E68" w:rsidP="006D748A">
      <w:pPr>
        <w:pStyle w:val="PargrafodaLista"/>
        <w:numPr>
          <w:ilvl w:val="0"/>
          <w:numId w:val="5"/>
        </w:numPr>
        <w:spacing w:after="200" w:line="240" w:lineRule="auto"/>
        <w:rPr>
          <w:rFonts w:asciiTheme="minorHAnsi" w:hAnsiTheme="minorHAnsi"/>
          <w:sz w:val="24"/>
          <w:szCs w:val="24"/>
        </w:rPr>
      </w:pPr>
      <w:r w:rsidRPr="006D748A">
        <w:rPr>
          <w:rFonts w:asciiTheme="minorHAnsi" w:hAnsiTheme="minorHAnsi"/>
          <w:sz w:val="24"/>
          <w:szCs w:val="24"/>
        </w:rPr>
        <w:t>Vídeo (</w:t>
      </w:r>
      <w:proofErr w:type="gramStart"/>
      <w:r w:rsidRPr="006D748A">
        <w:rPr>
          <w:rFonts w:asciiTheme="minorHAnsi" w:hAnsiTheme="minorHAnsi"/>
          <w:sz w:val="24"/>
          <w:szCs w:val="24"/>
        </w:rPr>
        <w:t>12:48</w:t>
      </w:r>
      <w:proofErr w:type="gramEnd"/>
      <w:r w:rsidRPr="006D748A">
        <w:rPr>
          <w:rFonts w:asciiTheme="minorHAnsi" w:hAnsiTheme="minorHAnsi"/>
          <w:sz w:val="24"/>
          <w:szCs w:val="24"/>
        </w:rPr>
        <w:t xml:space="preserve">), “Lubrificantes”, </w:t>
      </w:r>
      <w:proofErr w:type="spellStart"/>
      <w:r w:rsidRPr="006D748A">
        <w:rPr>
          <w:rFonts w:asciiTheme="minorHAnsi" w:hAnsiTheme="minorHAnsi"/>
          <w:sz w:val="24"/>
          <w:szCs w:val="24"/>
        </w:rPr>
        <w:t>teleaula</w:t>
      </w:r>
      <w:proofErr w:type="spellEnd"/>
      <w:r w:rsidRPr="006D748A">
        <w:rPr>
          <w:rFonts w:asciiTheme="minorHAnsi" w:hAnsiTheme="minorHAnsi"/>
          <w:sz w:val="24"/>
          <w:szCs w:val="24"/>
        </w:rPr>
        <w:t xml:space="preserve"> sobre atrito e meios de reduzi-lo: </w:t>
      </w:r>
      <w:hyperlink r:id="rId10">
        <w:r w:rsidRPr="006D748A">
          <w:rPr>
            <w:rFonts w:asciiTheme="minorHAnsi" w:hAnsiTheme="minorHAnsi"/>
            <w:color w:val="1155CC"/>
            <w:sz w:val="24"/>
            <w:szCs w:val="24"/>
            <w:u w:val="single"/>
          </w:rPr>
          <w:t>https://youtu.be/r2wmVc8iKJA</w:t>
        </w:r>
      </w:hyperlink>
    </w:p>
    <w:p w:rsidR="00697E68" w:rsidRPr="006D748A" w:rsidRDefault="00697E68" w:rsidP="006D748A">
      <w:pPr>
        <w:pStyle w:val="PargrafodaLista"/>
        <w:numPr>
          <w:ilvl w:val="0"/>
          <w:numId w:val="5"/>
        </w:numPr>
        <w:spacing w:after="200" w:line="240" w:lineRule="auto"/>
        <w:rPr>
          <w:rFonts w:asciiTheme="minorHAnsi" w:hAnsiTheme="minorHAnsi"/>
          <w:sz w:val="24"/>
          <w:szCs w:val="24"/>
        </w:rPr>
      </w:pPr>
      <w:r w:rsidRPr="006D748A">
        <w:rPr>
          <w:rFonts w:asciiTheme="minorHAnsi" w:hAnsiTheme="minorHAnsi"/>
          <w:sz w:val="24"/>
          <w:szCs w:val="24"/>
        </w:rPr>
        <w:t>Vídeo (</w:t>
      </w:r>
      <w:proofErr w:type="gramStart"/>
      <w:r w:rsidRPr="006D748A">
        <w:rPr>
          <w:rFonts w:asciiTheme="minorHAnsi" w:hAnsiTheme="minorHAnsi"/>
          <w:sz w:val="24"/>
          <w:szCs w:val="24"/>
        </w:rPr>
        <w:t>3:51</w:t>
      </w:r>
      <w:proofErr w:type="gramEnd"/>
      <w:r w:rsidRPr="006D748A">
        <w:rPr>
          <w:rFonts w:asciiTheme="minorHAnsi" w:hAnsiTheme="minorHAnsi"/>
          <w:sz w:val="24"/>
          <w:szCs w:val="24"/>
        </w:rPr>
        <w:t xml:space="preserve">), “Livros que grudam sem cola (experiência de Física - atrito)”: mostra um experimento simples onde o atrito impede o movimento: </w:t>
      </w:r>
      <w:hyperlink r:id="rId11">
        <w:r w:rsidRPr="006D748A">
          <w:rPr>
            <w:rFonts w:asciiTheme="minorHAnsi" w:hAnsiTheme="minorHAnsi"/>
            <w:color w:val="1155CC"/>
            <w:sz w:val="24"/>
            <w:szCs w:val="24"/>
            <w:u w:val="single"/>
          </w:rPr>
          <w:t>https://youtu.be/bCTL0PQPOj0</w:t>
        </w:r>
      </w:hyperlink>
    </w:p>
    <w:p w:rsidR="00697E68" w:rsidRPr="006D748A" w:rsidRDefault="00697E68" w:rsidP="006D748A">
      <w:pPr>
        <w:pStyle w:val="PargrafodaLista"/>
        <w:numPr>
          <w:ilvl w:val="0"/>
          <w:numId w:val="5"/>
        </w:numPr>
        <w:spacing w:line="240" w:lineRule="auto"/>
        <w:rPr>
          <w:rFonts w:asciiTheme="minorHAnsi" w:hAnsiTheme="minorHAnsi"/>
          <w:sz w:val="24"/>
          <w:szCs w:val="24"/>
        </w:rPr>
      </w:pPr>
      <w:proofErr w:type="spellStart"/>
      <w:r w:rsidRPr="006D748A">
        <w:rPr>
          <w:rFonts w:asciiTheme="minorHAnsi" w:hAnsiTheme="minorHAnsi"/>
          <w:sz w:val="24"/>
          <w:szCs w:val="24"/>
        </w:rPr>
        <w:t>Video</w:t>
      </w:r>
      <w:proofErr w:type="spellEnd"/>
      <w:r w:rsidRPr="006D748A">
        <w:rPr>
          <w:rFonts w:asciiTheme="minorHAnsi" w:hAnsiTheme="minorHAnsi"/>
          <w:sz w:val="24"/>
          <w:szCs w:val="24"/>
        </w:rPr>
        <w:t xml:space="preserve"> (</w:t>
      </w:r>
      <w:proofErr w:type="gramStart"/>
      <w:r w:rsidRPr="006D748A">
        <w:rPr>
          <w:rFonts w:asciiTheme="minorHAnsi" w:hAnsiTheme="minorHAnsi"/>
          <w:sz w:val="24"/>
          <w:szCs w:val="24"/>
        </w:rPr>
        <w:t>2:41</w:t>
      </w:r>
      <w:proofErr w:type="gramEnd"/>
      <w:r w:rsidRPr="006D748A">
        <w:rPr>
          <w:rFonts w:asciiTheme="minorHAnsi" w:hAnsiTheme="minorHAnsi"/>
          <w:sz w:val="24"/>
          <w:szCs w:val="24"/>
        </w:rPr>
        <w:t xml:space="preserve">), “Será que a lista aguenta dois carros? Você pediu, nós fizemos! (experiência)”: sequência do vídeo “Livros que grudam sem cola” tentando separar as listas com dois automóveis: </w:t>
      </w:r>
      <w:hyperlink r:id="rId12">
        <w:r w:rsidRPr="006D748A">
          <w:rPr>
            <w:rFonts w:asciiTheme="minorHAnsi" w:hAnsiTheme="minorHAnsi"/>
            <w:color w:val="1155CC"/>
            <w:sz w:val="24"/>
            <w:szCs w:val="24"/>
            <w:u w:val="single"/>
          </w:rPr>
          <w:t>https://youtu.be/oMUDUmJ-d5s</w:t>
        </w:r>
      </w:hyperlink>
    </w:p>
    <w:p w:rsidR="00697E68" w:rsidRPr="006D748A" w:rsidRDefault="00697E68" w:rsidP="006D748A">
      <w:pPr>
        <w:pStyle w:val="PargrafodaLista"/>
        <w:numPr>
          <w:ilvl w:val="0"/>
          <w:numId w:val="5"/>
        </w:numPr>
        <w:spacing w:line="240" w:lineRule="auto"/>
        <w:rPr>
          <w:rFonts w:asciiTheme="minorHAnsi" w:hAnsiTheme="minorHAnsi"/>
          <w:sz w:val="24"/>
          <w:szCs w:val="24"/>
        </w:rPr>
      </w:pPr>
      <w:r w:rsidRPr="006D748A">
        <w:rPr>
          <w:rFonts w:asciiTheme="minorHAnsi" w:hAnsiTheme="minorHAnsi"/>
          <w:sz w:val="24"/>
          <w:szCs w:val="24"/>
        </w:rPr>
        <w:t>Objetos comuns vistos ao microscópio: sequência de imagens most</w:t>
      </w:r>
      <w:r w:rsidR="006D748A">
        <w:rPr>
          <w:rFonts w:asciiTheme="minorHAnsi" w:hAnsiTheme="minorHAnsi"/>
          <w:sz w:val="24"/>
          <w:szCs w:val="24"/>
        </w:rPr>
        <w:t>r</w:t>
      </w:r>
      <w:r w:rsidRPr="006D748A">
        <w:rPr>
          <w:rFonts w:asciiTheme="minorHAnsi" w:hAnsiTheme="minorHAnsi"/>
          <w:sz w:val="24"/>
          <w:szCs w:val="24"/>
        </w:rPr>
        <w:t xml:space="preserve">ando coisas comuns ampliadas por microscópios: </w:t>
      </w:r>
      <w:hyperlink r:id="rId13" w:anchor="fotoNav=1">
        <w:r w:rsidRPr="006D748A">
          <w:rPr>
            <w:rFonts w:asciiTheme="minorHAnsi" w:hAnsiTheme="minorHAnsi"/>
            <w:color w:val="1155CC"/>
            <w:sz w:val="24"/>
            <w:szCs w:val="24"/>
            <w:u w:val="single"/>
          </w:rPr>
          <w:t>http://noticias.uol.com.br/ciencia/album/2015/11/03/veja-o-mundo-bizarro-de-coisas-aumentadas-no-microscopio.htm#fotoNav=1</w:t>
        </w:r>
      </w:hyperlink>
    </w:p>
    <w:p w:rsidR="00697E68" w:rsidRPr="006D748A" w:rsidRDefault="00697E68" w:rsidP="006D748A">
      <w:pPr>
        <w:pStyle w:val="PargrafodaLista"/>
        <w:numPr>
          <w:ilvl w:val="0"/>
          <w:numId w:val="5"/>
        </w:numPr>
        <w:spacing w:line="240" w:lineRule="auto"/>
        <w:rPr>
          <w:rFonts w:asciiTheme="minorHAnsi" w:hAnsiTheme="minorHAnsi"/>
          <w:sz w:val="24"/>
          <w:szCs w:val="24"/>
          <w:highlight w:val="yellow"/>
        </w:rPr>
      </w:pPr>
      <w:r w:rsidRPr="006D748A">
        <w:rPr>
          <w:rFonts w:asciiTheme="minorHAnsi" w:hAnsiTheme="minorHAnsi"/>
          <w:sz w:val="24"/>
          <w:szCs w:val="24"/>
        </w:rPr>
        <w:t xml:space="preserve">Roteiro de Experimentação: </w:t>
      </w:r>
      <w:r w:rsidRPr="006D748A">
        <w:rPr>
          <w:rFonts w:asciiTheme="minorHAnsi" w:hAnsiTheme="minorHAnsi"/>
          <w:sz w:val="24"/>
          <w:szCs w:val="24"/>
          <w:highlight w:val="yellow"/>
        </w:rPr>
        <w:t xml:space="preserve">Roteiro de experimentação - </w:t>
      </w:r>
      <w:proofErr w:type="gramStart"/>
      <w:r w:rsidRPr="006D748A">
        <w:rPr>
          <w:rFonts w:asciiTheme="minorHAnsi" w:hAnsiTheme="minorHAnsi"/>
          <w:sz w:val="24"/>
          <w:szCs w:val="24"/>
          <w:highlight w:val="yellow"/>
        </w:rPr>
        <w:t>atrito.</w:t>
      </w:r>
      <w:proofErr w:type="gramEnd"/>
      <w:r w:rsidRPr="006D748A">
        <w:rPr>
          <w:rFonts w:asciiTheme="minorHAnsi" w:hAnsiTheme="minorHAnsi"/>
          <w:sz w:val="24"/>
          <w:szCs w:val="24"/>
          <w:highlight w:val="yellow"/>
        </w:rPr>
        <w:t>docx</w:t>
      </w:r>
      <w:r w:rsidR="006D748A">
        <w:rPr>
          <w:rFonts w:asciiTheme="minorHAnsi" w:hAnsiTheme="minorHAnsi"/>
          <w:sz w:val="24"/>
          <w:szCs w:val="24"/>
          <w:highlight w:val="yellow"/>
        </w:rPr>
        <w:t xml:space="preserve"> DAR O LINK</w:t>
      </w:r>
    </w:p>
    <w:p w:rsidR="00697E68" w:rsidRPr="006D748A" w:rsidRDefault="00697E68" w:rsidP="006D748A">
      <w:pPr>
        <w:pStyle w:val="PargrafodaLista"/>
        <w:numPr>
          <w:ilvl w:val="0"/>
          <w:numId w:val="5"/>
        </w:numPr>
        <w:spacing w:line="240" w:lineRule="auto"/>
        <w:rPr>
          <w:rFonts w:asciiTheme="minorHAnsi" w:hAnsiTheme="minorHAnsi"/>
          <w:sz w:val="24"/>
          <w:szCs w:val="24"/>
        </w:rPr>
      </w:pPr>
      <w:r w:rsidRPr="006D748A">
        <w:rPr>
          <w:rFonts w:asciiTheme="minorHAnsi" w:hAnsiTheme="minorHAnsi"/>
          <w:sz w:val="24"/>
          <w:szCs w:val="24"/>
        </w:rPr>
        <w:t xml:space="preserve">Atrito: Simulação em flash mostrando o efeito microscópico do atrito: </w:t>
      </w:r>
      <w:hyperlink r:id="rId14">
        <w:r w:rsidRPr="006D748A">
          <w:rPr>
            <w:rFonts w:asciiTheme="minorHAnsi" w:hAnsiTheme="minorHAnsi"/>
            <w:color w:val="1155CC"/>
            <w:sz w:val="24"/>
            <w:szCs w:val="24"/>
            <w:u w:val="single"/>
          </w:rPr>
          <w:t>https://phet.colorado.edu/sims/html/friction/latest/friction_pt_BR.html</w:t>
        </w:r>
      </w:hyperlink>
    </w:p>
    <w:p w:rsidR="00697E68" w:rsidRPr="006D748A" w:rsidRDefault="00697E68" w:rsidP="00697E68">
      <w:pPr>
        <w:rPr>
          <w:rFonts w:asciiTheme="minorHAnsi" w:hAnsiTheme="minorHAnsi"/>
          <w:sz w:val="28"/>
          <w:szCs w:val="28"/>
        </w:rPr>
      </w:pPr>
    </w:p>
    <w:p w:rsidR="006D748A" w:rsidRPr="006D748A" w:rsidRDefault="00697E68" w:rsidP="006D748A">
      <w:pPr>
        <w:keepNext/>
        <w:keepLines/>
        <w:spacing w:before="120" w:after="0" w:line="240" w:lineRule="auto"/>
        <w:rPr>
          <w:rFonts w:asciiTheme="minorHAnsi" w:hAnsiTheme="minorHAnsi"/>
          <w:sz w:val="28"/>
          <w:szCs w:val="28"/>
        </w:rPr>
      </w:pPr>
      <w:r w:rsidRPr="006D748A">
        <w:rPr>
          <w:rFonts w:asciiTheme="minorHAnsi" w:eastAsia="Helvetica Neue" w:hAnsiTheme="minorHAnsi" w:cs="Helvetica Neue"/>
          <w:color w:val="4F6228"/>
          <w:sz w:val="28"/>
          <w:szCs w:val="28"/>
        </w:rPr>
        <w:t xml:space="preserve">1ª Etapa: </w:t>
      </w:r>
      <w:r w:rsidR="006D748A" w:rsidRPr="006D748A">
        <w:rPr>
          <w:rFonts w:asciiTheme="minorHAnsi" w:eastAsia="Helvetica Neue" w:hAnsiTheme="minorHAnsi" w:cs="Helvetica Neue"/>
          <w:color w:val="4F6228"/>
          <w:sz w:val="28"/>
          <w:szCs w:val="28"/>
        </w:rPr>
        <w:t>Início de Conversa:</w:t>
      </w:r>
    </w:p>
    <w:p w:rsidR="006D748A" w:rsidRPr="006D748A" w:rsidRDefault="006D748A" w:rsidP="006D748A">
      <w:pPr>
        <w:spacing w:after="200" w:line="23" w:lineRule="atLeast"/>
        <w:jc w:val="both"/>
        <w:rPr>
          <w:rFonts w:asciiTheme="minorHAnsi" w:hAnsiTheme="minorHAnsi"/>
          <w:sz w:val="24"/>
          <w:szCs w:val="24"/>
        </w:rPr>
      </w:pPr>
      <w:r w:rsidRPr="006D748A">
        <w:rPr>
          <w:rFonts w:asciiTheme="minorHAnsi" w:hAnsiTheme="minorHAnsi"/>
          <w:sz w:val="24"/>
          <w:szCs w:val="24"/>
        </w:rPr>
        <w:t>O atrito está presente em praticamente todos os movimentos do nosso cotidiano. É graças a ele que podemos controlar a maior parte dos movimentos, mudando sua velocidade, direção e sentido. Geralmente o atrito é entendido como uma força que se opõe ao movimento (ou sua tendência), mas é fundamental entender também que o atrito é uma forma de dissipar a energia mecânica e que nem sempre ele é um “inconveniente”.</w:t>
      </w:r>
    </w:p>
    <w:p w:rsidR="006D748A" w:rsidRDefault="006D748A" w:rsidP="006D748A">
      <w:pPr>
        <w:spacing w:after="200" w:line="23" w:lineRule="atLeast"/>
        <w:jc w:val="both"/>
        <w:rPr>
          <w:rFonts w:asciiTheme="minorHAnsi" w:hAnsiTheme="minorHAnsi"/>
          <w:sz w:val="24"/>
          <w:szCs w:val="24"/>
        </w:rPr>
      </w:pPr>
      <w:r w:rsidRPr="006D748A">
        <w:rPr>
          <w:rFonts w:asciiTheme="minorHAnsi" w:hAnsiTheme="minorHAnsi"/>
          <w:sz w:val="24"/>
          <w:szCs w:val="24"/>
        </w:rPr>
        <w:t>Nessa atividade vamos partir de experimentos simples e tentaremos ampliar a compreensão do atrito para além da simples troca de forças entre um corpo e uma superfície, abordando os aspectos microscópicos do atrito.</w:t>
      </w:r>
    </w:p>
    <w:p w:rsidR="006D748A" w:rsidRPr="006D748A" w:rsidRDefault="006D748A" w:rsidP="006D748A">
      <w:pPr>
        <w:keepNext/>
        <w:keepLines/>
        <w:spacing w:before="120" w:after="0" w:line="240" w:lineRule="auto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4"/>
          <w:szCs w:val="24"/>
        </w:rPr>
        <w:t xml:space="preserve">Antes de iniciar as atividades, consulte os links sugeridos na aba </w:t>
      </w:r>
      <w:r w:rsidRPr="006D748A">
        <w:rPr>
          <w:rFonts w:asciiTheme="minorHAnsi" w:eastAsia="Helvetica Neue" w:hAnsiTheme="minorHAnsi" w:cs="Helvetica Neue"/>
          <w:color w:val="4F6228"/>
          <w:sz w:val="28"/>
          <w:szCs w:val="28"/>
        </w:rPr>
        <w:t>Para Organizar o seu Trabalho e Saber Mais:</w:t>
      </w:r>
    </w:p>
    <w:p w:rsidR="006D748A" w:rsidRPr="006D748A" w:rsidRDefault="006D748A" w:rsidP="006D748A">
      <w:pPr>
        <w:spacing w:after="200" w:line="23" w:lineRule="atLeast"/>
        <w:jc w:val="both"/>
        <w:rPr>
          <w:rFonts w:asciiTheme="minorHAnsi" w:hAnsiTheme="minorHAnsi"/>
          <w:sz w:val="24"/>
          <w:szCs w:val="24"/>
        </w:rPr>
      </w:pPr>
    </w:p>
    <w:p w:rsidR="00697E68" w:rsidRPr="006D748A" w:rsidRDefault="006D748A" w:rsidP="006D748A">
      <w:pPr>
        <w:keepNext/>
        <w:keepLines/>
        <w:spacing w:before="120" w:after="0" w:line="23" w:lineRule="atLeast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eastAsia="Helvetica Neue" w:hAnsiTheme="minorHAnsi" w:cs="Helvetica Neue"/>
          <w:color w:val="4F6228"/>
          <w:sz w:val="28"/>
          <w:szCs w:val="28"/>
        </w:rPr>
        <w:t xml:space="preserve">2ª Etapa: </w:t>
      </w:r>
      <w:r w:rsidR="00697E68" w:rsidRPr="006D748A">
        <w:rPr>
          <w:rFonts w:asciiTheme="minorHAnsi" w:eastAsia="Helvetica Neue" w:hAnsiTheme="minorHAnsi" w:cs="Helvetica Neue"/>
          <w:color w:val="4F6228"/>
          <w:sz w:val="28"/>
          <w:szCs w:val="28"/>
        </w:rPr>
        <w:t>Problematização e sensibilização</w:t>
      </w:r>
    </w:p>
    <w:p w:rsidR="00697E68" w:rsidRPr="006D748A" w:rsidRDefault="00697E68" w:rsidP="006D748A">
      <w:pPr>
        <w:spacing w:after="200" w:line="23" w:lineRule="atLeast"/>
        <w:jc w:val="both"/>
        <w:rPr>
          <w:rFonts w:asciiTheme="minorHAnsi" w:hAnsiTheme="minorHAnsi"/>
          <w:sz w:val="24"/>
          <w:szCs w:val="24"/>
        </w:rPr>
      </w:pPr>
      <w:r w:rsidRPr="006D748A">
        <w:rPr>
          <w:rFonts w:asciiTheme="minorHAnsi" w:hAnsiTheme="minorHAnsi"/>
          <w:sz w:val="24"/>
          <w:szCs w:val="24"/>
        </w:rPr>
        <w:t>Nessa etapa o professor deve apresentar o tema de estudo, “Atrito e dissipação de energia”, e estimular um debate rápido sobre o que os alunos pensam sobre o tema. Algumas perguntas podem orientar esse debate e ajudar em uma diagnose dos conhecimentos prévios dos alunos:</w:t>
      </w:r>
    </w:p>
    <w:p w:rsidR="00697E68" w:rsidRPr="006D748A" w:rsidRDefault="00697E68" w:rsidP="006D748A">
      <w:pPr>
        <w:numPr>
          <w:ilvl w:val="0"/>
          <w:numId w:val="1"/>
        </w:numPr>
        <w:spacing w:after="200" w:line="23" w:lineRule="atLeast"/>
        <w:ind w:hanging="360"/>
        <w:contextualSpacing/>
        <w:jc w:val="both"/>
        <w:rPr>
          <w:rFonts w:asciiTheme="minorHAnsi" w:hAnsiTheme="minorHAnsi"/>
          <w:sz w:val="24"/>
          <w:szCs w:val="24"/>
        </w:rPr>
      </w:pPr>
      <w:r w:rsidRPr="006D748A">
        <w:rPr>
          <w:rFonts w:asciiTheme="minorHAnsi" w:hAnsiTheme="minorHAnsi"/>
          <w:sz w:val="24"/>
          <w:szCs w:val="24"/>
        </w:rPr>
        <w:t>Você certamente já ouviu falar do atrito. Saberia citar um exemplo onde ele ocorre?</w:t>
      </w:r>
    </w:p>
    <w:p w:rsidR="00697E68" w:rsidRPr="006D748A" w:rsidRDefault="00697E68" w:rsidP="006D748A">
      <w:pPr>
        <w:numPr>
          <w:ilvl w:val="0"/>
          <w:numId w:val="1"/>
        </w:numPr>
        <w:spacing w:after="200" w:line="23" w:lineRule="atLeast"/>
        <w:ind w:hanging="360"/>
        <w:contextualSpacing/>
        <w:jc w:val="both"/>
        <w:rPr>
          <w:rFonts w:asciiTheme="minorHAnsi" w:hAnsiTheme="minorHAnsi"/>
          <w:sz w:val="24"/>
          <w:szCs w:val="24"/>
        </w:rPr>
      </w:pPr>
      <w:r w:rsidRPr="006D748A">
        <w:rPr>
          <w:rFonts w:asciiTheme="minorHAnsi" w:hAnsiTheme="minorHAnsi"/>
          <w:sz w:val="24"/>
          <w:szCs w:val="24"/>
        </w:rPr>
        <w:t>Você conseguiria andar sem o atrito?</w:t>
      </w:r>
    </w:p>
    <w:p w:rsidR="00697E68" w:rsidRPr="006D748A" w:rsidRDefault="00697E68" w:rsidP="006D748A">
      <w:pPr>
        <w:numPr>
          <w:ilvl w:val="0"/>
          <w:numId w:val="1"/>
        </w:numPr>
        <w:spacing w:after="200" w:line="23" w:lineRule="atLeast"/>
        <w:ind w:hanging="360"/>
        <w:contextualSpacing/>
        <w:jc w:val="both"/>
        <w:rPr>
          <w:rFonts w:asciiTheme="minorHAnsi" w:hAnsiTheme="minorHAnsi"/>
          <w:sz w:val="24"/>
          <w:szCs w:val="24"/>
        </w:rPr>
      </w:pPr>
      <w:r w:rsidRPr="006D748A">
        <w:rPr>
          <w:rFonts w:asciiTheme="minorHAnsi" w:hAnsiTheme="minorHAnsi"/>
          <w:sz w:val="24"/>
          <w:szCs w:val="24"/>
        </w:rPr>
        <w:t>Será que um corpo em repouso pode sofrer a ação do atrito?</w:t>
      </w:r>
    </w:p>
    <w:p w:rsidR="00697E68" w:rsidRPr="006D748A" w:rsidRDefault="00697E68" w:rsidP="006D748A">
      <w:pPr>
        <w:numPr>
          <w:ilvl w:val="0"/>
          <w:numId w:val="1"/>
        </w:numPr>
        <w:spacing w:after="200" w:line="23" w:lineRule="atLeast"/>
        <w:ind w:hanging="360"/>
        <w:contextualSpacing/>
        <w:jc w:val="both"/>
        <w:rPr>
          <w:rFonts w:asciiTheme="minorHAnsi" w:hAnsiTheme="minorHAnsi"/>
          <w:sz w:val="24"/>
          <w:szCs w:val="24"/>
        </w:rPr>
      </w:pPr>
      <w:r w:rsidRPr="006D748A">
        <w:rPr>
          <w:rFonts w:asciiTheme="minorHAnsi" w:hAnsiTheme="minorHAnsi"/>
          <w:sz w:val="24"/>
          <w:szCs w:val="24"/>
        </w:rPr>
        <w:t>De que maneira o atrito “retira energia” de um corpo?</w:t>
      </w:r>
    </w:p>
    <w:p w:rsidR="00697E68" w:rsidRPr="006D748A" w:rsidRDefault="00697E68" w:rsidP="006D748A">
      <w:pPr>
        <w:numPr>
          <w:ilvl w:val="0"/>
          <w:numId w:val="1"/>
        </w:numPr>
        <w:spacing w:after="200" w:line="23" w:lineRule="atLeast"/>
        <w:ind w:hanging="360"/>
        <w:contextualSpacing/>
        <w:jc w:val="both"/>
        <w:rPr>
          <w:rFonts w:asciiTheme="minorHAnsi" w:hAnsiTheme="minorHAnsi"/>
          <w:sz w:val="24"/>
          <w:szCs w:val="24"/>
        </w:rPr>
      </w:pPr>
      <w:r w:rsidRPr="006D748A">
        <w:rPr>
          <w:rFonts w:asciiTheme="minorHAnsi" w:hAnsiTheme="minorHAnsi"/>
          <w:sz w:val="24"/>
          <w:szCs w:val="24"/>
        </w:rPr>
        <w:t xml:space="preserve">Para onde vai </w:t>
      </w:r>
      <w:proofErr w:type="gramStart"/>
      <w:r w:rsidRPr="006D748A">
        <w:rPr>
          <w:rFonts w:asciiTheme="minorHAnsi" w:hAnsiTheme="minorHAnsi"/>
          <w:sz w:val="24"/>
          <w:szCs w:val="24"/>
        </w:rPr>
        <w:t>a</w:t>
      </w:r>
      <w:proofErr w:type="gramEnd"/>
      <w:r w:rsidRPr="006D748A">
        <w:rPr>
          <w:rFonts w:asciiTheme="minorHAnsi" w:hAnsiTheme="minorHAnsi"/>
          <w:sz w:val="24"/>
          <w:szCs w:val="24"/>
        </w:rPr>
        <w:t xml:space="preserve"> energia que o atrito “retira” de um corpo?</w:t>
      </w:r>
    </w:p>
    <w:p w:rsidR="00697E68" w:rsidRPr="006D748A" w:rsidRDefault="00697E68" w:rsidP="006D748A">
      <w:pPr>
        <w:numPr>
          <w:ilvl w:val="0"/>
          <w:numId w:val="1"/>
        </w:numPr>
        <w:spacing w:after="200" w:line="23" w:lineRule="atLeast"/>
        <w:ind w:hanging="360"/>
        <w:contextualSpacing/>
        <w:jc w:val="both"/>
        <w:rPr>
          <w:rFonts w:asciiTheme="minorHAnsi" w:hAnsiTheme="minorHAnsi"/>
          <w:sz w:val="24"/>
          <w:szCs w:val="24"/>
        </w:rPr>
      </w:pPr>
      <w:r w:rsidRPr="006D748A">
        <w:rPr>
          <w:rFonts w:asciiTheme="minorHAnsi" w:hAnsiTheme="minorHAnsi"/>
          <w:sz w:val="24"/>
          <w:szCs w:val="24"/>
        </w:rPr>
        <w:t>Do que depende o atrito entre um corpo que escorrega sobre uma superfície?</w:t>
      </w:r>
    </w:p>
    <w:p w:rsidR="006D748A" w:rsidRDefault="006D748A" w:rsidP="006D748A">
      <w:pPr>
        <w:spacing w:after="200" w:line="23" w:lineRule="atLeast"/>
        <w:jc w:val="both"/>
        <w:rPr>
          <w:rFonts w:asciiTheme="minorHAnsi" w:hAnsiTheme="minorHAnsi"/>
          <w:sz w:val="24"/>
          <w:szCs w:val="24"/>
        </w:rPr>
      </w:pPr>
    </w:p>
    <w:p w:rsidR="00697E68" w:rsidRPr="006D748A" w:rsidRDefault="00697E68" w:rsidP="006D748A">
      <w:pPr>
        <w:spacing w:after="200" w:line="23" w:lineRule="atLeast"/>
        <w:jc w:val="both"/>
        <w:rPr>
          <w:rFonts w:asciiTheme="minorHAnsi" w:hAnsiTheme="minorHAnsi"/>
          <w:sz w:val="24"/>
          <w:szCs w:val="24"/>
        </w:rPr>
      </w:pPr>
      <w:r w:rsidRPr="006D748A">
        <w:rPr>
          <w:rFonts w:asciiTheme="minorHAnsi" w:hAnsiTheme="minorHAnsi"/>
          <w:sz w:val="24"/>
          <w:szCs w:val="24"/>
        </w:rPr>
        <w:t>A partir das respostas dos alunos o professor pode ir elencando temas para tratar conjuntamente durante a atividade. Uma boa ideia consiste em anotar na lousa as dúvidas que surgirem e, ao final, fotografar a lousa para registrar essas dúvidas. Parte delas podem também ser dúvidas do próprio professor e poderão se transformar em objeto para pesquisas na internet ou na biblioteca da escola.</w:t>
      </w:r>
    </w:p>
    <w:p w:rsidR="00697E68" w:rsidRPr="006D748A" w:rsidRDefault="00697E68" w:rsidP="006D748A">
      <w:pPr>
        <w:spacing w:after="200" w:line="23" w:lineRule="atLeast"/>
        <w:jc w:val="both"/>
        <w:rPr>
          <w:rFonts w:asciiTheme="minorHAnsi" w:hAnsiTheme="minorHAnsi"/>
          <w:sz w:val="24"/>
          <w:szCs w:val="24"/>
        </w:rPr>
      </w:pPr>
      <w:r w:rsidRPr="006D748A">
        <w:rPr>
          <w:rFonts w:asciiTheme="minorHAnsi" w:hAnsiTheme="minorHAnsi"/>
          <w:sz w:val="24"/>
          <w:szCs w:val="24"/>
        </w:rPr>
        <w:t>É importante que nesse momento os alunos tenham a palavra e que as suas dúvidas sejam anotadas e não respondidas. O objetivo é despertar a curiosidade, o interesse e diagnosticar o que os alunos já sabem e o que precisam saber ou aperfeiçoar.</w:t>
      </w:r>
    </w:p>
    <w:p w:rsidR="00697E68" w:rsidRPr="006D748A" w:rsidRDefault="006D748A" w:rsidP="006D748A">
      <w:pPr>
        <w:keepNext/>
        <w:keepLines/>
        <w:spacing w:before="120" w:after="0" w:line="23" w:lineRule="atLeast"/>
        <w:rPr>
          <w:rFonts w:asciiTheme="minorHAnsi" w:hAnsiTheme="minorHAnsi"/>
          <w:sz w:val="28"/>
          <w:szCs w:val="28"/>
        </w:rPr>
      </w:pPr>
      <w:r>
        <w:rPr>
          <w:rFonts w:asciiTheme="minorHAnsi" w:eastAsia="Helvetica Neue" w:hAnsiTheme="minorHAnsi" w:cs="Helvetica Neue"/>
          <w:color w:val="4F6228"/>
          <w:sz w:val="28"/>
          <w:szCs w:val="28"/>
        </w:rPr>
        <w:t>3</w:t>
      </w:r>
      <w:r w:rsidR="00697E68" w:rsidRPr="006D748A">
        <w:rPr>
          <w:rFonts w:asciiTheme="minorHAnsi" w:eastAsia="Helvetica Neue" w:hAnsiTheme="minorHAnsi" w:cs="Helvetica Neue"/>
          <w:color w:val="4F6228"/>
          <w:sz w:val="28"/>
          <w:szCs w:val="28"/>
        </w:rPr>
        <w:t>ª Etapa: Apresentando o atrito</w:t>
      </w:r>
    </w:p>
    <w:p w:rsidR="00697E68" w:rsidRPr="006D748A" w:rsidRDefault="00697E68" w:rsidP="006D748A">
      <w:pPr>
        <w:spacing w:line="23" w:lineRule="atLeast"/>
        <w:rPr>
          <w:rFonts w:asciiTheme="minorHAnsi" w:hAnsiTheme="minorHAnsi"/>
          <w:sz w:val="24"/>
          <w:szCs w:val="24"/>
        </w:rPr>
      </w:pPr>
      <w:r w:rsidRPr="006D748A">
        <w:rPr>
          <w:rFonts w:asciiTheme="minorHAnsi" w:hAnsiTheme="minorHAnsi"/>
          <w:sz w:val="24"/>
          <w:szCs w:val="24"/>
        </w:rPr>
        <w:t xml:space="preserve">A parte da Física que estuda o atrito e fenômenos correlacionados denomina-se </w:t>
      </w:r>
      <w:proofErr w:type="spellStart"/>
      <w:r w:rsidRPr="006D748A">
        <w:rPr>
          <w:rFonts w:asciiTheme="minorHAnsi" w:hAnsiTheme="minorHAnsi"/>
          <w:sz w:val="24"/>
          <w:szCs w:val="24"/>
        </w:rPr>
        <w:t>Tribologia</w:t>
      </w:r>
      <w:proofErr w:type="spellEnd"/>
      <w:r w:rsidRPr="006D748A">
        <w:rPr>
          <w:rFonts w:asciiTheme="minorHAnsi" w:hAnsiTheme="minorHAnsi"/>
          <w:sz w:val="24"/>
          <w:szCs w:val="24"/>
        </w:rPr>
        <w:t>. Há muitas abordagens para apresentar o atrito em livros didáticos. Aqui sugerimos que uma abordagem mais pratica que teórica, mas que poderá e deverá ser acompanhada também da abordagem teórica tradicional.</w:t>
      </w:r>
    </w:p>
    <w:p w:rsidR="00697E68" w:rsidRPr="006D748A" w:rsidRDefault="00697E68" w:rsidP="006D748A">
      <w:pPr>
        <w:spacing w:after="200" w:line="23" w:lineRule="atLeast"/>
        <w:jc w:val="both"/>
        <w:rPr>
          <w:rFonts w:asciiTheme="minorHAnsi" w:hAnsiTheme="minorHAnsi"/>
          <w:sz w:val="24"/>
          <w:szCs w:val="24"/>
        </w:rPr>
      </w:pPr>
      <w:r w:rsidRPr="006D748A">
        <w:rPr>
          <w:rFonts w:asciiTheme="minorHAnsi" w:hAnsiTheme="minorHAnsi"/>
          <w:sz w:val="24"/>
          <w:szCs w:val="24"/>
        </w:rPr>
        <w:t>Na abordagem teórica tradicional o atrito de escorregamento (quando um corpo desliza sem rolar sobre uma superfície) é apresentado como sendo de dois tipos: estático, quando o corpo não se move sobre a superfície</w:t>
      </w:r>
      <w:proofErr w:type="gramStart"/>
      <w:r w:rsidRPr="006D748A">
        <w:rPr>
          <w:rFonts w:asciiTheme="minorHAnsi" w:hAnsiTheme="minorHAnsi"/>
          <w:sz w:val="24"/>
          <w:szCs w:val="24"/>
        </w:rPr>
        <w:t xml:space="preserve"> mas</w:t>
      </w:r>
      <w:proofErr w:type="gramEnd"/>
      <w:r w:rsidRPr="006D748A">
        <w:rPr>
          <w:rFonts w:asciiTheme="minorHAnsi" w:hAnsiTheme="minorHAnsi"/>
          <w:sz w:val="24"/>
          <w:szCs w:val="24"/>
        </w:rPr>
        <w:t xml:space="preserve"> sofre uma força que tenta movê-lo e, cinético, quando o corpo já se move sobre a superfície. Essas duas situações são apresentadas na atividade </w:t>
      </w:r>
      <w:proofErr w:type="gramStart"/>
      <w:r w:rsidRPr="006D748A">
        <w:rPr>
          <w:rFonts w:asciiTheme="minorHAnsi" w:hAnsiTheme="minorHAnsi"/>
          <w:sz w:val="24"/>
          <w:szCs w:val="24"/>
        </w:rPr>
        <w:t>1</w:t>
      </w:r>
      <w:proofErr w:type="gramEnd"/>
      <w:r w:rsidRPr="006D748A">
        <w:rPr>
          <w:rFonts w:asciiTheme="minorHAnsi" w:hAnsiTheme="minorHAnsi"/>
          <w:sz w:val="24"/>
          <w:szCs w:val="24"/>
        </w:rPr>
        <w:t xml:space="preserve"> do “Roteiro de Experimentação”, disponível </w:t>
      </w:r>
      <w:r w:rsidR="006D748A">
        <w:rPr>
          <w:rFonts w:asciiTheme="minorHAnsi" w:hAnsiTheme="minorHAnsi"/>
          <w:sz w:val="24"/>
          <w:szCs w:val="24"/>
        </w:rPr>
        <w:t>no link 6 da</w:t>
      </w:r>
      <w:r w:rsidRPr="006D748A">
        <w:rPr>
          <w:rFonts w:asciiTheme="minorHAnsi" w:hAnsiTheme="minorHAnsi"/>
          <w:sz w:val="24"/>
          <w:szCs w:val="24"/>
        </w:rPr>
        <w:t xml:space="preserve"> seção “Para Organizar o seu Trabalho e Saber Mais”, e podem ser tratadas teoricamente logo após o experimento e a sua discussão. Se o professor preferir pode usar o vídeo “Definição atrito estático e cinético” para definir essas formas de atrito (Também disponível na seção “Para Organizar o seu Trabalho e Saber Mais”</w:t>
      </w:r>
      <w:r w:rsidR="006D748A">
        <w:rPr>
          <w:rFonts w:asciiTheme="minorHAnsi" w:hAnsiTheme="minorHAnsi"/>
          <w:sz w:val="24"/>
          <w:szCs w:val="24"/>
        </w:rPr>
        <w:t xml:space="preserve">, link </w:t>
      </w:r>
      <w:proofErr w:type="gramStart"/>
      <w:r w:rsidR="006D748A">
        <w:rPr>
          <w:rFonts w:asciiTheme="minorHAnsi" w:hAnsiTheme="minorHAnsi"/>
          <w:sz w:val="24"/>
          <w:szCs w:val="24"/>
        </w:rPr>
        <w:t>1</w:t>
      </w:r>
      <w:proofErr w:type="gramEnd"/>
      <w:r w:rsidRPr="006D748A">
        <w:rPr>
          <w:rFonts w:asciiTheme="minorHAnsi" w:hAnsiTheme="minorHAnsi"/>
          <w:sz w:val="24"/>
          <w:szCs w:val="24"/>
        </w:rPr>
        <w:t>).</w:t>
      </w:r>
    </w:p>
    <w:p w:rsidR="00697E68" w:rsidRPr="006D748A" w:rsidRDefault="00697E68" w:rsidP="006D748A">
      <w:pPr>
        <w:spacing w:after="200" w:line="23" w:lineRule="atLeast"/>
        <w:jc w:val="both"/>
        <w:rPr>
          <w:rFonts w:asciiTheme="minorHAnsi" w:hAnsiTheme="minorHAnsi"/>
          <w:sz w:val="24"/>
          <w:szCs w:val="24"/>
        </w:rPr>
      </w:pPr>
      <w:r w:rsidRPr="006D748A">
        <w:rPr>
          <w:rFonts w:asciiTheme="minorHAnsi" w:hAnsiTheme="minorHAnsi"/>
          <w:sz w:val="24"/>
          <w:szCs w:val="24"/>
        </w:rPr>
        <w:t xml:space="preserve">A </w:t>
      </w:r>
      <w:proofErr w:type="spellStart"/>
      <w:r w:rsidRPr="006D748A">
        <w:rPr>
          <w:rFonts w:asciiTheme="minorHAnsi" w:hAnsiTheme="minorHAnsi"/>
          <w:sz w:val="24"/>
          <w:szCs w:val="24"/>
        </w:rPr>
        <w:t>videoaula</w:t>
      </w:r>
      <w:proofErr w:type="spellEnd"/>
      <w:r w:rsidRPr="006D748A">
        <w:rPr>
          <w:rFonts w:asciiTheme="minorHAnsi" w:hAnsiTheme="minorHAnsi"/>
          <w:sz w:val="24"/>
          <w:szCs w:val="24"/>
        </w:rPr>
        <w:t xml:space="preserve"> “Lubrificantes”, disponível também na mesma seção, </w:t>
      </w:r>
      <w:r w:rsidR="006D748A">
        <w:rPr>
          <w:rFonts w:asciiTheme="minorHAnsi" w:hAnsiTheme="minorHAnsi"/>
          <w:sz w:val="24"/>
          <w:szCs w:val="24"/>
        </w:rPr>
        <w:t xml:space="preserve">no link </w:t>
      </w:r>
      <w:proofErr w:type="gramStart"/>
      <w:r w:rsidR="006D748A">
        <w:rPr>
          <w:rFonts w:asciiTheme="minorHAnsi" w:hAnsiTheme="minorHAnsi"/>
          <w:sz w:val="24"/>
          <w:szCs w:val="24"/>
        </w:rPr>
        <w:t>2</w:t>
      </w:r>
      <w:proofErr w:type="gramEnd"/>
      <w:r w:rsidR="006D748A">
        <w:rPr>
          <w:rFonts w:asciiTheme="minorHAnsi" w:hAnsiTheme="minorHAnsi"/>
          <w:sz w:val="24"/>
          <w:szCs w:val="24"/>
        </w:rPr>
        <w:t xml:space="preserve">, </w:t>
      </w:r>
      <w:r w:rsidRPr="006D748A">
        <w:rPr>
          <w:rFonts w:asciiTheme="minorHAnsi" w:hAnsiTheme="minorHAnsi"/>
          <w:sz w:val="24"/>
          <w:szCs w:val="24"/>
        </w:rPr>
        <w:t xml:space="preserve">discute o atrito e as formas de contorná-lo e/ou de utilizá-lo. Estamos sugerindo essa </w:t>
      </w:r>
      <w:proofErr w:type="spellStart"/>
      <w:r w:rsidRPr="006D748A">
        <w:rPr>
          <w:rFonts w:asciiTheme="minorHAnsi" w:hAnsiTheme="minorHAnsi"/>
          <w:sz w:val="24"/>
          <w:szCs w:val="24"/>
        </w:rPr>
        <w:t>videoaula</w:t>
      </w:r>
      <w:proofErr w:type="spellEnd"/>
      <w:r w:rsidRPr="006D748A">
        <w:rPr>
          <w:rFonts w:asciiTheme="minorHAnsi" w:hAnsiTheme="minorHAnsi"/>
          <w:sz w:val="24"/>
          <w:szCs w:val="24"/>
        </w:rPr>
        <w:t xml:space="preserve"> como finalização para o roteiro, mas ela pode ser trazida para o meio da atividade a fim de </w:t>
      </w:r>
      <w:proofErr w:type="spellStart"/>
      <w:r w:rsidRPr="006D748A">
        <w:rPr>
          <w:rFonts w:asciiTheme="minorHAnsi" w:hAnsiTheme="minorHAnsi"/>
          <w:sz w:val="24"/>
          <w:szCs w:val="24"/>
        </w:rPr>
        <w:t>ilustar</w:t>
      </w:r>
      <w:proofErr w:type="spellEnd"/>
      <w:r w:rsidRPr="006D748A">
        <w:rPr>
          <w:rFonts w:asciiTheme="minorHAnsi" w:hAnsiTheme="minorHAnsi"/>
          <w:sz w:val="24"/>
          <w:szCs w:val="24"/>
        </w:rPr>
        <w:t xml:space="preserve"> algumas formas de contornar os problemas causados pelo atrito.</w:t>
      </w:r>
    </w:p>
    <w:p w:rsidR="00697E68" w:rsidRPr="006D748A" w:rsidRDefault="00697E68" w:rsidP="006D748A">
      <w:pPr>
        <w:spacing w:after="200" w:line="23" w:lineRule="atLeast"/>
        <w:jc w:val="both"/>
        <w:rPr>
          <w:rFonts w:asciiTheme="minorHAnsi" w:hAnsiTheme="minorHAnsi"/>
          <w:sz w:val="24"/>
          <w:szCs w:val="24"/>
        </w:rPr>
      </w:pPr>
      <w:r w:rsidRPr="006D748A">
        <w:rPr>
          <w:rFonts w:asciiTheme="minorHAnsi" w:hAnsiTheme="minorHAnsi"/>
          <w:sz w:val="24"/>
          <w:szCs w:val="24"/>
        </w:rPr>
        <w:t>Após apresentado formalmente o conceito de atrito e a força de atrito, passaremos a tratar do seu aspecto microscópico, que é o foco central dessa atividade. Para tal será importante apresentar aos alunos um modelo microscópico das superfícies de contato, que suporemos sólidas e não lubrificadas. Ajudará bastante se antes de apresentar um modelo microscópico de uma superfície “lisa” o professor apresentar imagens reais de “Objetos comuns vistos ao microscópio” (disponível n</w:t>
      </w:r>
      <w:r w:rsidR="006D748A">
        <w:rPr>
          <w:rFonts w:asciiTheme="minorHAnsi" w:hAnsiTheme="minorHAnsi"/>
          <w:sz w:val="24"/>
          <w:szCs w:val="24"/>
        </w:rPr>
        <w:t xml:space="preserve">o link </w:t>
      </w:r>
      <w:proofErr w:type="gramStart"/>
      <w:r w:rsidR="006D748A">
        <w:rPr>
          <w:rFonts w:asciiTheme="minorHAnsi" w:hAnsiTheme="minorHAnsi"/>
          <w:sz w:val="24"/>
          <w:szCs w:val="24"/>
        </w:rPr>
        <w:t>5</w:t>
      </w:r>
      <w:proofErr w:type="gramEnd"/>
      <w:r w:rsidRPr="006D748A">
        <w:rPr>
          <w:rFonts w:asciiTheme="minorHAnsi" w:hAnsiTheme="minorHAnsi"/>
          <w:sz w:val="24"/>
          <w:szCs w:val="24"/>
        </w:rPr>
        <w:t xml:space="preserve">) - nessas imagens vale a pena chamar a atenção para as “superfícies” dos objetos e reparar que nenhuma é perfeitamente lisa. </w:t>
      </w:r>
    </w:p>
    <w:p w:rsidR="00697E68" w:rsidRPr="006D748A" w:rsidRDefault="00697E68" w:rsidP="006D748A">
      <w:pPr>
        <w:spacing w:after="200" w:line="23" w:lineRule="atLeast"/>
        <w:jc w:val="both"/>
        <w:rPr>
          <w:rFonts w:asciiTheme="minorHAnsi" w:hAnsiTheme="minorHAnsi"/>
          <w:sz w:val="24"/>
          <w:szCs w:val="24"/>
        </w:rPr>
      </w:pPr>
      <w:r w:rsidRPr="006D748A">
        <w:rPr>
          <w:rFonts w:asciiTheme="minorHAnsi" w:hAnsiTheme="minorHAnsi"/>
          <w:sz w:val="24"/>
          <w:szCs w:val="24"/>
        </w:rPr>
        <w:t xml:space="preserve">A discussão sobre as transformações de energia surgirá na atividade </w:t>
      </w:r>
      <w:proofErr w:type="gramStart"/>
      <w:r w:rsidRPr="006D748A">
        <w:rPr>
          <w:rFonts w:asciiTheme="minorHAnsi" w:hAnsiTheme="minorHAnsi"/>
          <w:sz w:val="24"/>
          <w:szCs w:val="24"/>
        </w:rPr>
        <w:t>2</w:t>
      </w:r>
      <w:proofErr w:type="gramEnd"/>
      <w:r w:rsidRPr="006D748A">
        <w:rPr>
          <w:rFonts w:asciiTheme="minorHAnsi" w:hAnsiTheme="minorHAnsi"/>
          <w:sz w:val="24"/>
          <w:szCs w:val="24"/>
        </w:rPr>
        <w:t xml:space="preserve"> do “Roteiro de Experimentação”</w:t>
      </w:r>
      <w:r w:rsidR="006D748A">
        <w:rPr>
          <w:rFonts w:asciiTheme="minorHAnsi" w:hAnsiTheme="minorHAnsi"/>
          <w:sz w:val="24"/>
          <w:szCs w:val="24"/>
        </w:rPr>
        <w:t>, link 6</w:t>
      </w:r>
      <w:r w:rsidRPr="006D748A">
        <w:rPr>
          <w:rFonts w:asciiTheme="minorHAnsi" w:hAnsiTheme="minorHAnsi"/>
          <w:sz w:val="24"/>
          <w:szCs w:val="24"/>
        </w:rPr>
        <w:t>. Nessas atividades simples são tratados conceitos importantes como a produção de som e de calor, sendo essas as formas comuns de dissipação da energia nos processos que envolvem atrito.</w:t>
      </w:r>
    </w:p>
    <w:p w:rsidR="00697E68" w:rsidRPr="006D748A" w:rsidRDefault="006D748A" w:rsidP="006D748A">
      <w:pPr>
        <w:keepNext/>
        <w:keepLines/>
        <w:spacing w:before="120" w:after="0" w:line="23" w:lineRule="atLeast"/>
        <w:jc w:val="both"/>
        <w:rPr>
          <w:rFonts w:asciiTheme="minorHAnsi" w:hAnsiTheme="minorHAnsi"/>
          <w:sz w:val="32"/>
          <w:szCs w:val="32"/>
        </w:rPr>
      </w:pPr>
      <w:r w:rsidRPr="006D748A">
        <w:rPr>
          <w:rFonts w:asciiTheme="minorHAnsi" w:eastAsia="Helvetica Neue" w:hAnsiTheme="minorHAnsi" w:cs="Helvetica Neue"/>
          <w:color w:val="4F6228"/>
          <w:sz w:val="32"/>
          <w:szCs w:val="32"/>
        </w:rPr>
        <w:t>4</w:t>
      </w:r>
      <w:r w:rsidR="00697E68" w:rsidRPr="006D748A">
        <w:rPr>
          <w:rFonts w:asciiTheme="minorHAnsi" w:eastAsia="Helvetica Neue" w:hAnsiTheme="minorHAnsi" w:cs="Helvetica Neue"/>
          <w:color w:val="4F6228"/>
          <w:sz w:val="32"/>
          <w:szCs w:val="32"/>
        </w:rPr>
        <w:t xml:space="preserve">ª Etapa: Atividade prática </w:t>
      </w:r>
    </w:p>
    <w:p w:rsidR="00697E68" w:rsidRPr="006D748A" w:rsidRDefault="00697E68" w:rsidP="006D748A">
      <w:pPr>
        <w:spacing w:after="200" w:line="23" w:lineRule="atLeast"/>
        <w:jc w:val="both"/>
        <w:rPr>
          <w:rFonts w:asciiTheme="minorHAnsi" w:hAnsiTheme="minorHAnsi"/>
          <w:sz w:val="24"/>
          <w:szCs w:val="24"/>
        </w:rPr>
      </w:pPr>
      <w:r w:rsidRPr="006D748A">
        <w:rPr>
          <w:rFonts w:asciiTheme="minorHAnsi" w:hAnsiTheme="minorHAnsi"/>
          <w:sz w:val="24"/>
          <w:szCs w:val="24"/>
        </w:rPr>
        <w:t xml:space="preserve">Nessa etapa é que o professor poderá abordar, de fato, o conceito de atrito e o conceito microscópico de atrito. Na atividade </w:t>
      </w:r>
      <w:proofErr w:type="gramStart"/>
      <w:r w:rsidRPr="006D748A">
        <w:rPr>
          <w:rFonts w:asciiTheme="minorHAnsi" w:hAnsiTheme="minorHAnsi"/>
          <w:sz w:val="24"/>
          <w:szCs w:val="24"/>
        </w:rPr>
        <w:t>1</w:t>
      </w:r>
      <w:proofErr w:type="gramEnd"/>
      <w:r w:rsidRPr="006D748A">
        <w:rPr>
          <w:rFonts w:asciiTheme="minorHAnsi" w:hAnsiTheme="minorHAnsi"/>
          <w:sz w:val="24"/>
          <w:szCs w:val="24"/>
        </w:rPr>
        <w:t xml:space="preserve"> o aluno vai diferenciar atrito estático de atrito cinético e analisar experimentalmente as variáveis envolvidas na força de atrito do ponto de vista macroscópico.</w:t>
      </w:r>
    </w:p>
    <w:p w:rsidR="00697E68" w:rsidRPr="006D748A" w:rsidRDefault="00697E68" w:rsidP="006D748A">
      <w:pPr>
        <w:spacing w:after="200" w:line="23" w:lineRule="atLeast"/>
        <w:jc w:val="both"/>
        <w:rPr>
          <w:rFonts w:asciiTheme="minorHAnsi" w:hAnsiTheme="minorHAnsi"/>
          <w:sz w:val="24"/>
          <w:szCs w:val="24"/>
        </w:rPr>
      </w:pPr>
      <w:r w:rsidRPr="006D748A">
        <w:rPr>
          <w:rFonts w:asciiTheme="minorHAnsi" w:hAnsiTheme="minorHAnsi"/>
          <w:sz w:val="24"/>
          <w:szCs w:val="24"/>
        </w:rPr>
        <w:t xml:space="preserve">Já na atividade </w:t>
      </w:r>
      <w:proofErr w:type="gramStart"/>
      <w:r w:rsidRPr="006D748A">
        <w:rPr>
          <w:rFonts w:asciiTheme="minorHAnsi" w:hAnsiTheme="minorHAnsi"/>
          <w:sz w:val="24"/>
          <w:szCs w:val="24"/>
        </w:rPr>
        <w:t>2</w:t>
      </w:r>
      <w:proofErr w:type="gramEnd"/>
      <w:r w:rsidRPr="006D748A">
        <w:rPr>
          <w:rFonts w:asciiTheme="minorHAnsi" w:hAnsiTheme="minorHAnsi"/>
          <w:sz w:val="24"/>
          <w:szCs w:val="24"/>
        </w:rPr>
        <w:t xml:space="preserve"> vamos trabalhar com o conceito microscópico de atrito e com as formas de dissipação da energia.</w:t>
      </w:r>
    </w:p>
    <w:p w:rsidR="00697E68" w:rsidRPr="006D748A" w:rsidRDefault="00697E68" w:rsidP="006D748A">
      <w:pPr>
        <w:spacing w:after="200" w:line="23" w:lineRule="atLeast"/>
        <w:jc w:val="both"/>
        <w:rPr>
          <w:rFonts w:asciiTheme="minorHAnsi" w:hAnsiTheme="minorHAnsi"/>
          <w:sz w:val="24"/>
          <w:szCs w:val="24"/>
        </w:rPr>
      </w:pPr>
      <w:r w:rsidRPr="006D748A">
        <w:rPr>
          <w:rFonts w:asciiTheme="minorHAnsi" w:hAnsiTheme="minorHAnsi"/>
          <w:sz w:val="24"/>
          <w:szCs w:val="24"/>
        </w:rPr>
        <w:t>Embora sejam experimentos simples e feitos em sala de aula sem a necessidade de nenhum equipamento, essas atividades ajudam muito ao aluno formar o conceito de atrito e de dissipação de energia.</w:t>
      </w:r>
    </w:p>
    <w:p w:rsidR="00697E68" w:rsidRPr="006D748A" w:rsidRDefault="00697E68" w:rsidP="006D748A">
      <w:pPr>
        <w:spacing w:after="200" w:line="23" w:lineRule="atLeast"/>
        <w:jc w:val="both"/>
        <w:rPr>
          <w:rFonts w:asciiTheme="minorHAnsi" w:hAnsiTheme="minorHAnsi"/>
          <w:sz w:val="24"/>
          <w:szCs w:val="24"/>
        </w:rPr>
      </w:pPr>
      <w:r w:rsidRPr="006D748A">
        <w:rPr>
          <w:rFonts w:asciiTheme="minorHAnsi" w:hAnsiTheme="minorHAnsi"/>
          <w:sz w:val="24"/>
          <w:szCs w:val="24"/>
        </w:rPr>
        <w:t>As atividades estão descritas no “Roteiro de Experimentação”, trazem algumas reflexões sobre os experimentos. O professor pode acrescentar outras e/ou solicitar aos alunos que acrescentem dúvidas e observações ao roteiro.</w:t>
      </w:r>
    </w:p>
    <w:p w:rsidR="00697E68" w:rsidRPr="006D748A" w:rsidRDefault="00697E68" w:rsidP="006D748A">
      <w:pPr>
        <w:spacing w:after="200" w:line="23" w:lineRule="atLeast"/>
        <w:jc w:val="both"/>
        <w:rPr>
          <w:rFonts w:asciiTheme="minorHAnsi" w:hAnsiTheme="minorHAnsi"/>
          <w:sz w:val="24"/>
          <w:szCs w:val="24"/>
        </w:rPr>
      </w:pPr>
      <w:r w:rsidRPr="006D748A">
        <w:rPr>
          <w:rFonts w:asciiTheme="minorHAnsi" w:hAnsiTheme="minorHAnsi"/>
          <w:sz w:val="24"/>
          <w:szCs w:val="24"/>
        </w:rPr>
        <w:t>Ao final dessa discussão desejamos que os alunos tenham compreendido que o atrito é um fenômeno complexo que envolve muitas variáveis no nível microscópico.</w:t>
      </w:r>
    </w:p>
    <w:p w:rsidR="00697E68" w:rsidRPr="006D748A" w:rsidRDefault="00697E68" w:rsidP="006D748A">
      <w:pPr>
        <w:spacing w:after="200" w:line="23" w:lineRule="atLeast"/>
        <w:jc w:val="both"/>
        <w:rPr>
          <w:rFonts w:asciiTheme="minorHAnsi" w:hAnsiTheme="minorHAnsi"/>
          <w:sz w:val="24"/>
          <w:szCs w:val="24"/>
        </w:rPr>
      </w:pPr>
    </w:p>
    <w:p w:rsidR="00697E68" w:rsidRPr="006D748A" w:rsidRDefault="006D748A" w:rsidP="006D748A">
      <w:pPr>
        <w:keepNext/>
        <w:keepLines/>
        <w:spacing w:before="120" w:after="0" w:line="23" w:lineRule="atLeast"/>
        <w:jc w:val="both"/>
        <w:rPr>
          <w:rFonts w:asciiTheme="minorHAnsi" w:hAnsiTheme="minorHAnsi"/>
          <w:sz w:val="32"/>
          <w:szCs w:val="32"/>
        </w:rPr>
      </w:pPr>
      <w:r w:rsidRPr="006D748A">
        <w:rPr>
          <w:rFonts w:asciiTheme="minorHAnsi" w:eastAsia="Helvetica Neue" w:hAnsiTheme="minorHAnsi" w:cs="Helvetica Neue"/>
          <w:color w:val="4F6228"/>
          <w:sz w:val="32"/>
          <w:szCs w:val="32"/>
        </w:rPr>
        <w:t>5</w:t>
      </w:r>
      <w:r w:rsidR="00697E68" w:rsidRPr="006D748A">
        <w:rPr>
          <w:rFonts w:asciiTheme="minorHAnsi" w:eastAsia="Helvetica Neue" w:hAnsiTheme="minorHAnsi" w:cs="Helvetica Neue"/>
          <w:color w:val="4F6228"/>
          <w:sz w:val="32"/>
          <w:szCs w:val="32"/>
        </w:rPr>
        <w:t>ª Etapa: Finalização.</w:t>
      </w:r>
    </w:p>
    <w:p w:rsidR="00697E68" w:rsidRPr="006D748A" w:rsidRDefault="00697E68" w:rsidP="006D748A">
      <w:pPr>
        <w:spacing w:after="200" w:line="23" w:lineRule="atLeast"/>
        <w:jc w:val="both"/>
        <w:rPr>
          <w:rFonts w:asciiTheme="minorHAnsi" w:hAnsiTheme="minorHAnsi"/>
          <w:sz w:val="24"/>
          <w:szCs w:val="24"/>
        </w:rPr>
      </w:pPr>
      <w:r w:rsidRPr="006D748A">
        <w:rPr>
          <w:rFonts w:asciiTheme="minorHAnsi" w:hAnsiTheme="minorHAnsi"/>
          <w:sz w:val="24"/>
          <w:szCs w:val="24"/>
        </w:rPr>
        <w:t xml:space="preserve">Para a finalização dessa aula sugerimos que o professor mostre os vídeos “Livros que grudam sem cola” e “Será que a lista aguenta dois carros?”, </w:t>
      </w:r>
      <w:r w:rsidR="006D748A">
        <w:rPr>
          <w:rFonts w:asciiTheme="minorHAnsi" w:hAnsiTheme="minorHAnsi"/>
          <w:sz w:val="24"/>
          <w:szCs w:val="24"/>
        </w:rPr>
        <w:t xml:space="preserve">link </w:t>
      </w:r>
      <w:proofErr w:type="gramStart"/>
      <w:r w:rsidR="006D748A">
        <w:rPr>
          <w:rFonts w:asciiTheme="minorHAnsi" w:hAnsiTheme="minorHAnsi"/>
          <w:sz w:val="24"/>
          <w:szCs w:val="24"/>
        </w:rPr>
        <w:t>3</w:t>
      </w:r>
      <w:proofErr w:type="gramEnd"/>
      <w:r w:rsidR="006D748A">
        <w:rPr>
          <w:rFonts w:asciiTheme="minorHAnsi" w:hAnsiTheme="minorHAnsi"/>
          <w:sz w:val="24"/>
          <w:szCs w:val="24"/>
        </w:rPr>
        <w:t xml:space="preserve">, </w:t>
      </w:r>
      <w:r w:rsidRPr="006D748A">
        <w:rPr>
          <w:rFonts w:asciiTheme="minorHAnsi" w:hAnsiTheme="minorHAnsi"/>
          <w:sz w:val="24"/>
          <w:szCs w:val="24"/>
        </w:rPr>
        <w:t xml:space="preserve">onde se mostra o poder do atrito e, por fim, a </w:t>
      </w:r>
      <w:proofErr w:type="spellStart"/>
      <w:r w:rsidRPr="006D748A">
        <w:rPr>
          <w:rFonts w:asciiTheme="minorHAnsi" w:hAnsiTheme="minorHAnsi"/>
          <w:sz w:val="24"/>
          <w:szCs w:val="24"/>
        </w:rPr>
        <w:t>videoaula</w:t>
      </w:r>
      <w:proofErr w:type="spellEnd"/>
      <w:r w:rsidRPr="006D748A">
        <w:rPr>
          <w:rFonts w:asciiTheme="minorHAnsi" w:hAnsiTheme="minorHAnsi"/>
          <w:sz w:val="24"/>
          <w:szCs w:val="24"/>
        </w:rPr>
        <w:t xml:space="preserve"> “Lubrificantes” que tanto serve como uma breve revisão do tema quanto também introduz o conceito de lubrificante.</w:t>
      </w:r>
    </w:p>
    <w:p w:rsidR="00697E68" w:rsidRPr="006D748A" w:rsidRDefault="00697E68" w:rsidP="006D748A">
      <w:pPr>
        <w:spacing w:after="200" w:line="23" w:lineRule="atLeast"/>
        <w:jc w:val="both"/>
        <w:rPr>
          <w:rFonts w:asciiTheme="minorHAnsi" w:hAnsiTheme="minorHAnsi"/>
          <w:sz w:val="24"/>
          <w:szCs w:val="24"/>
        </w:rPr>
      </w:pPr>
      <w:r w:rsidRPr="006D748A">
        <w:rPr>
          <w:rFonts w:asciiTheme="minorHAnsi" w:hAnsiTheme="minorHAnsi"/>
          <w:sz w:val="24"/>
          <w:szCs w:val="24"/>
        </w:rPr>
        <w:t>Além disso, para visualizar de forma aproximada o que ocorre durante a dissipação da energia mecânica na forma de calor devido ao atrito, o professor pode levar a classe para a sala de informática para que façam a simulação em flash, “Atrito”, sugerida no final da seção “Para Organizar o seu Trabalho e Saber Mais”</w:t>
      </w:r>
      <w:r w:rsidR="00FF4284">
        <w:rPr>
          <w:rFonts w:asciiTheme="minorHAnsi" w:hAnsiTheme="minorHAnsi"/>
          <w:sz w:val="24"/>
          <w:szCs w:val="24"/>
        </w:rPr>
        <w:t xml:space="preserve">, link </w:t>
      </w:r>
      <w:proofErr w:type="gramStart"/>
      <w:r w:rsidR="00FF4284">
        <w:rPr>
          <w:rFonts w:asciiTheme="minorHAnsi" w:hAnsiTheme="minorHAnsi"/>
          <w:sz w:val="24"/>
          <w:szCs w:val="24"/>
        </w:rPr>
        <w:t>7</w:t>
      </w:r>
      <w:proofErr w:type="gramEnd"/>
      <w:r w:rsidRPr="006D748A">
        <w:rPr>
          <w:rFonts w:asciiTheme="minorHAnsi" w:hAnsiTheme="minorHAnsi"/>
          <w:sz w:val="24"/>
          <w:szCs w:val="24"/>
        </w:rPr>
        <w:t>. E, aproveitando o mesmo ambiente, os alunos podem fazer uma pesquisa sobre algum aspecto relativo ao tema, tais como: “A importância do atrito no dia a dia”; “O atrito e o controle dos movimentos”; “Como reduzir o atrito em máquinas”; “Atrito de rolamento”; “Atrito em meios fluidos”, etc.</w:t>
      </w:r>
    </w:p>
    <w:p w:rsidR="00697E68" w:rsidRDefault="00697E68" w:rsidP="006D748A">
      <w:pPr>
        <w:spacing w:after="200" w:line="23" w:lineRule="atLeast"/>
        <w:jc w:val="both"/>
        <w:rPr>
          <w:rFonts w:asciiTheme="minorHAnsi" w:hAnsiTheme="minorHAnsi"/>
          <w:sz w:val="24"/>
          <w:szCs w:val="24"/>
        </w:rPr>
      </w:pPr>
      <w:r w:rsidRPr="006D748A">
        <w:rPr>
          <w:rFonts w:asciiTheme="minorHAnsi" w:hAnsiTheme="minorHAnsi"/>
          <w:sz w:val="24"/>
          <w:szCs w:val="24"/>
        </w:rPr>
        <w:t xml:space="preserve">Como tarefa para casa o professor pode solicitar que os alunos verifiquem experimentalmente se a área de contato do corpo com a superfície afeta o valor do atrito. Isso pode ser feito utilizando-se um objeto com a forma de um paralelepípedo regular (uma caixa) com superfícies homogêneas e pode-se utilizar um elástico como instrumento de medição da força (por meio de sua elongação). A atividade pode ser filmada e o filme pode ser publicado no </w:t>
      </w:r>
      <w:proofErr w:type="spellStart"/>
      <w:r w:rsidRPr="006D748A">
        <w:rPr>
          <w:rFonts w:asciiTheme="minorHAnsi" w:hAnsiTheme="minorHAnsi"/>
          <w:sz w:val="24"/>
          <w:szCs w:val="24"/>
        </w:rPr>
        <w:t>Youtube</w:t>
      </w:r>
      <w:proofErr w:type="spellEnd"/>
      <w:r w:rsidRPr="006D748A">
        <w:rPr>
          <w:rFonts w:asciiTheme="minorHAnsi" w:hAnsiTheme="minorHAnsi"/>
          <w:sz w:val="24"/>
          <w:szCs w:val="24"/>
        </w:rPr>
        <w:t>.</w:t>
      </w:r>
    </w:p>
    <w:p w:rsidR="00FF4284" w:rsidRDefault="00FF4284" w:rsidP="006D748A">
      <w:pPr>
        <w:spacing w:after="200" w:line="23" w:lineRule="atLeast"/>
        <w:jc w:val="both"/>
        <w:rPr>
          <w:rFonts w:asciiTheme="minorHAnsi" w:hAnsiTheme="minorHAnsi"/>
          <w:sz w:val="24"/>
          <w:szCs w:val="24"/>
        </w:rPr>
      </w:pPr>
    </w:p>
    <w:p w:rsidR="00FF4284" w:rsidRPr="006D748A" w:rsidRDefault="00FF4284" w:rsidP="006D748A">
      <w:pPr>
        <w:spacing w:after="200" w:line="23" w:lineRule="atLeast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Plano de aula: Prof. Prof. José Carlos </w:t>
      </w:r>
      <w:proofErr w:type="spellStart"/>
      <w:r>
        <w:rPr>
          <w:rFonts w:asciiTheme="minorHAnsi" w:hAnsiTheme="minorHAnsi"/>
          <w:sz w:val="24"/>
          <w:szCs w:val="24"/>
        </w:rPr>
        <w:t>Antonio</w:t>
      </w:r>
      <w:proofErr w:type="spellEnd"/>
    </w:p>
    <w:p w:rsidR="006D4605" w:rsidRPr="006D748A" w:rsidRDefault="006D4605" w:rsidP="006D748A">
      <w:pPr>
        <w:spacing w:after="0" w:line="23" w:lineRule="atLeast"/>
        <w:rPr>
          <w:rFonts w:asciiTheme="minorHAnsi" w:hAnsiTheme="minorHAnsi"/>
          <w:sz w:val="24"/>
          <w:szCs w:val="24"/>
        </w:rPr>
      </w:pPr>
    </w:p>
    <w:p w:rsidR="006D4605" w:rsidRPr="006D748A" w:rsidRDefault="006D4605" w:rsidP="006D748A">
      <w:pPr>
        <w:spacing w:line="23" w:lineRule="atLeast"/>
        <w:rPr>
          <w:rFonts w:asciiTheme="minorHAnsi" w:hAnsiTheme="minorHAnsi"/>
          <w:sz w:val="24"/>
          <w:szCs w:val="24"/>
        </w:rPr>
      </w:pPr>
    </w:p>
    <w:p w:rsidR="006D4605" w:rsidRPr="006D748A" w:rsidRDefault="006D4605" w:rsidP="006D748A">
      <w:pPr>
        <w:spacing w:line="23" w:lineRule="atLeast"/>
        <w:rPr>
          <w:rFonts w:asciiTheme="minorHAnsi" w:hAnsiTheme="minorHAnsi"/>
          <w:sz w:val="24"/>
          <w:szCs w:val="24"/>
        </w:rPr>
      </w:pPr>
    </w:p>
    <w:p w:rsidR="006D4605" w:rsidRPr="006D748A" w:rsidRDefault="006D4605" w:rsidP="006D748A">
      <w:pPr>
        <w:keepNext/>
        <w:keepLines/>
        <w:spacing w:before="120" w:after="0" w:line="23" w:lineRule="atLeast"/>
        <w:rPr>
          <w:rFonts w:asciiTheme="minorHAnsi" w:hAnsiTheme="minorHAnsi"/>
          <w:sz w:val="24"/>
          <w:szCs w:val="24"/>
        </w:rPr>
      </w:pPr>
    </w:p>
    <w:sectPr w:rsidR="006D4605" w:rsidRPr="006D748A" w:rsidSect="004A4584">
      <w:headerReference w:type="default" r:id="rId15"/>
      <w:footerReference w:type="default" r:id="rId16"/>
      <w:pgSz w:w="11906" w:h="16838"/>
      <w:pgMar w:top="-1560" w:right="1274" w:bottom="709" w:left="709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35C" w:rsidRDefault="0090035C">
      <w:pPr>
        <w:spacing w:after="0" w:line="240" w:lineRule="auto"/>
      </w:pPr>
      <w:r>
        <w:separator/>
      </w:r>
    </w:p>
  </w:endnote>
  <w:endnote w:type="continuationSeparator" w:id="0">
    <w:p w:rsidR="0090035C" w:rsidRDefault="00900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B42" w:rsidRDefault="0090035C">
    <w:pPr>
      <w:spacing w:after="0" w:line="240" w:lineRule="auto"/>
    </w:pPr>
    <w:r w:rsidRPr="006D748A">
      <w:rPr>
        <w:rFonts w:asciiTheme="minorHAnsi" w:eastAsia="Verdana" w:hAnsiTheme="minorHAnsi" w:cs="Verdana"/>
        <w:color w:val="566270"/>
        <w:sz w:val="18"/>
        <w:szCs w:val="18"/>
      </w:rPr>
      <w:t>Idealização e Edição Final NET EDUCAÇÃO</w:t>
    </w:r>
    <w:r w:rsidR="004A4584" w:rsidRPr="006D748A">
      <w:rPr>
        <w:rFonts w:asciiTheme="minorHAnsi" w:eastAsia="Verdana" w:hAnsiTheme="minorHAnsi" w:cs="Verdana"/>
        <w:color w:val="566270"/>
        <w:sz w:val="18"/>
        <w:szCs w:val="18"/>
      </w:rPr>
      <w:t xml:space="preserve">/Zilda </w:t>
    </w:r>
    <w:proofErr w:type="spellStart"/>
    <w:r w:rsidR="004A4584" w:rsidRPr="006D748A">
      <w:rPr>
        <w:rFonts w:asciiTheme="minorHAnsi" w:eastAsia="Verdana" w:hAnsiTheme="minorHAnsi" w:cs="Verdana"/>
        <w:color w:val="566270"/>
        <w:sz w:val="18"/>
        <w:szCs w:val="18"/>
      </w:rPr>
      <w:t>Kessel</w:t>
    </w:r>
    <w:proofErr w:type="spellEnd"/>
    <w:r w:rsidRPr="006D748A">
      <w:rPr>
        <w:rFonts w:asciiTheme="minorHAnsi" w:eastAsia="Verdana" w:hAnsiTheme="minorHAnsi" w:cs="Verdana"/>
        <w:sz w:val="18"/>
        <w:szCs w:val="18"/>
      </w:rPr>
      <w:t xml:space="preserve"> </w:t>
    </w:r>
    <w:r w:rsidRPr="006D748A">
      <w:rPr>
        <w:rFonts w:asciiTheme="minorHAnsi" w:eastAsia="Calibri" w:hAnsiTheme="minorHAnsi" w:cs="Calibri"/>
        <w:color w:val="566270"/>
        <w:sz w:val="18"/>
        <w:szCs w:val="18"/>
      </w:rPr>
      <w:t xml:space="preserve">| </w:t>
    </w:r>
    <w:r w:rsidR="006D748A" w:rsidRPr="006D748A">
      <w:rPr>
        <w:rFonts w:asciiTheme="minorHAnsi" w:eastAsia="Calibri" w:hAnsiTheme="minorHAnsi" w:cs="Calibri"/>
        <w:color w:val="566270"/>
        <w:sz w:val="18"/>
        <w:szCs w:val="18"/>
      </w:rPr>
      <w:t xml:space="preserve">Plano de </w:t>
    </w:r>
    <w:proofErr w:type="spellStart"/>
    <w:r w:rsidR="006D748A" w:rsidRPr="006D748A">
      <w:rPr>
        <w:rFonts w:asciiTheme="minorHAnsi" w:eastAsia="Calibri" w:hAnsiTheme="minorHAnsi" w:cs="Calibri"/>
        <w:color w:val="566270"/>
        <w:sz w:val="18"/>
        <w:szCs w:val="18"/>
      </w:rPr>
      <w:t>aul</w:t>
    </w:r>
    <w:proofErr w:type="spellEnd"/>
    <w:r w:rsidR="006D748A" w:rsidRPr="006D748A">
      <w:rPr>
        <w:rFonts w:asciiTheme="minorHAnsi" w:eastAsia="Calibri" w:hAnsiTheme="minorHAnsi" w:cs="Calibri"/>
        <w:color w:val="566270"/>
        <w:sz w:val="18"/>
        <w:szCs w:val="18"/>
      </w:rPr>
      <w:t xml:space="preserve"> </w:t>
    </w:r>
    <w:r w:rsidRPr="006D748A">
      <w:rPr>
        <w:rFonts w:asciiTheme="minorHAnsi" w:eastAsia="Calibri" w:hAnsiTheme="minorHAnsi" w:cs="Calibri"/>
        <w:color w:val="566270"/>
        <w:sz w:val="18"/>
        <w:szCs w:val="18"/>
      </w:rPr>
      <w:t xml:space="preserve">Atrito. Prof. José Carlos </w:t>
    </w:r>
    <w:proofErr w:type="spellStart"/>
    <w:proofErr w:type="gramStart"/>
    <w:r w:rsidRPr="006D748A">
      <w:rPr>
        <w:rFonts w:asciiTheme="minorHAnsi" w:eastAsia="Calibri" w:hAnsiTheme="minorHAnsi" w:cs="Calibri"/>
        <w:color w:val="566270"/>
        <w:sz w:val="18"/>
        <w:szCs w:val="18"/>
      </w:rPr>
      <w:t>Antonio</w:t>
    </w:r>
    <w:proofErr w:type="spellEnd"/>
    <w:r>
      <w:rPr>
        <w:rFonts w:ascii="Calibri" w:eastAsia="Calibri" w:hAnsi="Calibri" w:cs="Calibri"/>
        <w:color w:val="566270"/>
        <w:sz w:val="16"/>
        <w:szCs w:val="16"/>
      </w:rPr>
      <w:t>.</w:t>
    </w:r>
    <w:proofErr w:type="gramEnd"/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hidden="0" allowOverlap="1" wp14:anchorId="1A6FECB8" wp14:editId="52D90B03">
              <wp:simplePos x="0" y="0"/>
              <wp:positionH relativeFrom="margin">
                <wp:posOffset>-25399</wp:posOffset>
              </wp:positionH>
              <wp:positionV relativeFrom="paragraph">
                <wp:posOffset>-25399</wp:posOffset>
              </wp:positionV>
              <wp:extent cx="6578600" cy="12700"/>
              <wp:effectExtent l="0" t="0" r="0" b="0"/>
              <wp:wrapNone/>
              <wp:docPr id="5" name="Conector de Seta Reta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2055430" y="3775873"/>
                        <a:ext cx="6581140" cy="8254"/>
                      </a:xfrm>
                      <a:prstGeom prst="straightConnector1">
                        <a:avLst/>
                      </a:prstGeom>
                      <a:noFill/>
                      <a:ln>
                        <a:no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2="http://schemas.microsoft.com/office/drawing/2015/10/21/chartex" xmlns:cx1="http://schemas.microsoft.com/office/drawing/2015/9/8/chartex" xmlns:cx="http://schemas.microsoft.com/office/drawing/2014/chartex">
          <w:pict>
            <v:shapetype w14:anchorId="09CDF68D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5" o:spid="_x0000_s1026" type="#_x0000_t32" style="position:absolute;margin-left:-2pt;margin-top:-2pt;width:518pt;height:1pt;rotation:180;flip:x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" o:allowincell="f" stroked="f">
              <w10:wrap anchorx="margin"/>
            </v:shape>
          </w:pict>
        </mc:Fallback>
      </mc:AlternateContent>
    </w:r>
  </w:p>
  <w:p w:rsidR="00A93B42" w:rsidRDefault="0090035C">
    <w:pPr>
      <w:spacing w:after="0"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FF4284">
      <w:rPr>
        <w:noProof/>
      </w:rPr>
      <w:t>3</w:t>
    </w:r>
    <w:r>
      <w:fldChar w:fldCharType="end"/>
    </w:r>
  </w:p>
  <w:p w:rsidR="00A93B42" w:rsidRDefault="00A93B42">
    <w:pPr>
      <w:spacing w:after="237" w:line="240" w:lineRule="auto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35C" w:rsidRDefault="0090035C">
      <w:pPr>
        <w:spacing w:after="0" w:line="240" w:lineRule="auto"/>
      </w:pPr>
      <w:r>
        <w:separator/>
      </w:r>
    </w:p>
  </w:footnote>
  <w:footnote w:type="continuationSeparator" w:id="0">
    <w:p w:rsidR="0090035C" w:rsidRDefault="009003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B42" w:rsidRDefault="004A4584">
    <w:pPr>
      <w:spacing w:before="426" w:after="0" w:line="24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9457679" wp14:editId="38DEC4AB">
              <wp:simplePos x="0" y="0"/>
              <wp:positionH relativeFrom="column">
                <wp:posOffset>-12065</wp:posOffset>
              </wp:positionH>
              <wp:positionV relativeFrom="paragraph">
                <wp:posOffset>365125</wp:posOffset>
              </wp:positionV>
              <wp:extent cx="6569075" cy="1"/>
              <wp:effectExtent l="0" t="0" r="22225" b="19050"/>
              <wp:wrapNone/>
              <wp:docPr id="8" name="Conector re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569075" cy="1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8" o:spid="_x0000_s1026" style="position:absolute;flip:y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95pt,28.75pt" to="516.3pt,2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" strokecolor="#5b9bd5 [3204]" strokeweight=".5pt">
              <v:stroke joinstyle="miter"/>
            </v:line>
          </w:pict>
        </mc:Fallback>
      </mc:AlternateContent>
    </w:r>
    <w:r>
      <w:rPr>
        <w:noProof/>
      </w:rPr>
      <w:drawing>
        <wp:anchor distT="114300" distB="114300" distL="114300" distR="114300" simplePos="0" relativeHeight="251660288" behindDoc="0" locked="0" layoutInCell="0" hidden="0" allowOverlap="1" wp14:anchorId="552B9D40" wp14:editId="053C84E2">
          <wp:simplePos x="0" y="0"/>
          <wp:positionH relativeFrom="margin">
            <wp:posOffset>-237490</wp:posOffset>
          </wp:positionH>
          <wp:positionV relativeFrom="paragraph">
            <wp:posOffset>-285750</wp:posOffset>
          </wp:positionV>
          <wp:extent cx="887730" cy="427355"/>
          <wp:effectExtent l="0" t="0" r="7620" b="0"/>
          <wp:wrapSquare wrapText="bothSides" distT="114300" distB="114300" distL="114300" distR="114300"/>
          <wp:docPr id="7" name="image02.png" descr="NET Educ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2.png" descr="NET Educ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7730" cy="427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90035C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hidden="0" allowOverlap="1" wp14:anchorId="7DC28367" wp14:editId="2A37F431">
              <wp:simplePos x="0" y="0"/>
              <wp:positionH relativeFrom="margin">
                <wp:posOffset>1841500</wp:posOffset>
              </wp:positionH>
              <wp:positionV relativeFrom="paragraph">
                <wp:posOffset>-152399</wp:posOffset>
              </wp:positionV>
              <wp:extent cx="4673600" cy="495300"/>
              <wp:effectExtent l="0" t="0" r="0" b="0"/>
              <wp:wrapNone/>
              <wp:docPr id="4" name="Retâ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009517" y="3532350"/>
                        <a:ext cx="4672964" cy="495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93B42" w:rsidRDefault="004A4584" w:rsidP="004A4584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t>Atrito</w:t>
                          </w:r>
                        </w:p>
                      </w:txbxContent>
                    </wps:txbx>
                    <wps:bodyPr lIns="91425" tIns="91425" rIns="91425" bIns="91425" anchor="ctr" anchorCtr="0"/>
                  </wps:wsp>
                </a:graphicData>
              </a:graphic>
            </wp:anchor>
          </w:drawing>
        </mc:Choice>
        <mc:Fallback>
          <w:pict>
            <v:rect id="Retângulo 4" o:spid="_x0000_s1026" style="position:absolute;margin-left:145pt;margin-top:-12pt;width:368pt;height:39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" o:allowincell="f" filled="f" stroked="f">
              <v:textbox inset="2.53958mm,2.53958mm,2.53958mm,2.53958mm">
                <w:txbxContent>
                  <w:p w:rsidR="00A93B42" w:rsidRDefault="004A4584" w:rsidP="004A4584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t>Atrito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="0090035C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hidden="0" allowOverlap="1" wp14:anchorId="3F9FB353" wp14:editId="6CAF417B">
              <wp:simplePos x="0" y="0"/>
              <wp:positionH relativeFrom="margin">
                <wp:posOffset>-38099</wp:posOffset>
              </wp:positionH>
              <wp:positionV relativeFrom="paragraph">
                <wp:posOffset>355600</wp:posOffset>
              </wp:positionV>
              <wp:extent cx="6565900" cy="12700"/>
              <wp:effectExtent l="0" t="0" r="0" b="0"/>
              <wp:wrapNone/>
              <wp:docPr id="3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4" y="3778412"/>
                        <a:ext cx="6569709" cy="3174"/>
                      </a:xfrm>
                      <a:prstGeom prst="straightConnector1">
                        <a:avLst/>
                      </a:prstGeom>
                      <a:noFill/>
                      <a:ln>
                        <a:no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3" o:spid="_x0000_s1026" type="#_x0000_t32" style="position:absolute;margin-left:-3pt;margin-top:28pt;width:517pt;height:1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" o:allowincell="f" stroked="f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168E2"/>
    <w:multiLevelType w:val="hybridMultilevel"/>
    <w:tmpl w:val="F58A71CC"/>
    <w:lvl w:ilvl="0" w:tplc="1CC2A34A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325B53"/>
    <w:multiLevelType w:val="hybridMultilevel"/>
    <w:tmpl w:val="790C4EC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404C02"/>
    <w:multiLevelType w:val="multilevel"/>
    <w:tmpl w:val="632061E8"/>
    <w:lvl w:ilvl="0">
      <w:start w:val="1"/>
      <w:numFmt w:val="upperLetter"/>
      <w:lvlText w:val="%1."/>
      <w:lvlJc w:val="left"/>
      <w:pPr>
        <w:ind w:left="1440" w:firstLine="108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firstLine="180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firstLine="252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firstLine="324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firstLine="39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firstLine="468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firstLine="540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firstLine="612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firstLine="6840"/>
      </w:pPr>
      <w:rPr>
        <w:u w:val="none"/>
      </w:rPr>
    </w:lvl>
  </w:abstractNum>
  <w:abstractNum w:abstractNumId="3">
    <w:nsid w:val="58697787"/>
    <w:multiLevelType w:val="multilevel"/>
    <w:tmpl w:val="8CE0EB4A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4">
    <w:nsid w:val="6F2938A7"/>
    <w:multiLevelType w:val="multilevel"/>
    <w:tmpl w:val="4B3A67CC"/>
    <w:lvl w:ilvl="0">
      <w:start w:val="1"/>
      <w:numFmt w:val="decimal"/>
      <w:lvlText w:val="%1."/>
      <w:lvlJc w:val="left"/>
      <w:pPr>
        <w:ind w:left="-218" w:firstLine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93B42"/>
    <w:rsid w:val="001104C0"/>
    <w:rsid w:val="003000E1"/>
    <w:rsid w:val="004A4584"/>
    <w:rsid w:val="00632F2E"/>
    <w:rsid w:val="00697E68"/>
    <w:rsid w:val="006D4605"/>
    <w:rsid w:val="006D748A"/>
    <w:rsid w:val="0090035C"/>
    <w:rsid w:val="00910964"/>
    <w:rsid w:val="00A93B42"/>
    <w:rsid w:val="00DF2CC0"/>
    <w:rsid w:val="00FF4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pt-BR" w:eastAsia="pt-BR" w:bidi="ar-SA"/>
      </w:rPr>
    </w:rPrDefault>
    <w:pPrDefault>
      <w:pPr>
        <w:spacing w:after="180" w:line="27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A4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458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4A45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A4584"/>
  </w:style>
  <w:style w:type="paragraph" w:styleId="Rodap">
    <w:name w:val="footer"/>
    <w:basedOn w:val="Normal"/>
    <w:link w:val="RodapChar"/>
    <w:uiPriority w:val="99"/>
    <w:unhideWhenUsed/>
    <w:rsid w:val="004A45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A4584"/>
  </w:style>
  <w:style w:type="table" w:styleId="Tabelacomgrade">
    <w:name w:val="Table Grid"/>
    <w:basedOn w:val="Tabelanormal"/>
    <w:uiPriority w:val="39"/>
    <w:rsid w:val="004A4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A45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pt-BR" w:eastAsia="pt-BR" w:bidi="ar-SA"/>
      </w:rPr>
    </w:rPrDefault>
    <w:pPrDefault>
      <w:pPr>
        <w:spacing w:after="180" w:line="27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A4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458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4A45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A4584"/>
  </w:style>
  <w:style w:type="paragraph" w:styleId="Rodap">
    <w:name w:val="footer"/>
    <w:basedOn w:val="Normal"/>
    <w:link w:val="RodapChar"/>
    <w:uiPriority w:val="99"/>
    <w:unhideWhenUsed/>
    <w:rsid w:val="004A45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A4584"/>
  </w:style>
  <w:style w:type="table" w:styleId="Tabelacomgrade">
    <w:name w:val="Table Grid"/>
    <w:basedOn w:val="Tabelanormal"/>
    <w:uiPriority w:val="39"/>
    <w:rsid w:val="004A4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A45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noticias.uol.com.br/ciencia/album/2015/11/03/veja-o-mundo-bizarro-de-coisas-aumentadas-no-microscopio.htm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youtu.be/oMUDUmJ-d5s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youtu.be/bCTL0PQPOj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youtu.be/r2wmVc8iKJ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WMCdxTXNWcU" TargetMode="External"/><Relationship Id="rId14" Type="http://schemas.openxmlformats.org/officeDocument/2006/relationships/hyperlink" Target="https://phet.colorado.edu/sims/html/friction/latest/friction_pt_BR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1411</Words>
  <Characters>7624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Zilda</dc:creator>
  <cp:lastModifiedBy>Zilda</cp:lastModifiedBy>
  <cp:revision>4</cp:revision>
  <dcterms:created xsi:type="dcterms:W3CDTF">2016-12-18T15:21:00Z</dcterms:created>
  <dcterms:modified xsi:type="dcterms:W3CDTF">2016-12-18T19:59:00Z</dcterms:modified>
</cp:coreProperties>
</file>