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01C" w:rsidRDefault="001C001C" w:rsidP="0023582A">
      <w:pPr>
        <w:ind w:left="142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67"/>
        <w:gridCol w:w="6731"/>
      </w:tblGrid>
      <w:tr w:rsidR="0023582A" w:rsidTr="0023582A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Default="0023582A" w:rsidP="00C0713E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5049" cy="879385"/>
                  <wp:effectExtent l="0" t="0" r="5080" b="0"/>
                  <wp:docPr id="8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8" cstate="print"/>
                          <a:srcRect l="15344" t="14744" r="70899" b="73336"/>
                          <a:stretch/>
                        </pic:blipFill>
                        <pic:spPr bwMode="auto">
                          <a:xfrm>
                            <a:off x="0" y="0"/>
                            <a:ext cx="1833671" cy="8933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23582A" w:rsidRPr="0023582A" w:rsidRDefault="006A2EE1" w:rsidP="0023582A">
            <w:pPr>
              <w:pStyle w:val="Ttulo3"/>
              <w:outlineLvl w:val="2"/>
              <w:rPr>
                <w:rFonts w:ascii="Helvetica" w:hAnsi="Helvetica" w:cs="Helvetica"/>
                <w:b w:val="0"/>
                <w:sz w:val="56"/>
                <w:lang w:eastAsia="pt-BR"/>
              </w:rPr>
            </w:pPr>
            <w:r w:rsidRPr="006A2EE1">
              <w:rPr>
                <w:b w:val="0"/>
                <w:lang w:eastAsia="pt-BR"/>
              </w:rPr>
              <w:t xml:space="preserve">Ensino Fundamental I – </w:t>
            </w:r>
            <w:r w:rsidR="00017E04">
              <w:rPr>
                <w:b w:val="0"/>
                <w:lang w:eastAsia="pt-BR"/>
              </w:rPr>
              <w:t>4</w:t>
            </w:r>
            <w:r w:rsidRPr="006A2EE1">
              <w:rPr>
                <w:b w:val="0"/>
                <w:lang w:eastAsia="pt-BR"/>
              </w:rPr>
              <w:t>º ano</w:t>
            </w:r>
            <w:r w:rsidR="0023582A" w:rsidRPr="0023582A">
              <w:rPr>
                <w:b w:val="0"/>
                <w:lang w:eastAsia="pt-BR"/>
              </w:rPr>
              <w:br/>
            </w:r>
            <w:r w:rsidR="00017E04">
              <w:rPr>
                <w:rFonts w:ascii="Helvetica" w:hAnsi="Helvetica" w:cs="Helvetica"/>
                <w:b w:val="0"/>
                <w:color w:val="1F497D"/>
                <w:sz w:val="56"/>
                <w:szCs w:val="56"/>
              </w:rPr>
              <w:t>Pontuação</w:t>
            </w:r>
          </w:p>
          <w:p w:rsidR="00017E04" w:rsidRPr="00017E04" w:rsidRDefault="00017E04" w:rsidP="00017E04">
            <w:pPr>
              <w:rPr>
                <w:rFonts w:ascii="Helvetica" w:eastAsiaTheme="majorEastAsia" w:hAnsi="Helvetica" w:cstheme="majorBidi"/>
                <w:bCs/>
                <w:color w:val="4F6228" w:themeColor="accent3" w:themeShade="80"/>
                <w:sz w:val="32"/>
                <w:szCs w:val="26"/>
                <w:lang w:eastAsia="pt-BR"/>
              </w:rPr>
            </w:pPr>
            <w:r w:rsidRPr="00017E04">
              <w:rPr>
                <w:rFonts w:ascii="Helvetica" w:eastAsiaTheme="majorEastAsia" w:hAnsi="Helvetica" w:cstheme="majorBidi"/>
                <w:bCs/>
                <w:color w:val="4F6228" w:themeColor="accent3" w:themeShade="80"/>
                <w:sz w:val="32"/>
                <w:szCs w:val="26"/>
                <w:lang w:eastAsia="pt-BR"/>
              </w:rPr>
              <w:t>A pontuação como recurso coesivo dando significado ao texto</w:t>
            </w:r>
          </w:p>
          <w:p w:rsidR="0023582A" w:rsidRPr="00B1477D" w:rsidRDefault="006A2EE1" w:rsidP="009212C1">
            <w:pPr>
              <w:pStyle w:val="Ttulo2"/>
              <w:outlineLvl w:val="1"/>
            </w:pPr>
            <w:r w:rsidRPr="008A7FA0">
              <w:rPr>
                <w:rFonts w:cs="Helvetica"/>
                <w:color w:val="4F6228"/>
                <w:sz w:val="28"/>
                <w:szCs w:val="28"/>
              </w:rPr>
              <w:t>.</w:t>
            </w:r>
          </w:p>
        </w:tc>
      </w:tr>
    </w:tbl>
    <w:p w:rsidR="0023582A" w:rsidRDefault="0023582A"/>
    <w:p w:rsidR="00B1477D" w:rsidRDefault="00B1477D" w:rsidP="001C001C">
      <w:pPr>
        <w:pStyle w:val="Ttulo2"/>
        <w:rPr>
          <w:lang w:eastAsia="pt-BR"/>
        </w:rPr>
      </w:pPr>
      <w:r w:rsidRPr="003E60CA">
        <w:rPr>
          <w:lang w:eastAsia="pt-BR"/>
        </w:rPr>
        <w:t>Competência(s) / Objetivo(s) de Aprendizagem</w:t>
      </w:r>
    </w:p>
    <w:p w:rsidR="00566043" w:rsidRPr="00566043" w:rsidRDefault="00566043" w:rsidP="00566043">
      <w:pPr>
        <w:rPr>
          <w:lang w:eastAsia="pt-BR"/>
        </w:rPr>
      </w:pP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Utilizar a pontuação como recurso coesivo dando significado ao texto;</w:t>
      </w: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Diferenciar sentidos em frases pontuadas de maneiras diferentes;</w:t>
      </w: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Participar das interações em sala de aula, respondendo às questões propostas pelo (a) professor (a)</w:t>
      </w:r>
      <w:r w:rsidR="00C353BA" w:rsidRPr="006C6930">
        <w:rPr>
          <w:rFonts w:cs="Arial"/>
        </w:rPr>
        <w:t xml:space="preserve">, </w:t>
      </w:r>
      <w:r w:rsidRPr="006C6930">
        <w:rPr>
          <w:rFonts w:cs="Arial"/>
        </w:rPr>
        <w:t xml:space="preserve">expondo opiniões na defesa de ideias </w:t>
      </w:r>
      <w:r w:rsidR="00C353BA" w:rsidRPr="006C6930">
        <w:rPr>
          <w:rFonts w:cs="Arial"/>
        </w:rPr>
        <w:t xml:space="preserve">em conjunto com os demais colegas. </w:t>
      </w:r>
      <w:r w:rsidRPr="006C6930">
        <w:rPr>
          <w:rFonts w:cs="Arial"/>
        </w:rPr>
        <w:t>.</w:t>
      </w:r>
    </w:p>
    <w:p w:rsidR="00B1477D" w:rsidRDefault="006A2EE1" w:rsidP="001C001C">
      <w:pPr>
        <w:pStyle w:val="Ttulo2"/>
        <w:rPr>
          <w:lang w:eastAsia="pt-BR"/>
        </w:rPr>
      </w:pPr>
      <w:r>
        <w:rPr>
          <w:lang w:eastAsia="pt-BR"/>
        </w:rPr>
        <w:t>Conteúdos</w:t>
      </w:r>
    </w:p>
    <w:p w:rsidR="00566043" w:rsidRPr="00566043" w:rsidRDefault="00566043" w:rsidP="00566043">
      <w:pPr>
        <w:rPr>
          <w:lang w:eastAsia="pt-BR"/>
        </w:rPr>
      </w:pP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Pontuação;</w:t>
      </w: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Participação em situações que requeiram ouvir e manifestar explicações e opiniões;</w:t>
      </w:r>
    </w:p>
    <w:p w:rsidR="00017E04" w:rsidRPr="006C6930" w:rsidRDefault="00017E04" w:rsidP="00017E04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Arial"/>
        </w:rPr>
      </w:pPr>
      <w:r w:rsidRPr="006C6930">
        <w:rPr>
          <w:rFonts w:cs="Arial"/>
        </w:rPr>
        <w:t>Valorização da cooperação para a resolução de desafios.</w:t>
      </w:r>
    </w:p>
    <w:p w:rsidR="00D2198E" w:rsidRPr="00017E04" w:rsidRDefault="00D2198E" w:rsidP="00D2198E">
      <w:pPr>
        <w:pStyle w:val="PargrafodaLista"/>
        <w:ind w:firstLine="0"/>
        <w:rPr>
          <w:rFonts w:cstheme="minorHAnsi"/>
          <w:sz w:val="20"/>
          <w:szCs w:val="20"/>
        </w:rPr>
      </w:pPr>
    </w:p>
    <w:p w:rsidR="00B1477D" w:rsidRDefault="00B1477D" w:rsidP="001C001C">
      <w:pPr>
        <w:pStyle w:val="Ttulo2"/>
        <w:rPr>
          <w:lang w:eastAsia="pt-BR"/>
        </w:rPr>
      </w:pPr>
      <w:r w:rsidRPr="003E60CA">
        <w:rPr>
          <w:lang w:eastAsia="pt-BR"/>
        </w:rPr>
        <w:t>Palavras Chave:</w:t>
      </w:r>
    </w:p>
    <w:p w:rsidR="00566043" w:rsidRPr="00566043" w:rsidRDefault="00566043" w:rsidP="00566043">
      <w:pPr>
        <w:rPr>
          <w:lang w:eastAsia="pt-BR"/>
        </w:rPr>
      </w:pPr>
    </w:p>
    <w:p w:rsidR="00017E04" w:rsidRDefault="00017E04" w:rsidP="00017E04">
      <w:pPr>
        <w:ind w:left="708"/>
      </w:pPr>
      <w:r>
        <w:t>Pontuação.</w:t>
      </w:r>
    </w:p>
    <w:p w:rsidR="00B1477D" w:rsidRPr="006A2EE1" w:rsidRDefault="00B1477D" w:rsidP="009212C1">
      <w:pPr>
        <w:ind w:left="709"/>
        <w:rPr>
          <w:rFonts w:cstheme="minorHAnsi"/>
          <w:sz w:val="20"/>
          <w:szCs w:val="20"/>
          <w:lang w:eastAsia="pt-BR"/>
        </w:rPr>
      </w:pPr>
    </w:p>
    <w:p w:rsidR="00B1477D" w:rsidRPr="003E60CA" w:rsidRDefault="00B1477D" w:rsidP="00B1477D">
      <w:pPr>
        <w:pStyle w:val="Ttulo2"/>
        <w:rPr>
          <w:lang w:eastAsia="pt-BR"/>
        </w:rPr>
      </w:pPr>
      <w:r>
        <w:rPr>
          <w:lang w:eastAsia="pt-BR"/>
        </w:rPr>
        <w:t xml:space="preserve">Para Organizar o </w:t>
      </w:r>
      <w:r w:rsidR="00CB3C8C">
        <w:rPr>
          <w:lang w:eastAsia="pt-BR"/>
        </w:rPr>
        <w:t xml:space="preserve">seu </w:t>
      </w:r>
      <w:r>
        <w:rPr>
          <w:lang w:eastAsia="pt-BR"/>
        </w:rPr>
        <w:t>Trabalho e Saber Mais</w:t>
      </w:r>
    </w:p>
    <w:p w:rsidR="006A2EE1" w:rsidRPr="006C6930" w:rsidRDefault="006A2EE1" w:rsidP="006A2EE1">
      <w:pPr>
        <w:widowControl w:val="0"/>
        <w:autoSpaceDE w:val="0"/>
        <w:autoSpaceDN w:val="0"/>
        <w:adjustRightInd w:val="0"/>
        <w:spacing w:before="100" w:after="100" w:line="240" w:lineRule="auto"/>
        <w:ind w:left="810"/>
        <w:jc w:val="both"/>
        <w:rPr>
          <w:rFonts w:cs="Arial"/>
        </w:rPr>
      </w:pPr>
      <w:r w:rsidRPr="006C6930">
        <w:rPr>
          <w:rFonts w:cs="Arial"/>
        </w:rPr>
        <w:t xml:space="preserve">Caro professor, antes de iniciar esta atividade é importante que se aproprie de algumas informações sobre o </w:t>
      </w:r>
      <w:r w:rsidR="00017E04" w:rsidRPr="006C6930">
        <w:rPr>
          <w:rFonts w:cs="Arial"/>
        </w:rPr>
        <w:t>tema</w:t>
      </w:r>
      <w:r w:rsidRPr="006C6930">
        <w:rPr>
          <w:rFonts w:cs="Arial"/>
        </w:rPr>
        <w:t xml:space="preserve">. Selecionamos os links abaixo para ajudá-lo. </w:t>
      </w:r>
    </w:p>
    <w:p w:rsidR="006A2EE1" w:rsidRPr="006C6930" w:rsidRDefault="006A2EE1" w:rsidP="006A2EE1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cs="Arial"/>
        </w:rPr>
      </w:pPr>
    </w:p>
    <w:p w:rsidR="006A2EE1" w:rsidRPr="006C6930" w:rsidRDefault="006A2EE1" w:rsidP="006A2EE1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cs="Arial"/>
        </w:rPr>
      </w:pPr>
      <w:r w:rsidRPr="006C6930">
        <w:rPr>
          <w:rFonts w:cs="Arial"/>
        </w:rPr>
        <w:t xml:space="preserve">Leia o conteúdo </w:t>
      </w:r>
      <w:r w:rsidR="00C353BA">
        <w:rPr>
          <w:rFonts w:cs="Arial"/>
        </w:rPr>
        <w:t xml:space="preserve">sugerido: </w:t>
      </w:r>
    </w:p>
    <w:p w:rsidR="006A2EE1" w:rsidRPr="006C6930" w:rsidRDefault="006A2EE1" w:rsidP="006A2EE1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cs="Arial"/>
        </w:rPr>
      </w:pPr>
    </w:p>
    <w:p w:rsidR="006A2EE1" w:rsidRPr="006C6930" w:rsidRDefault="00017E04" w:rsidP="006A2EE1">
      <w:pPr>
        <w:widowControl w:val="0"/>
        <w:autoSpaceDE w:val="0"/>
        <w:autoSpaceDN w:val="0"/>
        <w:adjustRightInd w:val="0"/>
        <w:spacing w:after="0" w:line="274" w:lineRule="atLeast"/>
        <w:ind w:left="1416"/>
        <w:rPr>
          <w:rFonts w:cs="Arial"/>
        </w:rPr>
      </w:pPr>
      <w:r w:rsidRPr="006C6930">
        <w:rPr>
          <w:rFonts w:cs="Arial"/>
        </w:rPr>
        <w:t>Texto “Pontuação</w:t>
      </w:r>
      <w:r w:rsidR="006A2EE1" w:rsidRPr="006C6930">
        <w:rPr>
          <w:rFonts w:cs="Arial"/>
        </w:rPr>
        <w:t>”</w:t>
      </w:r>
    </w:p>
    <w:p w:rsidR="006A2EE1" w:rsidRPr="006C6930" w:rsidRDefault="00DE4026" w:rsidP="00017E04">
      <w:pPr>
        <w:widowControl w:val="0"/>
        <w:autoSpaceDE w:val="0"/>
        <w:autoSpaceDN w:val="0"/>
        <w:adjustRightInd w:val="0"/>
        <w:spacing w:after="0" w:line="240" w:lineRule="auto"/>
        <w:ind w:left="851" w:firstLine="565"/>
        <w:rPr>
          <w:color w:val="4F81BD" w:themeColor="accent1"/>
          <w:u w:val="single"/>
          <w:lang w:eastAsia="pt-BR"/>
        </w:rPr>
      </w:pPr>
      <w:hyperlink r:id="rId9" w:history="1">
        <w:r w:rsidR="00017E04" w:rsidRPr="006C6930">
          <w:rPr>
            <w:color w:val="4F81BD" w:themeColor="accent1"/>
            <w:lang w:eastAsia="pt-BR"/>
          </w:rPr>
          <w:t>http://www.infoescola.com/portugues/pontuacao/</w:t>
        </w:r>
      </w:hyperlink>
    </w:p>
    <w:p w:rsidR="00017E04" w:rsidRPr="006C6930" w:rsidRDefault="00017E04" w:rsidP="006A2EE1">
      <w:pPr>
        <w:widowControl w:val="0"/>
        <w:autoSpaceDE w:val="0"/>
        <w:autoSpaceDN w:val="0"/>
        <w:adjustRightInd w:val="0"/>
        <w:spacing w:after="0" w:line="240" w:lineRule="auto"/>
        <w:ind w:left="851"/>
        <w:rPr>
          <w:rFonts w:cs="Arial"/>
        </w:rPr>
      </w:pPr>
    </w:p>
    <w:p w:rsidR="00017E04" w:rsidRPr="006C6930" w:rsidRDefault="00017E04" w:rsidP="002A49AB">
      <w:pPr>
        <w:widowControl w:val="0"/>
        <w:autoSpaceDE w:val="0"/>
        <w:autoSpaceDN w:val="0"/>
        <w:adjustRightInd w:val="0"/>
        <w:spacing w:after="0" w:line="274" w:lineRule="atLeast"/>
        <w:ind w:left="851"/>
        <w:rPr>
          <w:rFonts w:cs="Arial"/>
        </w:rPr>
      </w:pPr>
      <w:r w:rsidRPr="006C6930">
        <w:rPr>
          <w:rFonts w:cs="Arial"/>
        </w:rPr>
        <w:t>Assista ao vídeo:</w:t>
      </w:r>
    </w:p>
    <w:p w:rsidR="00017E04" w:rsidRPr="00C353BA" w:rsidRDefault="00017E04" w:rsidP="002A49AB">
      <w:pPr>
        <w:widowControl w:val="0"/>
        <w:autoSpaceDE w:val="0"/>
        <w:autoSpaceDN w:val="0"/>
        <w:adjustRightInd w:val="0"/>
        <w:spacing w:after="0" w:line="274" w:lineRule="atLeast"/>
        <w:ind w:left="1416"/>
      </w:pPr>
      <w:r w:rsidRPr="006C6930">
        <w:rPr>
          <w:rFonts w:cs="Arial"/>
        </w:rPr>
        <w:t>A vírgula, disponível no youtube.</w:t>
      </w:r>
      <w:r w:rsidR="00C0713E" w:rsidRPr="006C6930">
        <w:rPr>
          <w:rFonts w:cs="Arial"/>
        </w:rPr>
        <w:br/>
      </w:r>
      <w:hyperlink r:id="rId10" w:history="1">
        <w:r w:rsidR="00C0713E" w:rsidRPr="006C6930">
          <w:rPr>
            <w:color w:val="4F81BD" w:themeColor="accent1"/>
            <w:lang w:eastAsia="pt-BR"/>
          </w:rPr>
          <w:t>http://youtu.be/uWKpx5Ls1zg</w:t>
        </w:r>
      </w:hyperlink>
    </w:p>
    <w:p w:rsidR="006A2EE1" w:rsidRDefault="006A2EE1" w:rsidP="003644A7">
      <w:pPr>
        <w:spacing w:after="0" w:line="240" w:lineRule="auto"/>
        <w:rPr>
          <w:rFonts w:cstheme="minorHAnsi"/>
          <w:sz w:val="20"/>
          <w:szCs w:val="20"/>
          <w:lang w:eastAsia="pt-BR"/>
        </w:rPr>
      </w:pPr>
    </w:p>
    <w:p w:rsidR="00D61D30" w:rsidRPr="008E5DDD" w:rsidRDefault="00D61D30" w:rsidP="009212C1">
      <w:pPr>
        <w:spacing w:after="0" w:line="240" w:lineRule="auto"/>
        <w:ind w:left="709"/>
        <w:rPr>
          <w:rFonts w:eastAsia="Times New Roman" w:cs="Arial"/>
          <w:sz w:val="20"/>
          <w:szCs w:val="20"/>
          <w:lang w:eastAsia="pt-BR"/>
        </w:rPr>
      </w:pPr>
    </w:p>
    <w:p w:rsidR="00B1477D" w:rsidRPr="003E60CA" w:rsidRDefault="00B1477D" w:rsidP="00B1477D">
      <w:pPr>
        <w:pStyle w:val="Ttulo2"/>
        <w:rPr>
          <w:lang w:eastAsia="pt-BR"/>
        </w:rPr>
      </w:pPr>
      <w:r w:rsidRPr="003E60CA">
        <w:rPr>
          <w:lang w:eastAsia="pt-BR"/>
        </w:rPr>
        <w:lastRenderedPageBreak/>
        <w:t>1ª Etapa: Introdução do tema</w:t>
      </w:r>
    </w:p>
    <w:p w:rsidR="00B1477D" w:rsidRDefault="00B1477D" w:rsidP="00B1477D">
      <w:pPr>
        <w:rPr>
          <w:rFonts w:cstheme="minorHAnsi"/>
          <w:sz w:val="20"/>
          <w:szCs w:val="20"/>
          <w:lang w:eastAsia="pt-BR"/>
        </w:rPr>
      </w:pP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Com um projetor mult</w:t>
      </w:r>
      <w:r w:rsidR="00D5238A" w:rsidRPr="006C6930">
        <w:rPr>
          <w:rFonts w:cs="Arial"/>
        </w:rPr>
        <w:t>imídia, apresente o texto a seguir, a respeito da Vírgula</w:t>
      </w:r>
      <w:r w:rsidRPr="006C6930">
        <w:rPr>
          <w:rFonts w:cs="Arial"/>
        </w:rPr>
        <w:t>.   Estimule que a turma dê exemplos de uso dos sinais de pontuação.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 xml:space="preserve">Depois entregue o texto </w:t>
      </w:r>
      <w:r w:rsidR="00D5238A" w:rsidRPr="006C6930">
        <w:rPr>
          <w:rFonts w:cs="Arial"/>
        </w:rPr>
        <w:t xml:space="preserve">impresso </w:t>
      </w:r>
      <w:r w:rsidRPr="006C6930">
        <w:rPr>
          <w:rFonts w:cs="Arial"/>
        </w:rPr>
        <w:t xml:space="preserve">aos alunos, indicando que você propositalmente o copiou sem as vírgulas, para que eles explorem os possíveis sentidos das frases, colocando-a de maneira diferente, ou </w:t>
      </w:r>
      <w:r w:rsidR="00C353BA">
        <w:rPr>
          <w:rFonts w:cs="Arial"/>
        </w:rPr>
        <w:t>ocultando-a, conforme a necessidade textual.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Recolha as produções  para que você possa o</w:t>
      </w:r>
      <w:r w:rsidR="00D5238A" w:rsidRPr="006C6930">
        <w:rPr>
          <w:rFonts w:cs="Arial"/>
        </w:rPr>
        <w:t xml:space="preserve">bservar a pontuação que </w:t>
      </w:r>
      <w:r w:rsidR="00C353BA">
        <w:rPr>
          <w:rFonts w:cs="Arial"/>
        </w:rPr>
        <w:t xml:space="preserve">os alunos </w:t>
      </w:r>
      <w:r w:rsidR="00D5238A" w:rsidRPr="006C6930">
        <w:rPr>
          <w:rFonts w:cs="Arial"/>
        </w:rPr>
        <w:t xml:space="preserve">fizeram e promova </w:t>
      </w:r>
      <w:r w:rsidRPr="006C6930">
        <w:rPr>
          <w:rFonts w:cs="Arial"/>
        </w:rPr>
        <w:t xml:space="preserve"> uma discussão</w:t>
      </w:r>
      <w:r w:rsidR="00D5238A" w:rsidRPr="006C6930">
        <w:rPr>
          <w:rFonts w:cs="Arial"/>
        </w:rPr>
        <w:t xml:space="preserve"> coletiva</w:t>
      </w:r>
      <w:r w:rsidRPr="006C6930">
        <w:rPr>
          <w:rFonts w:cs="Arial"/>
        </w:rPr>
        <w:t xml:space="preserve"> sobre os sentidos atribuídos às frases, de acordo com a omissão ou posicionamento da vírgula.</w:t>
      </w:r>
    </w:p>
    <w:p w:rsidR="00B53A01" w:rsidRPr="006C6930" w:rsidRDefault="00DE4026" w:rsidP="00B53A01">
      <w:pPr>
        <w:ind w:left="708"/>
        <w:rPr>
          <w:rFonts w:cs="Arial"/>
        </w:rPr>
      </w:pPr>
      <w:bookmarkStart w:id="0" w:name="_GoBack"/>
      <w:bookmarkEnd w:id="0"/>
      <w:r>
        <w:rPr>
          <w:rFonts w:cs="Arial"/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47.8pt;margin-top:32.55pt;width:418.5pt;height:18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YGPfQIAAEsFAAAOAAAAZHJzL2Uyb0RvYy54bWysVNtuEzEQfUfiHyy/002WBNoomyqkKkKK&#10;2ooW9dnx2o1Vr8fYTnbD13fsvSSUSkiIF+9458z9jOeXTaXJXjivwBR0fDaiRBgOpTJPBf3xcP3h&#10;nBIfmCmZBiMKehCeXi7ev5vXdiZy2IIuhSPoxPhZbQu6DcHOsszzraiYPwMrDColuIoFvLqnrHSs&#10;Ru+VzvLR6FNWgyutAy68x79XrZIukn8pBQ+3UnoRiC4o5hbS6dK5iWe2mLPZk2N2q3iXBvuHLCqm&#10;DAYdXF2xwMjOqT9cVYo78CDDGYcqAykVF6kGrGY8elXN/ZZZkWrB5ng7tMn/P7f8Zn/niCoLmlNi&#10;WIUjWjHVMFIKEkQTgOSxR7X1M4TeWwSH5gs0OOtUr7dr4M8eIdkJpjXwiI49aaSr4herJWiIYzgM&#10;rccQhOPP6cfx5GKKKo66fDK6OM+nMXB2NLfOh68CKhKFgjqcbUqB7dc+tNAeEqNp0yfV5hHT8+Gg&#10;Rav8LiSWjZHzto5IOLHSjuwZUoVxLkwYdxlog+hoJpXWg2HXgN8N9WDUYaOZSEQcDEd/jzhYpKhg&#10;wmBcKQPuLQflc5+ubPHdSLqaY/mh2TTYlChuoDzgLB20G+Etv1bY1jXz4Y45XAEcBa51uMVDaqgL&#10;Cp1EyRbcr7f+RzwyE7WU1LhSBfU/d8wJSvQ3g5y9GE8mcQfTZTL9nOPFnWo2pxqzq1aAoxjjA2J5&#10;EiM+6F6UDqpH3P5ljIoqZjjGLmjoxVVoFx1fDy6WywTCrbMsrM295T2FI2kemkfmbMesyPsb6JeP&#10;zV4RrMXGwRhY7gJIldh37GrXeNzYxN/udYlPwuk9oY5v4OIFAAD//wMAUEsDBBQABgAIAAAAIQDc&#10;sBBT3wAAAAkBAAAPAAAAZHJzL2Rvd25yZXYueG1sTI/BTsMwEETvSPyDtUjcqNM2dWmIU6FK3ICK&#10;gARHN1mSCHudxG4b/p7lBMfZGc28zbeTs+KEY+g8aZjPEhBIla87ajS8vT7c3III0VBtrCfU8I0B&#10;tsXlRW6y2p/pBU9lbASXUMiMhjbGPpMyVC06E2a+R2Lv04/ORJZjI+vRnLncWblIEiWd6YgXWtPj&#10;rsXqqzw6DY/79Xu5e7Jh+Fg+p6obBqzWSuvrq+n+DkTEKf6F4Ref0aFgpoM/Uh2E1bBZKU5qUKs5&#10;CPY3ywUfDhrSNFUgi1z+/6D4AQAA//8DAFBLAQItABQABgAIAAAAIQC2gziS/gAAAOEBAAATAAAA&#10;AAAAAAAAAAAAAAAAAABbQ29udGVudF9UeXBlc10ueG1sUEsBAi0AFAAGAAgAAAAhADj9If/WAAAA&#10;lAEAAAsAAAAAAAAAAAAAAAAALwEAAF9yZWxzLy5yZWxzUEsBAi0AFAAGAAgAAAAhAH0ZgY99AgAA&#10;SwUAAA4AAAAAAAAAAAAAAAAALgIAAGRycy9lMm9Eb2MueG1sUEsBAi0AFAAGAAgAAAAhANywEFPf&#10;AAAACQEAAA8AAAAAAAAAAAAAAAAA1wQAAGRycy9kb3ducmV2LnhtbFBLBQYAAAAABAAEAPMAAADj&#10;BQAAAAA=&#10;" fillcolor="white [3201]" strokecolor="#4f81bd [3204]" strokeweight="2pt">
            <v:path arrowok="t"/>
            <v:textbox>
              <w:txbxContent>
                <w:p w:rsidR="00B53A01" w:rsidRDefault="00B53A01" w:rsidP="00B53A01">
                  <w:r>
                    <w:t>A Vírgula</w:t>
                  </w:r>
                </w:p>
                <w:p w:rsidR="00B53A01" w:rsidRDefault="00B53A01" w:rsidP="00B53A01">
                  <w:r>
                    <w:t>A Vírgula pode ser uma pausa... Ou não.</w:t>
                  </w:r>
                </w:p>
                <w:p w:rsidR="00B53A01" w:rsidRDefault="00B53A01" w:rsidP="00B53A01">
                  <w:r>
                    <w:t>Não espere. Não espere. Ela pode sumir com seu dinheiro. 234. 234. Pode ser autoritária. Aceito obrigado. Aceito obrigado. Pode criar heróis. Isso só ele resolve. Isso só ele resolve. E vilões. Esse juiz é corrupto. Esse juiz é corrupto. Ela pode ser a solução. Vamos perder nada foi resolvido. Vamos perder nada foi resolvido. A vírgula muda uma opinião. Não queremos saber. Não queremos saber. Uma vírgula muda tudo.</w:t>
                  </w:r>
                </w:p>
                <w:p w:rsidR="00B53A01" w:rsidRDefault="00B53A01" w:rsidP="00B53A01">
                  <w:r>
                    <w:t>Associação Brasileira de Imprensa – ABI</w:t>
                  </w:r>
                </w:p>
                <w:p w:rsidR="00B53A01" w:rsidRDefault="00B53A01" w:rsidP="00B53A01">
                  <w:r>
                    <w:t>Campanha dos 100 anos da ABI</w:t>
                  </w:r>
                </w:p>
                <w:p w:rsidR="00B53A01" w:rsidRDefault="00B53A01"/>
              </w:txbxContent>
            </v:textbox>
          </v:shape>
        </w:pict>
      </w:r>
      <w:r w:rsidR="00B53A01" w:rsidRPr="006C6930">
        <w:rPr>
          <w:rFonts w:cs="Arial"/>
        </w:rPr>
        <w:t xml:space="preserve">Por fim, apresente a versão original do texto ou exiba o vídeo “Vírgula - Campanha dos 100 anos da ABI” </w:t>
      </w:r>
      <w:hyperlink r:id="rId11" w:history="1">
        <w:r w:rsidR="00B53A01" w:rsidRPr="006C6930">
          <w:rPr>
            <w:rStyle w:val="Hyperlink"/>
            <w:rFonts w:cs="Arial"/>
          </w:rPr>
          <w:t>http://youtu.be/uWKpx5Ls1zg</w:t>
        </w:r>
      </w:hyperlink>
    </w:p>
    <w:p w:rsidR="00B53A01" w:rsidRPr="00B53A01" w:rsidRDefault="00B53A01" w:rsidP="00B53A01">
      <w:pPr>
        <w:ind w:left="708"/>
        <w:rPr>
          <w:rFonts w:cs="Arial"/>
          <w:sz w:val="20"/>
          <w:szCs w:val="20"/>
        </w:rPr>
      </w:pPr>
    </w:p>
    <w:p w:rsidR="00B53A01" w:rsidRPr="00B53A01" w:rsidRDefault="00B53A01" w:rsidP="00C0713E">
      <w:pPr>
        <w:ind w:left="708"/>
        <w:rPr>
          <w:rFonts w:cs="Arial"/>
          <w:sz w:val="20"/>
          <w:szCs w:val="20"/>
        </w:rPr>
      </w:pPr>
    </w:p>
    <w:p w:rsidR="00B53A01" w:rsidRDefault="00B53A01" w:rsidP="00C0713E">
      <w:pPr>
        <w:ind w:left="708"/>
        <w:rPr>
          <w:rFonts w:cs="Arial"/>
          <w:sz w:val="20"/>
          <w:szCs w:val="20"/>
        </w:rPr>
      </w:pPr>
    </w:p>
    <w:p w:rsidR="00B53A01" w:rsidRDefault="00B53A01" w:rsidP="00C0713E">
      <w:pPr>
        <w:ind w:left="708"/>
        <w:rPr>
          <w:rFonts w:cs="Arial"/>
          <w:sz w:val="20"/>
          <w:szCs w:val="20"/>
        </w:rPr>
      </w:pPr>
    </w:p>
    <w:p w:rsidR="009212C1" w:rsidRPr="00C0713E" w:rsidRDefault="009212C1" w:rsidP="00D2198E">
      <w:pPr>
        <w:ind w:left="709"/>
        <w:jc w:val="both"/>
        <w:rPr>
          <w:rFonts w:cstheme="minorHAnsi"/>
          <w:sz w:val="20"/>
          <w:szCs w:val="20"/>
          <w:lang w:eastAsia="pt-BR"/>
        </w:rPr>
      </w:pPr>
    </w:p>
    <w:p w:rsidR="00B53A01" w:rsidRDefault="00B53A01" w:rsidP="00B1477D">
      <w:pPr>
        <w:pStyle w:val="Ttulo2"/>
        <w:rPr>
          <w:lang w:eastAsia="pt-BR"/>
        </w:rPr>
      </w:pPr>
    </w:p>
    <w:p w:rsidR="00B53A01" w:rsidRDefault="00B53A01" w:rsidP="00B1477D">
      <w:pPr>
        <w:pStyle w:val="Ttulo2"/>
        <w:rPr>
          <w:lang w:eastAsia="pt-BR"/>
        </w:rPr>
      </w:pPr>
    </w:p>
    <w:p w:rsidR="00B53A01" w:rsidRDefault="00B53A01" w:rsidP="00B1477D">
      <w:pPr>
        <w:pStyle w:val="Ttulo2"/>
        <w:rPr>
          <w:lang w:eastAsia="pt-BR"/>
        </w:rPr>
      </w:pPr>
    </w:p>
    <w:p w:rsidR="00B53A01" w:rsidRDefault="00B53A01" w:rsidP="00B1477D">
      <w:pPr>
        <w:pStyle w:val="Ttulo2"/>
        <w:rPr>
          <w:lang w:eastAsia="pt-BR"/>
        </w:rPr>
      </w:pPr>
    </w:p>
    <w:p w:rsidR="00B53A01" w:rsidRDefault="00B53A01" w:rsidP="00B1477D">
      <w:pPr>
        <w:pStyle w:val="Ttulo2"/>
        <w:rPr>
          <w:lang w:eastAsia="pt-BR"/>
        </w:rPr>
      </w:pPr>
    </w:p>
    <w:p w:rsidR="00B1477D" w:rsidRPr="003E60CA" w:rsidRDefault="0098507D" w:rsidP="00B1477D">
      <w:pPr>
        <w:pStyle w:val="Ttulo2"/>
        <w:rPr>
          <w:lang w:eastAsia="pt-BR"/>
        </w:rPr>
      </w:pPr>
      <w:r>
        <w:rPr>
          <w:lang w:eastAsia="pt-BR"/>
        </w:rPr>
        <w:t xml:space="preserve">2ª Etapa: </w:t>
      </w:r>
      <w:r w:rsidR="00D5238A">
        <w:rPr>
          <w:lang w:eastAsia="pt-BR"/>
        </w:rPr>
        <w:t>E</w:t>
      </w:r>
      <w:r w:rsidR="006A2EE1">
        <w:rPr>
          <w:lang w:eastAsia="pt-BR"/>
        </w:rPr>
        <w:t>xploração do objeto</w:t>
      </w:r>
    </w:p>
    <w:p w:rsidR="00B53A01" w:rsidRDefault="00B53A01" w:rsidP="00B53A01">
      <w:pPr>
        <w:ind w:left="708"/>
        <w:rPr>
          <w:rFonts w:cs="Arial"/>
          <w:sz w:val="20"/>
          <w:szCs w:val="20"/>
        </w:rPr>
      </w:pP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 xml:space="preserve">Com os alunos usando </w:t>
      </w:r>
      <w:r w:rsidRPr="006C6930">
        <w:rPr>
          <w:rFonts w:cs="Arial"/>
          <w:i/>
        </w:rPr>
        <w:t>netbooks</w:t>
      </w:r>
      <w:r w:rsidRPr="006C6930">
        <w:rPr>
          <w:rFonts w:cs="Arial"/>
        </w:rPr>
        <w:t xml:space="preserve"> ou no laboratório de informática, apresente a atividade interativa  “Confusão no reino de Parlópolis” disponível no  Net Educação. Diga-lhes que a história envolve duas decisões: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1. Atacar ou não uma cidade</w:t>
      </w:r>
    </w:p>
    <w:p w:rsidR="00E71991" w:rsidRPr="006C6930" w:rsidRDefault="00B53A01" w:rsidP="00B53A01">
      <w:pPr>
        <w:ind w:left="708"/>
        <w:rPr>
          <w:rFonts w:cstheme="minorHAnsi"/>
          <w:lang w:eastAsia="pt-BR"/>
        </w:rPr>
      </w:pPr>
      <w:r w:rsidRPr="006C6930">
        <w:rPr>
          <w:rFonts w:cs="Arial"/>
        </w:rPr>
        <w:t>2. Decidir com que</w:t>
      </w:r>
      <w:r w:rsidR="00C353BA">
        <w:rPr>
          <w:rFonts w:cs="Arial"/>
        </w:rPr>
        <w:t>m</w:t>
      </w:r>
      <w:r w:rsidRPr="006C6930">
        <w:rPr>
          <w:rFonts w:cs="Arial"/>
        </w:rPr>
        <w:t xml:space="preserve"> ficará uma herança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Organize, então, grupos de trabalho para discussão das possíveis respostas: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Grupo 1: deverá defender que a cidade seja atacada, apresentando a pontuação da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Grupo 2: deverá defender que a cidade não seja atacada, apresentando 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Grupo 3: deverá defender que a irmã ficará com a herança, apresentando 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lastRenderedPageBreak/>
        <w:t>Grupo 4: deverá defender que a sobrinho ficará com a herança, apresentando 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Grupo 5: deverá defender que o alfaiate deverá ser pago, apresentando 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Grupo 6: deverá defender que a herança será doada aos pobres, apresentando a resposta correspondente.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Os grupos deverão reunir-se e discutir se as respostas que dariam individualmente atendem adequadamente à tarefa que lhes foi atribuída. Se houver divergências, terão que chegar a um consenso. Peça-lhes que escolham um representante para apresentar a resposta e a sua justificativa.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É importante que você circule pelos grupos, problematizando as respostas escolhidas pelos alunos, no decorrer do processo.</w:t>
      </w:r>
    </w:p>
    <w:p w:rsidR="00B53A01" w:rsidRPr="006C6930" w:rsidRDefault="00B53A01" w:rsidP="00B53A01">
      <w:pPr>
        <w:ind w:left="708"/>
        <w:rPr>
          <w:rFonts w:cs="Arial"/>
        </w:rPr>
      </w:pPr>
      <w:r w:rsidRPr="006C6930">
        <w:rPr>
          <w:rFonts w:cs="Arial"/>
        </w:rPr>
        <w:t>Quando os grupos chegarem a uma resposta, peça que retome</w:t>
      </w:r>
      <w:r w:rsidR="00C353BA">
        <w:rPr>
          <w:rFonts w:cs="Arial"/>
        </w:rPr>
        <w:t>m</w:t>
      </w:r>
      <w:r w:rsidRPr="006C6930">
        <w:rPr>
          <w:rFonts w:cs="Arial"/>
        </w:rPr>
        <w:t xml:space="preserve"> a atividade coletivamente para a socialização das discussões e conclusão da atividade interativa “C</w:t>
      </w:r>
      <w:r w:rsidR="00670E49" w:rsidRPr="006C6930">
        <w:rPr>
          <w:rFonts w:cs="Arial"/>
        </w:rPr>
        <w:t>onfusão no reino de Parlópolis”, apresentando os resultados obtidos em cada um deles.</w:t>
      </w:r>
    </w:p>
    <w:p w:rsidR="0098507D" w:rsidRDefault="0098507D" w:rsidP="0066253F">
      <w:pPr>
        <w:ind w:left="851"/>
        <w:jc w:val="both"/>
        <w:rPr>
          <w:rFonts w:cstheme="minorHAnsi"/>
          <w:sz w:val="20"/>
          <w:szCs w:val="20"/>
          <w:lang w:eastAsia="pt-BR"/>
        </w:rPr>
      </w:pPr>
    </w:p>
    <w:p w:rsidR="0098507D" w:rsidRDefault="008F024F" w:rsidP="0098507D">
      <w:pPr>
        <w:pStyle w:val="Ttulo2"/>
        <w:rPr>
          <w:lang w:eastAsia="pt-BR"/>
        </w:rPr>
      </w:pPr>
      <w:r>
        <w:rPr>
          <w:lang w:eastAsia="pt-BR"/>
        </w:rPr>
        <w:t>3</w:t>
      </w:r>
      <w:r w:rsidR="0098507D">
        <w:rPr>
          <w:lang w:eastAsia="pt-BR"/>
        </w:rPr>
        <w:t xml:space="preserve">ª Etapa: </w:t>
      </w:r>
      <w:r w:rsidR="00D5238A">
        <w:rPr>
          <w:lang w:eastAsia="pt-BR"/>
        </w:rPr>
        <w:t>Produção de bilhetes com pontuação</w:t>
      </w:r>
    </w:p>
    <w:p w:rsidR="0066253F" w:rsidRDefault="0066253F" w:rsidP="0066253F">
      <w:pPr>
        <w:ind w:left="851"/>
        <w:jc w:val="both"/>
        <w:rPr>
          <w:rFonts w:cstheme="minorHAnsi"/>
          <w:sz w:val="20"/>
          <w:szCs w:val="20"/>
          <w:lang w:eastAsia="pt-BR"/>
        </w:rPr>
      </w:pPr>
    </w:p>
    <w:p w:rsidR="006A2EE1" w:rsidRPr="006C6930" w:rsidRDefault="006A2EE1" w:rsidP="006A2EE1">
      <w:pPr>
        <w:widowControl w:val="0"/>
        <w:autoSpaceDE w:val="0"/>
        <w:autoSpaceDN w:val="0"/>
        <w:adjustRightInd w:val="0"/>
        <w:spacing w:line="274" w:lineRule="atLeast"/>
        <w:ind w:left="851"/>
        <w:jc w:val="both"/>
        <w:rPr>
          <w:rFonts w:cs="Arial"/>
        </w:rPr>
      </w:pPr>
      <w:r w:rsidRPr="006C6930">
        <w:rPr>
          <w:rFonts w:cs="Arial"/>
        </w:rPr>
        <w:t xml:space="preserve">Para </w:t>
      </w:r>
      <w:r w:rsidR="00C353BA">
        <w:rPr>
          <w:rFonts w:cs="Arial"/>
        </w:rPr>
        <w:t xml:space="preserve">concluir </w:t>
      </w:r>
      <w:r w:rsidRPr="006C6930">
        <w:rPr>
          <w:rFonts w:cs="Arial"/>
        </w:rPr>
        <w:t xml:space="preserve"> a atividade, peça que os alunos </w:t>
      </w:r>
      <w:r w:rsidR="00D5238A" w:rsidRPr="006C6930">
        <w:rPr>
          <w:rFonts w:cs="Arial"/>
        </w:rPr>
        <w:t>escrevam bilhetes para seus colegas, contando sobre uma brincadeira interessante, um presente que tenham ganhado ou alguma descoberta que tenham feito nos últimos dias.</w:t>
      </w:r>
    </w:p>
    <w:p w:rsidR="00D5238A" w:rsidRPr="006C6930" w:rsidRDefault="00D5238A" w:rsidP="006A2EE1">
      <w:pPr>
        <w:widowControl w:val="0"/>
        <w:autoSpaceDE w:val="0"/>
        <w:autoSpaceDN w:val="0"/>
        <w:adjustRightInd w:val="0"/>
        <w:spacing w:line="274" w:lineRule="atLeast"/>
        <w:ind w:left="851"/>
        <w:jc w:val="both"/>
        <w:rPr>
          <w:rFonts w:cs="Arial"/>
        </w:rPr>
      </w:pPr>
      <w:r w:rsidRPr="006C6930">
        <w:rPr>
          <w:rFonts w:cs="Arial"/>
        </w:rPr>
        <w:t xml:space="preserve">O bilhete deverá ser escrito todo sem pontuação e o professor deverá sorteá-los entre os alunos, de modo que cada </w:t>
      </w:r>
      <w:r w:rsidR="00C353BA">
        <w:rPr>
          <w:rFonts w:cs="Arial"/>
        </w:rPr>
        <w:t xml:space="preserve">um </w:t>
      </w:r>
      <w:r w:rsidRPr="006C6930">
        <w:rPr>
          <w:rFonts w:cs="Arial"/>
        </w:rPr>
        <w:t xml:space="preserve"> receba um bilhete escrito por outro colega.</w:t>
      </w:r>
    </w:p>
    <w:p w:rsidR="00D5238A" w:rsidRPr="006C6930" w:rsidRDefault="00D5238A" w:rsidP="006A2EE1">
      <w:pPr>
        <w:widowControl w:val="0"/>
        <w:autoSpaceDE w:val="0"/>
        <w:autoSpaceDN w:val="0"/>
        <w:adjustRightInd w:val="0"/>
        <w:spacing w:line="274" w:lineRule="atLeast"/>
        <w:ind w:left="851"/>
        <w:jc w:val="both"/>
        <w:rPr>
          <w:rFonts w:cs="Arial"/>
        </w:rPr>
      </w:pPr>
      <w:r w:rsidRPr="006C6930">
        <w:rPr>
          <w:rFonts w:cs="Arial"/>
        </w:rPr>
        <w:t>Após receberem os bilhetes, em duplas, os alunos deverão colocar os sinais de pontuação. O professor deverá circular pela sala, observar as produções  e realizar as intervenções necessárias para que pontuem corretamente.</w:t>
      </w:r>
    </w:p>
    <w:p w:rsidR="00D5238A" w:rsidRPr="006C6930" w:rsidRDefault="00D5238A" w:rsidP="006A2EE1">
      <w:pPr>
        <w:widowControl w:val="0"/>
        <w:autoSpaceDE w:val="0"/>
        <w:autoSpaceDN w:val="0"/>
        <w:adjustRightInd w:val="0"/>
        <w:spacing w:line="274" w:lineRule="atLeast"/>
        <w:ind w:left="851"/>
        <w:jc w:val="both"/>
        <w:rPr>
          <w:rFonts w:cs="Arial"/>
        </w:rPr>
      </w:pPr>
      <w:r w:rsidRPr="006C6930">
        <w:rPr>
          <w:rFonts w:cs="Arial"/>
        </w:rPr>
        <w:t>Ao término da atividade, após a correção que poderá ser coletiva, organize os bilhetes em um mural visível aos alunos.</w:t>
      </w:r>
    </w:p>
    <w:p w:rsidR="0066253F" w:rsidRPr="006A2EE1" w:rsidRDefault="0066253F" w:rsidP="006A2EE1">
      <w:pPr>
        <w:ind w:left="851"/>
        <w:jc w:val="both"/>
        <w:rPr>
          <w:rFonts w:cstheme="minorHAnsi"/>
          <w:sz w:val="20"/>
          <w:szCs w:val="20"/>
          <w:lang w:eastAsia="pt-BR"/>
        </w:rPr>
      </w:pPr>
    </w:p>
    <w:sectPr w:rsidR="0066253F" w:rsidRPr="006A2EE1" w:rsidSect="0023582A">
      <w:headerReference w:type="default" r:id="rId12"/>
      <w:footerReference w:type="default" r:id="rId13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D82" w:rsidRDefault="00632D82" w:rsidP="00BB7A04">
      <w:pPr>
        <w:spacing w:after="0" w:line="240" w:lineRule="auto"/>
      </w:pPr>
      <w:r>
        <w:separator/>
      </w:r>
    </w:p>
  </w:endnote>
  <w:endnote w:type="continuationSeparator" w:id="0">
    <w:p w:rsidR="00632D82" w:rsidRDefault="00632D82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/>
      </w:rPr>
      <w:id w:val="-504208307"/>
      <w:docPartObj>
        <w:docPartGallery w:val="Page Numbers (Bottom of Page)"/>
        <w:docPartUnique/>
      </w:docPartObj>
    </w:sdtPr>
    <w:sdtContent>
      <w:p w:rsidR="00B53A01" w:rsidRPr="0023582A" w:rsidRDefault="00B53A01" w:rsidP="00B76037">
        <w:pPr>
          <w:pStyle w:val="SemEspaamento"/>
          <w:rPr>
            <w:rFonts w:ascii="Verdana" w:hAnsi="Verdana"/>
            <w:color w:val="566270"/>
            <w:sz w:val="15"/>
            <w:szCs w:val="15"/>
          </w:rPr>
        </w:pPr>
        <w:r>
          <w:rPr>
            <w:rStyle w:val="apple-style-span"/>
            <w:rFonts w:ascii="Verdana" w:hAnsi="Verdana"/>
            <w:color w:val="566270"/>
            <w:sz w:val="15"/>
            <w:szCs w:val="15"/>
          </w:rPr>
          <w:t>Idealização NET EDUCAÇÃO</w:t>
        </w:r>
        <w:r>
          <w:rPr>
            <w:noProof/>
            <w:lang w:eastAsia="pt-BR"/>
          </w:rPr>
          <w:t xml:space="preserve"> </w:t>
        </w:r>
        <w:r w:rsidR="00DE4026" w:rsidRPr="00DE4026">
          <w:rPr>
            <w:noProof/>
            <w:lang w:eastAsia="pt-BR"/>
          </w:rPr>
          <w:pict>
            <v:line id="Conector reto 10" o:spid="_x0000_s6145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0yezAEAAOkDAAAOAAAAZHJzL2Uyb0RvYy54bWysU01v2zAMvQ/YfxB8X2wHSxEYcXpIsV2K&#10;LVi33lWZioXpC5QWO/9+lOy4+8KADrsIlki+9/hI725Ho9kZMChn26JeVQUDK1yn7Kktvnx+92Zb&#10;sBC57bh2FtriAqG43b9+tRt8A2vXO90BMgKxoRl8W/Qx+qYsg+jB8LByHiwFpUPDI13xVHbIB0I3&#10;ulxX1U05OOw8OgEh0OvdFCz2GV9KEPGjlAEi021B2mI+MZ9P6Sz3O96ckPteiVkG/wcVhitLpAvU&#10;HY+cfUP1G5RRAl1wMq6EM6WTUgnIPVA3dfVLNw8995B7IXOCX2wK/w9WfDgfkamOZkf2WG5oRgea&#10;lIgOGUJ0jN7JpMGHhnIP9oipTTHaB3/vxNdAsfKnYLoEP6WNEg2TWvlHws/+UMdszPZfFvthjEzQ&#10;481mW9dvSYag2Ha92STikjcJJZF6DPE9OMPSR1toZZM5vOHn+xCn1GvKLGrSkRXFi4aUrO0nkNQw&#10;8U2K8qrBQSM7c1oSLgTYWM/UOTuVSaX1Ulhl2r8WzvmpFPIavqR4qcjMzsal2Cjr8E/scbxKllP+&#10;1YGp72TBk+suR7zOi/YpmzvvflrYH++5/PkP3X8HAAD//wMAUEsDBBQABgAIAAAAIQCSrVbp3AAA&#10;AAkBAAAPAAAAZHJzL2Rvd25yZXYueG1sTI/NTsMwEITvSLyDtUjcWieh/IU4FaL0jCggcXTjJQnY&#10;68h22+Tt2ZzgtNqd0ew31Xp0VhwxxN6TgnyZgUBqvOmpVfD+tl3cgYhJk9HWEyqYMMK6Pj+rdGn8&#10;iV7xuEut4BCKpVbQpTSUUsamQ6fj0g9IrH354HTiNbTSBH3icGdlkWU30ume+EOnB3zqsPnZHZyC&#10;aNvn7+lj8pvChGmzjZ/4kq+UurwYHx9AJBzTnxlmfEaHmpn2/kAmCqtgsbpn5zy50qxnV/k1iD1f&#10;iluQdSX/N6h/AQAA//8DAFBLAQItABQABgAIAAAAIQC2gziS/gAAAOEBAAATAAAAAAAAAAAAAAAA&#10;AAAAAABbQ29udGVudF9UeXBlc10ueG1sUEsBAi0AFAAGAAgAAAAhADj9If/WAAAAlAEAAAsAAAAA&#10;AAAAAAAAAAAALwEAAF9yZWxzLy5yZWxzUEsBAi0AFAAGAAgAAAAhAAIzTJ7MAQAA6QMAAA4AAAAA&#10;AAAAAAAAAAAALgIAAGRycy9lMm9Eb2MueG1sUEsBAi0AFAAGAAgAAAAhAJKtVuncAAAACQEAAA8A&#10;AAAAAAAAAAAAAAAAJgQAAGRycy9kb3ducmV2LnhtbFBLBQYAAAAABAAEAPMAAAAvBQAAAAA=&#10;" strokecolor="#4579b8 [3044]">
              <o:lock v:ext="edit" shapetype="f"/>
            </v:line>
          </w:pict>
        </w:r>
        <w:r>
          <w:rPr>
            <w:noProof/>
            <w:lang w:eastAsia="pt-BR"/>
          </w:rPr>
          <w:t xml:space="preserve">| </w:t>
        </w:r>
        <w:r>
          <w:rPr>
            <w:rStyle w:val="apple-style-span"/>
            <w:rFonts w:ascii="Verdana" w:hAnsi="Verdana"/>
            <w:color w:val="566270"/>
            <w:sz w:val="15"/>
            <w:szCs w:val="15"/>
          </w:rPr>
          <w:t>Realização: Instituto Paramitas.</w:t>
        </w:r>
        <w:r w:rsidRPr="00F6583C">
          <w:rPr>
            <w:rStyle w:val="apple-style-span"/>
            <w:rFonts w:ascii="Verdana" w:hAnsi="Verdana"/>
            <w:color w:val="566270"/>
            <w:sz w:val="15"/>
            <w:szCs w:val="15"/>
          </w:rPr>
          <w:t xml:space="preserve"> </w:t>
        </w:r>
        <w:r w:rsidRPr="00F6583C">
          <w:rPr>
            <w:rStyle w:val="apple-style-span"/>
            <w:rFonts w:ascii="Verdana" w:hAnsi="Verdana"/>
            <w:color w:val="566270"/>
            <w:sz w:val="16"/>
            <w:szCs w:val="15"/>
          </w:rPr>
          <w:t>©</w:t>
        </w:r>
        <w:r>
          <w:rPr>
            <w:rStyle w:val="apple-style-span"/>
            <w:rFonts w:ascii="Verdana" w:hAnsi="Verdana"/>
            <w:color w:val="566270"/>
            <w:sz w:val="15"/>
            <w:szCs w:val="15"/>
          </w:rPr>
          <w:t xml:space="preserve"> Todos os direitos reservados.</w:t>
        </w:r>
      </w:p>
      <w:p w:rsidR="00B53A01" w:rsidRDefault="00DE4026" w:rsidP="00B76037">
        <w:pPr>
          <w:pStyle w:val="Rodap"/>
          <w:jc w:val="right"/>
        </w:pPr>
        <w:r>
          <w:fldChar w:fldCharType="begin"/>
        </w:r>
        <w:r w:rsidR="00B53A01">
          <w:instrText>PAGE   \* MERGEFORMAT</w:instrText>
        </w:r>
        <w:r>
          <w:fldChar w:fldCharType="separate"/>
        </w:r>
        <w:r w:rsidR="003347EB">
          <w:rPr>
            <w:noProof/>
          </w:rPr>
          <w:t>1</w:t>
        </w:r>
        <w:r>
          <w:fldChar w:fldCharType="end"/>
        </w:r>
      </w:p>
    </w:sdtContent>
  </w:sdt>
  <w:p w:rsidR="00B53A01" w:rsidRDefault="00B53A01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D82" w:rsidRDefault="00632D82" w:rsidP="00BB7A04">
      <w:pPr>
        <w:spacing w:after="0" w:line="240" w:lineRule="auto"/>
      </w:pPr>
      <w:r>
        <w:separator/>
      </w:r>
    </w:p>
  </w:footnote>
  <w:footnote w:type="continuationSeparator" w:id="0">
    <w:p w:rsidR="00632D82" w:rsidRDefault="00632D82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A01" w:rsidRDefault="00DE4026">
    <w:pPr>
      <w:pStyle w:val="Cabealho"/>
    </w:pPr>
    <w:r>
      <w:rPr>
        <w:noProof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5" o:spid="_x0000_s6147" type="#_x0000_t202" style="position:absolute;margin-left:146.15pt;margin-top:-11.65pt;width:367.9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<v:path arrowok="t"/>
          <v:textbox>
            <w:txbxContent>
              <w:p w:rsidR="00BB7A04" w:rsidRPr="0023582A" w:rsidRDefault="00017E04" w:rsidP="00823D7E">
                <w:pPr>
                  <w:pStyle w:val="Ttulo1"/>
                  <w:jc w:val="right"/>
                  <w:rPr>
                    <w:sz w:val="6"/>
                  </w:rPr>
                </w:pPr>
                <w:r>
                  <w:rPr>
                    <w:sz w:val="22"/>
                  </w:rPr>
                  <w:t>Pontuação</w:t>
                </w:r>
              </w:p>
            </w:txbxContent>
          </v:textbox>
        </v:shape>
      </w:pict>
    </w:r>
    <w:r>
      <w:rPr>
        <w:noProof/>
        <w:lang w:eastAsia="pt-BR"/>
      </w:rPr>
      <w:pict>
        <v:line id="Conector reto 3" o:spid="_x0000_s614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5+xAEAAN0DAAAOAAAAZHJzL2Uyb0RvYy54bWysU01v2zAMvQ/YfxB0Xxw3aLoZcXpIsV2K&#10;LVi7H6DKVCJMEgVJi51/P0p23H0BxYZdBEt8j+R7pDe3gzXsBCFqdC2vF0vOwEnstDu0/Mvj+zdv&#10;OYtJuE4YdNDyM0R+u339atP7Bq7wiKaDwCiJi03vW35MyTdVFeURrIgL9OAoqDBYkegaDlUXRE/Z&#10;ramulst11WPofEAJMdLr3Rjk25JfKZDpk1IREjMtp95SOUM5n/JZbTeiOQThj1pObYh/6MIK7ajo&#10;nOpOJMG+Bf1bKqtlwIgqLSTaCpXSEooGUlMvf1HzcBQeihYyJ/rZpvj/0sqPp31gumv5ijMnLI1o&#10;R4OSCQMLkJCtskW9jw0hd24fskg5uAd/j/JrpFj1UzBfoh9hgwo2w0klG4rl59lyGBKT9Li+Xr+7&#10;qWkykmKr+uY6l6tEc+H6ENMHQMvyR8uNdtkQ0YjTfUwj9AKZWhmrlz7S2UAGG/cZFImkenVhl/WC&#10;nQnsJGgxhJTgUj2VLuhMU9qYmbh8mTjhMxXK6v0NeWaUyujSTLbaYfhT9TRcWlYj/uLAqDtb8ITd&#10;eR8uU6IdKuZO+56X9Md7oT//ldvvAAAA//8DAFBLAwQUAAYACAAAACEAHrsM5+AAAAAJAQAADwAA&#10;AGRycy9kb3ducmV2LnhtbEyPwU7DMBBE70j8g7VIXFDrtJASpXEqQKp6AIRo+gFuvCQR8TqKnTTl&#10;69me4Lgzo9k32WayrRix940jBYt5BAKpdKahSsGh2M4SED5oMrp1hArO6GGTX19lOjXuRJ847kMl&#10;uIR8qhXUIXSplL6s0Wo/dx0Se1+utzrw2VfS9PrE5baVyyhaSasb4g+17vClxvJ7P1gFu+0zvsbn&#10;oXow8a64G4u395+PRKnbm+lpDSLgFP7CcMFndMiZ6egGMl60CmarmJMK4kdecPGjZbIAcWQluQeZ&#10;Z/L/gvwXAAD//wMAUEsBAi0AFAAGAAgAAAAhALaDOJL+AAAA4QEAABMAAAAAAAAAAAAAAAAAAAAA&#10;AFtDb250ZW50X1R5cGVzXS54bWxQSwECLQAUAAYACAAAACEAOP0h/9YAAACUAQAACwAAAAAAAAAA&#10;AAAAAAAvAQAAX3JlbHMvLnJlbHNQSwECLQAUAAYACAAAACEAWGG+fsQBAADdAwAADgAAAAAAAAAA&#10;AAAAAAAuAgAAZHJzL2Uyb0RvYy54bWxQSwECLQAUAAYACAAAACEAHrsM5+AAAAAJAQAADwAAAAAA&#10;AAAAAAAAAAAeBAAAZHJzL2Rvd25yZXYueG1sUEsFBgAAAAAEAAQA8wAAACsFAAAAAA==&#10;" strokecolor="#4579b8 [3044]">
          <o:lock v:ext="edit" shapetype="f"/>
        </v:line>
      </w:pict>
    </w:r>
    <w:r w:rsidR="00B53A01">
      <w:rPr>
        <w:noProof/>
        <w:lang w:eastAsia="pt-BR"/>
      </w:rPr>
      <w:drawing>
        <wp:inline distT="0" distB="0" distL="0" distR="0">
          <wp:extent cx="742949" cy="361950"/>
          <wp:effectExtent l="0" t="0" r="635" b="0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l="15344" t="14744" r="70899" b="73336"/>
                  <a:stretch/>
                </pic:blipFill>
                <pic:spPr bwMode="auto">
                  <a:xfrm>
                    <a:off x="0" y="0"/>
                    <a:ext cx="742862" cy="3619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50671E4"/>
    <w:lvl w:ilvl="0">
      <w:numFmt w:val="bullet"/>
      <w:lvlText w:val="*"/>
      <w:lvlJc w:val="left"/>
    </w:lvl>
  </w:abstractNum>
  <w:abstractNum w:abstractNumId="1">
    <w:nsid w:val="038532E9"/>
    <w:multiLevelType w:val="hybridMultilevel"/>
    <w:tmpl w:val="81E6B3D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ED2668"/>
    <w:multiLevelType w:val="hybridMultilevel"/>
    <w:tmpl w:val="43D6C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00DB"/>
    <w:multiLevelType w:val="hybridMultilevel"/>
    <w:tmpl w:val="F6A4833E"/>
    <w:lvl w:ilvl="0" w:tplc="8738F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CFE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24B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7C7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AC4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4A6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C6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909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6C3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95D7007"/>
    <w:multiLevelType w:val="hybridMultilevel"/>
    <w:tmpl w:val="2C528EB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B15E95"/>
    <w:multiLevelType w:val="hybridMultilevel"/>
    <w:tmpl w:val="759EC4E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FD7AFC"/>
    <w:multiLevelType w:val="hybridMultilevel"/>
    <w:tmpl w:val="B0D207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D376C4"/>
    <w:multiLevelType w:val="hybridMultilevel"/>
    <w:tmpl w:val="016CDC6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504C5C"/>
    <w:multiLevelType w:val="hybridMultilevel"/>
    <w:tmpl w:val="4F40C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2079B3"/>
    <w:multiLevelType w:val="hybridMultilevel"/>
    <w:tmpl w:val="4D24CE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F79C4"/>
    <w:multiLevelType w:val="hybridMultilevel"/>
    <w:tmpl w:val="57469B5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7C02F60"/>
    <w:multiLevelType w:val="hybridMultilevel"/>
    <w:tmpl w:val="60760D16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296257AB"/>
    <w:multiLevelType w:val="hybridMultilevel"/>
    <w:tmpl w:val="23D4CB5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EB93245"/>
    <w:multiLevelType w:val="hybridMultilevel"/>
    <w:tmpl w:val="A6FE0F6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BF0BC5"/>
    <w:multiLevelType w:val="hybridMultilevel"/>
    <w:tmpl w:val="65FE1A0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F86B30"/>
    <w:multiLevelType w:val="hybridMultilevel"/>
    <w:tmpl w:val="C2CCB1A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7A0442D"/>
    <w:multiLevelType w:val="hybridMultilevel"/>
    <w:tmpl w:val="47FE562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282AD2"/>
    <w:multiLevelType w:val="hybridMultilevel"/>
    <w:tmpl w:val="55C8723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4A600EA2"/>
    <w:multiLevelType w:val="hybridMultilevel"/>
    <w:tmpl w:val="38D6D8E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4F506CD4"/>
    <w:multiLevelType w:val="hybridMultilevel"/>
    <w:tmpl w:val="9170FB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F832034"/>
    <w:multiLevelType w:val="hybridMultilevel"/>
    <w:tmpl w:val="57908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DB3AC8"/>
    <w:multiLevelType w:val="hybridMultilevel"/>
    <w:tmpl w:val="78BE72D4"/>
    <w:lvl w:ilvl="0" w:tplc="B41E8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1A2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BAD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63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3C4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24E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0B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47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C07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02D2398"/>
    <w:multiLevelType w:val="hybridMultilevel"/>
    <w:tmpl w:val="6BBA1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377561"/>
    <w:multiLevelType w:val="hybridMultilevel"/>
    <w:tmpl w:val="B35A03F4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5896DC0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7B68FC"/>
    <w:multiLevelType w:val="hybridMultilevel"/>
    <w:tmpl w:val="AD3443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71B7B2D"/>
    <w:multiLevelType w:val="hybridMultilevel"/>
    <w:tmpl w:val="7108E2D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76D2DD6"/>
    <w:multiLevelType w:val="hybridMultilevel"/>
    <w:tmpl w:val="4A84093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8C3774D"/>
    <w:multiLevelType w:val="hybridMultilevel"/>
    <w:tmpl w:val="393E678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BE6E1A"/>
    <w:multiLevelType w:val="hybridMultilevel"/>
    <w:tmpl w:val="434AC27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2565233"/>
    <w:multiLevelType w:val="hybridMultilevel"/>
    <w:tmpl w:val="8376B046"/>
    <w:lvl w:ilvl="0" w:tplc="F856AC1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>
    <w:nsid w:val="635B5D2F"/>
    <w:multiLevelType w:val="hybridMultilevel"/>
    <w:tmpl w:val="40A086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4213C7"/>
    <w:multiLevelType w:val="hybridMultilevel"/>
    <w:tmpl w:val="D56AE67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7909C6"/>
    <w:multiLevelType w:val="hybridMultilevel"/>
    <w:tmpl w:val="28B4020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F415A"/>
    <w:multiLevelType w:val="hybridMultilevel"/>
    <w:tmpl w:val="C57E2588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>
    <w:nsid w:val="71C43630"/>
    <w:multiLevelType w:val="hybridMultilevel"/>
    <w:tmpl w:val="2864CFB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140C8D"/>
    <w:multiLevelType w:val="hybridMultilevel"/>
    <w:tmpl w:val="39D65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66424F"/>
    <w:multiLevelType w:val="hybridMultilevel"/>
    <w:tmpl w:val="0C7EC01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C72620"/>
    <w:multiLevelType w:val="hybridMultilevel"/>
    <w:tmpl w:val="B49A0CC4"/>
    <w:lvl w:ilvl="0" w:tplc="39D05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367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4F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4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AC6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828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008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4A1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742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8"/>
  </w:num>
  <w:num w:numId="2">
    <w:abstractNumId w:val="2"/>
  </w:num>
  <w:num w:numId="3">
    <w:abstractNumId w:val="8"/>
  </w:num>
  <w:num w:numId="4">
    <w:abstractNumId w:val="20"/>
  </w:num>
  <w:num w:numId="5">
    <w:abstractNumId w:val="22"/>
  </w:num>
  <w:num w:numId="6">
    <w:abstractNumId w:val="31"/>
  </w:num>
  <w:num w:numId="7">
    <w:abstractNumId w:val="6"/>
  </w:num>
  <w:num w:numId="8">
    <w:abstractNumId w:val="13"/>
  </w:num>
  <w:num w:numId="9">
    <w:abstractNumId w:val="14"/>
  </w:num>
  <w:num w:numId="10">
    <w:abstractNumId w:val="35"/>
  </w:num>
  <w:num w:numId="11">
    <w:abstractNumId w:val="15"/>
  </w:num>
  <w:num w:numId="12">
    <w:abstractNumId w:val="9"/>
  </w:num>
  <w:num w:numId="13">
    <w:abstractNumId w:val="37"/>
  </w:num>
  <w:num w:numId="14">
    <w:abstractNumId w:val="33"/>
  </w:num>
  <w:num w:numId="15">
    <w:abstractNumId w:val="29"/>
  </w:num>
  <w:num w:numId="16">
    <w:abstractNumId w:val="1"/>
  </w:num>
  <w:num w:numId="17">
    <w:abstractNumId w:val="5"/>
  </w:num>
  <w:num w:numId="18">
    <w:abstractNumId w:val="3"/>
  </w:num>
  <w:num w:numId="19">
    <w:abstractNumId w:val="38"/>
  </w:num>
  <w:num w:numId="20">
    <w:abstractNumId w:val="21"/>
  </w:num>
  <w:num w:numId="21">
    <w:abstractNumId w:val="34"/>
  </w:num>
  <w:num w:numId="22">
    <w:abstractNumId w:val="26"/>
  </w:num>
  <w:num w:numId="23">
    <w:abstractNumId w:val="24"/>
  </w:num>
  <w:num w:numId="24">
    <w:abstractNumId w:val="19"/>
  </w:num>
  <w:num w:numId="25">
    <w:abstractNumId w:val="25"/>
  </w:num>
  <w:num w:numId="26">
    <w:abstractNumId w:val="7"/>
  </w:num>
  <w:num w:numId="27">
    <w:abstractNumId w:val="10"/>
  </w:num>
  <w:num w:numId="28">
    <w:abstractNumId w:val="23"/>
  </w:num>
  <w:num w:numId="29">
    <w:abstractNumId w:val="18"/>
  </w:num>
  <w:num w:numId="30">
    <w:abstractNumId w:val="12"/>
  </w:num>
  <w:num w:numId="31">
    <w:abstractNumId w:val="32"/>
  </w:num>
  <w:num w:numId="32">
    <w:abstractNumId w:val="27"/>
  </w:num>
  <w:num w:numId="33">
    <w:abstractNumId w:val="11"/>
  </w:num>
  <w:num w:numId="34">
    <w:abstractNumId w:val="17"/>
  </w:num>
  <w:num w:numId="35">
    <w:abstractNumId w:val="30"/>
  </w:num>
  <w:num w:numId="36">
    <w:abstractNumId w:val="36"/>
  </w:num>
  <w:num w:numId="37">
    <w:abstractNumId w:val="4"/>
  </w:num>
  <w:num w:numId="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BB7A04"/>
    <w:rsid w:val="00017E04"/>
    <w:rsid w:val="00034AE5"/>
    <w:rsid w:val="00125F90"/>
    <w:rsid w:val="00151693"/>
    <w:rsid w:val="001C001C"/>
    <w:rsid w:val="001D60A7"/>
    <w:rsid w:val="002165F4"/>
    <w:rsid w:val="0023582A"/>
    <w:rsid w:val="002611FB"/>
    <w:rsid w:val="00273C1D"/>
    <w:rsid w:val="00273FA7"/>
    <w:rsid w:val="002A49AB"/>
    <w:rsid w:val="002A56FD"/>
    <w:rsid w:val="002B2809"/>
    <w:rsid w:val="002C7326"/>
    <w:rsid w:val="002E0B72"/>
    <w:rsid w:val="002F1E26"/>
    <w:rsid w:val="003031DE"/>
    <w:rsid w:val="003347EB"/>
    <w:rsid w:val="00335544"/>
    <w:rsid w:val="003644A7"/>
    <w:rsid w:val="00397E5D"/>
    <w:rsid w:val="003E6CD2"/>
    <w:rsid w:val="004458A6"/>
    <w:rsid w:val="004A36EC"/>
    <w:rsid w:val="004E270C"/>
    <w:rsid w:val="004E7983"/>
    <w:rsid w:val="00510B14"/>
    <w:rsid w:val="005417CE"/>
    <w:rsid w:val="00566043"/>
    <w:rsid w:val="005850DB"/>
    <w:rsid w:val="00592002"/>
    <w:rsid w:val="005A23D8"/>
    <w:rsid w:val="00632D82"/>
    <w:rsid w:val="00633631"/>
    <w:rsid w:val="00636721"/>
    <w:rsid w:val="00637BE1"/>
    <w:rsid w:val="0064630E"/>
    <w:rsid w:val="0066253F"/>
    <w:rsid w:val="00670E49"/>
    <w:rsid w:val="006744C7"/>
    <w:rsid w:val="006A2EE1"/>
    <w:rsid w:val="006B4B7D"/>
    <w:rsid w:val="006C6930"/>
    <w:rsid w:val="006D3D40"/>
    <w:rsid w:val="00720F04"/>
    <w:rsid w:val="007526A1"/>
    <w:rsid w:val="007865EB"/>
    <w:rsid w:val="007C357B"/>
    <w:rsid w:val="007F3D33"/>
    <w:rsid w:val="00823D7E"/>
    <w:rsid w:val="00831C14"/>
    <w:rsid w:val="008349A2"/>
    <w:rsid w:val="008D51B9"/>
    <w:rsid w:val="008E5DDD"/>
    <w:rsid w:val="008E6F67"/>
    <w:rsid w:val="008F024F"/>
    <w:rsid w:val="008F7956"/>
    <w:rsid w:val="009212C1"/>
    <w:rsid w:val="00930100"/>
    <w:rsid w:val="0098507D"/>
    <w:rsid w:val="009D0689"/>
    <w:rsid w:val="009F6EE4"/>
    <w:rsid w:val="00A0675F"/>
    <w:rsid w:val="00A25D74"/>
    <w:rsid w:val="00A42EB9"/>
    <w:rsid w:val="00A5023B"/>
    <w:rsid w:val="00A762EA"/>
    <w:rsid w:val="00A87E58"/>
    <w:rsid w:val="00AF5C8F"/>
    <w:rsid w:val="00B02A80"/>
    <w:rsid w:val="00B05FB7"/>
    <w:rsid w:val="00B1477D"/>
    <w:rsid w:val="00B44585"/>
    <w:rsid w:val="00B53A01"/>
    <w:rsid w:val="00B76037"/>
    <w:rsid w:val="00B947AB"/>
    <w:rsid w:val="00B96D47"/>
    <w:rsid w:val="00BB7A04"/>
    <w:rsid w:val="00C0521D"/>
    <w:rsid w:val="00C0713E"/>
    <w:rsid w:val="00C1776D"/>
    <w:rsid w:val="00C353BA"/>
    <w:rsid w:val="00CB3C8C"/>
    <w:rsid w:val="00CB70CB"/>
    <w:rsid w:val="00CB7D6E"/>
    <w:rsid w:val="00CD4BC1"/>
    <w:rsid w:val="00D2198E"/>
    <w:rsid w:val="00D405B4"/>
    <w:rsid w:val="00D5238A"/>
    <w:rsid w:val="00D530F4"/>
    <w:rsid w:val="00D57E5E"/>
    <w:rsid w:val="00D61D30"/>
    <w:rsid w:val="00D7005A"/>
    <w:rsid w:val="00DB1DA0"/>
    <w:rsid w:val="00DE4026"/>
    <w:rsid w:val="00E66B4F"/>
    <w:rsid w:val="00E71991"/>
    <w:rsid w:val="00EA23F8"/>
    <w:rsid w:val="00F52B29"/>
    <w:rsid w:val="00F611BF"/>
    <w:rsid w:val="00F6583C"/>
    <w:rsid w:val="00F94E91"/>
    <w:rsid w:val="00F95245"/>
    <w:rsid w:val="00FB42FA"/>
    <w:rsid w:val="00FF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basedOn w:val="Fontepargpadro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D7005A"/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</w:rPr>
  </w:style>
  <w:style w:type="character" w:customStyle="1" w:styleId="Ttulo1Char">
    <w:name w:val="Título 1 Char"/>
    <w:basedOn w:val="Fontepargpadro"/>
    <w:link w:val="Ttulo1"/>
    <w:uiPriority w:val="9"/>
    <w:rsid w:val="00B1477D"/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1C001C"/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D7005A"/>
    <w:rPr>
      <w:rFonts w:ascii="Arial" w:eastAsiaTheme="majorEastAsia" w:hAnsi="Arial" w:cstheme="majorBidi"/>
      <w:b/>
      <w:bCs/>
      <w:color w:val="1F497D" w:themeColor="text2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65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65F4"/>
    <w:rPr>
      <w:rFonts w:asciiTheme="majorHAnsi" w:eastAsiaTheme="majorEastAsia" w:hAnsiTheme="majorHAnsi" w:cstheme="majorBidi"/>
      <w:color w:val="00000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65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65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65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65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customStyle="1" w:styleId="SubttuloChar">
    <w:name w:val="Subtítulo Char"/>
    <w:basedOn w:val="Fontepargpadro"/>
    <w:link w:val="Subttulo"/>
    <w:uiPriority w:val="11"/>
    <w:rsid w:val="002165F4"/>
    <w:rPr>
      <w:rFonts w:eastAsiaTheme="majorEastAsia" w:cstheme="majorBidi"/>
      <w:iCs/>
      <w:color w:val="265898" w:themeColor="text2" w:themeTint="E6"/>
      <w:sz w:val="32"/>
      <w:szCs w:val="24"/>
      <w:lang w:bidi="hi-IN"/>
    </w:rPr>
  </w:style>
  <w:style w:type="character" w:styleId="Forte">
    <w:name w:val="Strong"/>
    <w:basedOn w:val="Fontepargpadro"/>
    <w:uiPriority w:val="22"/>
    <w:qFormat/>
    <w:rsid w:val="002165F4"/>
    <w:rPr>
      <w:b/>
      <w:bCs/>
      <w:color w:val="265898" w:themeColor="text2" w:themeTint="E6"/>
    </w:rPr>
  </w:style>
  <w:style w:type="character" w:styleId="nfase">
    <w:name w:val="Emphasis"/>
    <w:basedOn w:val="Fontepargpadro"/>
    <w:uiPriority w:val="20"/>
    <w:qFormat/>
    <w:rsid w:val="002165F4"/>
    <w:rPr>
      <w:b w:val="0"/>
      <w:i/>
      <w:iCs/>
      <w:color w:val="1F497D" w:themeColor="text2"/>
    </w:rPr>
  </w:style>
  <w:style w:type="paragraph" w:styleId="SemEspaamento">
    <w:name w:val="No Spacing"/>
    <w:link w:val="SemEspaamentoChar"/>
    <w:uiPriority w:val="1"/>
    <w:qFormat/>
    <w:rsid w:val="002165F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CitaoChar">
    <w:name w:val="Citação Char"/>
    <w:basedOn w:val="Fontepargpadro"/>
    <w:link w:val="Citao"/>
    <w:uiPriority w:val="29"/>
    <w:rsid w:val="002165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65F4"/>
    <w:rPr>
      <w:rFonts w:eastAsiaTheme="minorEastAsia"/>
      <w:b/>
      <w:bCs/>
      <w:i/>
      <w:iCs/>
      <w:color w:val="C0504D" w:themeColor="accent2"/>
      <w:sz w:val="26"/>
      <w:lang w:bidi="hi-IN"/>
    </w:rPr>
  </w:style>
  <w:style w:type="character" w:styleId="nfaseSutil">
    <w:name w:val="Subtle Emphasis"/>
    <w:basedOn w:val="Fontepargpadro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basedOn w:val="Fontepargpadro"/>
    <w:uiPriority w:val="21"/>
    <w:qFormat/>
    <w:rsid w:val="002165F4"/>
    <w:rPr>
      <w:b/>
      <w:bCs/>
      <w:i/>
      <w:iCs/>
      <w:color w:val="1F497D" w:themeColor="text2"/>
    </w:rPr>
  </w:style>
  <w:style w:type="character" w:styleId="RefernciaSutil">
    <w:name w:val="Subtle Reference"/>
    <w:basedOn w:val="Fontepargpadro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basedOn w:val="Fontepargpadro"/>
    <w:uiPriority w:val="32"/>
    <w:qFormat/>
    <w:rsid w:val="002165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2165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CB7D6E"/>
    <w:rPr>
      <w:color w:val="800080" w:themeColor="followedHyperlink"/>
      <w:u w:val="single"/>
    </w:rPr>
  </w:style>
  <w:style w:type="table" w:styleId="SombreamentoClaro-nfase5">
    <w:name w:val="Light Shading Accent 5"/>
    <w:basedOn w:val="Tabelanormal"/>
    <w:uiPriority w:val="60"/>
    <w:rsid w:val="008F795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/>
      <w:color w:val="1F497D" w:themeColor="text2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1F497D" w:themeColor="text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basedOn w:val="Fontepargpadro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tuloChar">
    <w:name w:val="Título Char"/>
    <w:basedOn w:val="Fontepargpadro"/>
    <w:link w:val="Ttulo"/>
    <w:uiPriority w:val="10"/>
    <w:rsid w:val="00D7005A"/>
    <w:rPr>
      <w:rFonts w:ascii="Helvetica" w:eastAsiaTheme="majorEastAsia" w:hAnsi="Helvetica" w:cstheme="majorBidi"/>
      <w:color w:val="1F497D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tulo1Char">
    <w:name w:val="Título 1 Char"/>
    <w:basedOn w:val="Fontepargpadro"/>
    <w:link w:val="Ttulo1"/>
    <w:uiPriority w:val="9"/>
    <w:rsid w:val="00B1477D"/>
    <w:rPr>
      <w:rFonts w:ascii="Helvetica" w:eastAsiaTheme="majorEastAsia" w:hAnsi="Helvetica" w:cstheme="majorBidi"/>
      <w:bCs/>
      <w:color w:val="1F497D" w:themeColor="text2"/>
      <w:sz w:val="5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1C001C"/>
    <w:rPr>
      <w:rFonts w:ascii="Helvetica" w:eastAsiaTheme="majorEastAsia" w:hAnsi="Helvetica" w:cstheme="majorBidi"/>
      <w:bCs/>
      <w:color w:val="4F6228" w:themeColor="accent3" w:themeShade="80"/>
      <w:sz w:val="32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D7005A"/>
    <w:rPr>
      <w:rFonts w:ascii="Arial" w:eastAsiaTheme="majorEastAsia" w:hAnsi="Arial" w:cstheme="majorBidi"/>
      <w:b/>
      <w:bCs/>
      <w:color w:val="1F497D" w:themeColor="text2"/>
      <w:sz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165F4"/>
    <w:rPr>
      <w:rFonts w:asciiTheme="majorHAnsi" w:eastAsiaTheme="majorEastAsia" w:hAnsiTheme="majorHAnsi" w:cstheme="majorBidi"/>
      <w:b/>
      <w:bCs/>
      <w:i/>
      <w:iCs/>
      <w:color w:val="262626" w:themeColor="text1" w:themeTint="D9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165F4"/>
    <w:rPr>
      <w:rFonts w:asciiTheme="majorHAnsi" w:eastAsiaTheme="majorEastAsia" w:hAnsiTheme="majorHAnsi" w:cstheme="majorBidi"/>
      <w:color w:val="00000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165F4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165F4"/>
    <w:rPr>
      <w:rFonts w:asciiTheme="majorHAnsi" w:eastAsiaTheme="majorEastAsia" w:hAnsiTheme="majorHAnsi" w:cstheme="majorBidi"/>
      <w:i/>
      <w:iCs/>
      <w:color w:val="1F497D" w:themeColor="text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165F4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165F4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Theme="minorEastAsia"/>
      <w:b/>
      <w:bCs/>
      <w:smallCaps/>
      <w:color w:val="1F497D" w:themeColor="text2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customStyle="1" w:styleId="SubttuloChar">
    <w:name w:val="Subtítulo Char"/>
    <w:basedOn w:val="Fontepargpadro"/>
    <w:link w:val="Subttulo"/>
    <w:uiPriority w:val="11"/>
    <w:rsid w:val="002165F4"/>
    <w:rPr>
      <w:rFonts w:eastAsiaTheme="majorEastAsia" w:cstheme="majorBidi"/>
      <w:iCs/>
      <w:color w:val="265898" w:themeColor="text2" w:themeTint="E6"/>
      <w:sz w:val="32"/>
      <w:szCs w:val="24"/>
      <w:lang w:bidi="hi-IN"/>
      <w14:ligatures w14:val="standard"/>
    </w:rPr>
  </w:style>
  <w:style w:type="character" w:styleId="Forte">
    <w:name w:val="Strong"/>
    <w:basedOn w:val="Fontepargpadro"/>
    <w:uiPriority w:val="22"/>
    <w:qFormat/>
    <w:rsid w:val="002165F4"/>
    <w:rPr>
      <w:b/>
      <w:bCs/>
      <w:color w:val="265898" w:themeColor="text2" w:themeTint="E6"/>
    </w:rPr>
  </w:style>
  <w:style w:type="character" w:styleId="nfase">
    <w:name w:val="Emphasis"/>
    <w:basedOn w:val="Fontepargpadro"/>
    <w:uiPriority w:val="20"/>
    <w:qFormat/>
    <w:rsid w:val="002165F4"/>
    <w:rPr>
      <w:b w:val="0"/>
      <w:i/>
      <w:iCs/>
      <w:color w:val="1F497D" w:themeColor="text2"/>
    </w:rPr>
  </w:style>
  <w:style w:type="paragraph" w:styleId="SemEspaamento">
    <w:name w:val="No Spacing"/>
    <w:link w:val="SemEspaamentoChar"/>
    <w:uiPriority w:val="1"/>
    <w:qFormat/>
    <w:rsid w:val="002165F4"/>
    <w:pPr>
      <w:spacing w:after="0" w:line="240" w:lineRule="auto"/>
    </w:p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character" w:customStyle="1" w:styleId="CitaoChar">
    <w:name w:val="Citação Char"/>
    <w:basedOn w:val="Fontepargpadro"/>
    <w:link w:val="Citao"/>
    <w:uiPriority w:val="29"/>
    <w:rsid w:val="002165F4"/>
    <w:rPr>
      <w:rFonts w:asciiTheme="majorHAnsi" w:eastAsiaTheme="minorEastAsia" w:hAnsiTheme="majorHAnsi"/>
      <w:b/>
      <w:i/>
      <w:iCs/>
      <w:color w:val="4F81BD" w:themeColor="accent1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 w:themeColor="accent2"/>
      </w:pBdr>
      <w:spacing w:before="240" w:after="120" w:line="300" w:lineRule="auto"/>
    </w:pPr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165F4"/>
    <w:rPr>
      <w:rFonts w:eastAsiaTheme="minorEastAsia"/>
      <w:b/>
      <w:bCs/>
      <w:i/>
      <w:iCs/>
      <w:color w:val="C0504D" w:themeColor="accent2"/>
      <w:sz w:val="26"/>
      <w:lang w:bidi="hi-IN"/>
      <w14:ligatures w14:val="standard"/>
      <w14:numForm w14:val="oldStyle"/>
    </w:rPr>
  </w:style>
  <w:style w:type="character" w:styleId="nfaseSutil">
    <w:name w:val="Subtle Emphasis"/>
    <w:basedOn w:val="Fontepargpadro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basedOn w:val="Fontepargpadro"/>
    <w:uiPriority w:val="21"/>
    <w:qFormat/>
    <w:rsid w:val="002165F4"/>
    <w:rPr>
      <w:b/>
      <w:bCs/>
      <w:i/>
      <w:iCs/>
      <w:color w:val="1F497D" w:themeColor="text2"/>
    </w:rPr>
  </w:style>
  <w:style w:type="character" w:styleId="RefernciaSutil">
    <w:name w:val="Subtle Reference"/>
    <w:basedOn w:val="Fontepargpadro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basedOn w:val="Fontepargpadro"/>
    <w:uiPriority w:val="32"/>
    <w:qFormat/>
    <w:rsid w:val="002165F4"/>
    <w:rPr>
      <w:rFonts w:asciiTheme="minorHAnsi" w:hAnsiTheme="minorHAnsi"/>
      <w:b/>
      <w:bCs/>
      <w:smallCaps/>
      <w:color w:val="1F497D" w:themeColor="text2"/>
      <w:spacing w:val="5"/>
      <w:sz w:val="22"/>
      <w:u w:val="single"/>
    </w:rPr>
  </w:style>
  <w:style w:type="character" w:styleId="TtulodoLivro">
    <w:name w:val="Book Title"/>
    <w:basedOn w:val="Fontepargpadro"/>
    <w:uiPriority w:val="33"/>
    <w:qFormat/>
    <w:rsid w:val="002165F4"/>
    <w:rPr>
      <w:rFonts w:asciiTheme="majorHAnsi" w:hAnsiTheme="majorHAnsi"/>
      <w:b/>
      <w:bCs/>
      <w:caps w:val="0"/>
      <w:smallCaps/>
      <w:color w:val="1F497D" w:themeColor="text2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basedOn w:val="Fontepargpadro"/>
    <w:uiPriority w:val="99"/>
    <w:semiHidden/>
    <w:unhideWhenUsed/>
    <w:rsid w:val="00CB7D6E"/>
    <w:rPr>
      <w:color w:val="800080" w:themeColor="followedHyperlink"/>
      <w:u w:val="single"/>
    </w:rPr>
  </w:style>
  <w:style w:type="table" w:styleId="SombreamentoClaro-nfase5">
    <w:name w:val="Light Shading Accent 5"/>
    <w:basedOn w:val="Tabelanormal"/>
    <w:uiPriority w:val="60"/>
    <w:rsid w:val="008F795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youtu.be/uWKpx5Ls1z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youtu.be/uWKpx5Ls1z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foescola.com/portugues/pontuacao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BDA011-B465-400B-90D8-CE87F3769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2</cp:revision>
  <cp:lastPrinted>2011-06-13T13:44:00Z</cp:lastPrinted>
  <dcterms:created xsi:type="dcterms:W3CDTF">2011-08-06T17:30:00Z</dcterms:created>
  <dcterms:modified xsi:type="dcterms:W3CDTF">2011-08-06T17:30:00Z</dcterms:modified>
</cp:coreProperties>
</file>