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6D0F23">
      <w:pPr>
        <w:pStyle w:val="NoSpacing1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EE2367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6D1C43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Picture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CF1ABF" w:rsidRDefault="00B63F35" w:rsidP="00CF1ABF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</w:rPr>
            </w:pPr>
            <w:r>
              <w:rPr>
                <w:b w:val="0"/>
                <w:szCs w:val="22"/>
                <w:lang w:eastAsia="pt-BR"/>
              </w:rPr>
              <w:t>Ensino Fundamen</w:t>
            </w:r>
            <w:r w:rsidR="006B2CD0">
              <w:rPr>
                <w:b w:val="0"/>
                <w:szCs w:val="22"/>
                <w:lang w:eastAsia="pt-BR"/>
              </w:rPr>
              <w:t>t</w:t>
            </w:r>
            <w:r>
              <w:rPr>
                <w:b w:val="0"/>
                <w:szCs w:val="22"/>
                <w:lang w:eastAsia="pt-BR"/>
              </w:rPr>
              <w:t xml:space="preserve">al </w:t>
            </w:r>
            <w:r w:rsidR="006B4BAF">
              <w:rPr>
                <w:b w:val="0"/>
                <w:szCs w:val="22"/>
                <w:lang w:eastAsia="pt-BR"/>
              </w:rPr>
              <w:t>I</w:t>
            </w:r>
            <w:r w:rsidR="008D7EB5">
              <w:rPr>
                <w:b w:val="0"/>
                <w:szCs w:val="22"/>
                <w:lang w:eastAsia="pt-BR"/>
              </w:rPr>
              <w:t>I e Ensino Médio</w:t>
            </w:r>
            <w:r w:rsidR="002B2CC2">
              <w:rPr>
                <w:b w:val="0"/>
                <w:szCs w:val="22"/>
                <w:lang w:eastAsia="pt-BR"/>
              </w:rPr>
              <w:t xml:space="preserve"> </w:t>
            </w:r>
            <w:r w:rsidR="0023582A" w:rsidRPr="000D0C5A">
              <w:rPr>
                <w:b w:val="0"/>
                <w:szCs w:val="22"/>
                <w:lang w:eastAsia="pt-BR"/>
              </w:rPr>
              <w:br/>
            </w:r>
            <w:r w:rsidR="00CF1ABF">
              <w:rPr>
                <w:rFonts w:ascii="Helvetica" w:hAnsi="Helvetica" w:cs="Helvetica"/>
                <w:b w:val="0"/>
                <w:sz w:val="56"/>
                <w:szCs w:val="22"/>
              </w:rPr>
              <w:t>Cinema e Educação:</w:t>
            </w:r>
          </w:p>
          <w:p w:rsidR="00D96DAC" w:rsidRDefault="008D7EB5" w:rsidP="00D96DAC">
            <w:pPr>
              <w:pStyle w:val="Ttulo3"/>
              <w:rPr>
                <w:color w:val="4F6228"/>
              </w:rPr>
            </w:pPr>
            <w:r>
              <w:rPr>
                <w:i/>
                <w:color w:val="4F6228"/>
                <w:szCs w:val="28"/>
              </w:rPr>
              <w:t>Pedra da Memória</w:t>
            </w:r>
            <w:r w:rsidR="007C75B6">
              <w:rPr>
                <w:i/>
                <w:color w:val="4F6228"/>
                <w:szCs w:val="28"/>
              </w:rPr>
              <w:t xml:space="preserve">          </w:t>
            </w:r>
          </w:p>
          <w:p w:rsidR="00D96DAC" w:rsidRDefault="00D96DAC" w:rsidP="00D96DAC">
            <w:pPr>
              <w:pStyle w:val="Ttulo3"/>
            </w:pPr>
            <w:r>
              <w:t xml:space="preserve"> </w:t>
            </w:r>
          </w:p>
          <w:p w:rsidR="00D96DAC" w:rsidRPr="00D96DAC" w:rsidRDefault="00D96DAC" w:rsidP="00D96DAC">
            <w:pPr>
              <w:rPr>
                <w:highlight w:val="yellow"/>
              </w:rPr>
            </w:pPr>
          </w:p>
        </w:tc>
      </w:tr>
    </w:tbl>
    <w:p w:rsidR="00BB7A04" w:rsidRDefault="00BB7A04"/>
    <w:p w:rsidR="00D310E6" w:rsidRDefault="00511F9B" w:rsidP="00511F9B">
      <w:pPr>
        <w:pStyle w:val="Ttulo2"/>
        <w:rPr>
          <w:lang w:eastAsia="pt-BR"/>
        </w:rPr>
      </w:pPr>
      <w:r>
        <w:rPr>
          <w:lang w:eastAsia="pt-BR"/>
        </w:rPr>
        <w:t xml:space="preserve">Disciplinas/Áreas do Conhecimento: </w:t>
      </w:r>
    </w:p>
    <w:p w:rsidR="00511F9B" w:rsidRPr="00982454" w:rsidRDefault="00CF4821" w:rsidP="00511F9B">
      <w:pPr>
        <w:pStyle w:val="Ttulo2"/>
        <w:rPr>
          <w:rFonts w:ascii="Arial" w:hAnsi="Arial" w:cs="Arial"/>
          <w:color w:val="auto"/>
          <w:sz w:val="22"/>
          <w:szCs w:val="22"/>
          <w:lang w:eastAsia="pt-BR"/>
        </w:rPr>
      </w:pPr>
      <w:r w:rsidRPr="00982454">
        <w:rPr>
          <w:rFonts w:ascii="Arial" w:hAnsi="Arial" w:cs="Arial"/>
          <w:color w:val="auto"/>
          <w:sz w:val="22"/>
          <w:szCs w:val="22"/>
          <w:lang w:eastAsia="pt-BR"/>
        </w:rPr>
        <w:t>Projeto Interdisciplinar</w:t>
      </w:r>
      <w:r w:rsidR="00982454" w:rsidRPr="00982454">
        <w:rPr>
          <w:rFonts w:ascii="Arial" w:hAnsi="Arial" w:cs="Arial"/>
          <w:color w:val="auto"/>
          <w:sz w:val="22"/>
          <w:szCs w:val="22"/>
          <w:lang w:eastAsia="pt-BR"/>
        </w:rPr>
        <w:t>; Arte;</w:t>
      </w:r>
      <w:r w:rsidR="008D7EB5">
        <w:rPr>
          <w:rFonts w:ascii="Arial" w:hAnsi="Arial" w:cs="Arial"/>
          <w:color w:val="auto"/>
          <w:sz w:val="22"/>
          <w:szCs w:val="22"/>
          <w:lang w:eastAsia="pt-BR"/>
        </w:rPr>
        <w:t xml:space="preserve"> História, Geografia, Língua </w:t>
      </w:r>
      <w:proofErr w:type="gramStart"/>
      <w:r w:rsidR="008D7EB5">
        <w:rPr>
          <w:rFonts w:ascii="Arial" w:hAnsi="Arial" w:cs="Arial"/>
          <w:color w:val="auto"/>
          <w:sz w:val="22"/>
          <w:szCs w:val="22"/>
          <w:lang w:eastAsia="pt-BR"/>
        </w:rPr>
        <w:t>Portuguesa</w:t>
      </w:r>
      <w:proofErr w:type="gramEnd"/>
    </w:p>
    <w:p w:rsidR="003F75F7" w:rsidRDefault="003F75F7" w:rsidP="009C6DBC">
      <w:pPr>
        <w:pStyle w:val="Ttulo2"/>
        <w:rPr>
          <w:lang w:eastAsia="pt-BR"/>
        </w:rPr>
      </w:pPr>
    </w:p>
    <w:p w:rsidR="009C6DBC" w:rsidRDefault="00511F9B" w:rsidP="009C6DBC">
      <w:pPr>
        <w:pStyle w:val="Ttulo2"/>
        <w:rPr>
          <w:rFonts w:cs="Arial"/>
          <w:bCs w:val="0"/>
          <w:color w:val="000000"/>
          <w:lang w:eastAsia="pt-BR"/>
        </w:rPr>
      </w:pPr>
      <w:r w:rsidRPr="003E60CA">
        <w:rPr>
          <w:lang w:eastAsia="pt-BR"/>
        </w:rPr>
        <w:t>Competência(s) / Objetivo(s) de Aprendizagem</w:t>
      </w:r>
      <w:r>
        <w:rPr>
          <w:lang w:eastAsia="pt-BR"/>
        </w:rPr>
        <w:t xml:space="preserve"> </w:t>
      </w:r>
    </w:p>
    <w:p w:rsidR="008D7EB5" w:rsidRDefault="008D7EB5" w:rsidP="00511F9B">
      <w:pPr>
        <w:rPr>
          <w:rFonts w:eastAsia="Times New Roman" w:cs="Arial"/>
          <w:bCs/>
          <w:color w:val="000000"/>
          <w:lang w:eastAsia="pt-BR"/>
        </w:rPr>
      </w:pPr>
    </w:p>
    <w:p w:rsidR="00982454" w:rsidRDefault="008D7EB5" w:rsidP="00511F9B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Conhecer a História do continente africano;</w:t>
      </w:r>
    </w:p>
    <w:p w:rsidR="008D7EB5" w:rsidRDefault="008D7EB5" w:rsidP="00511F9B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Conhecer as relações entre o Brasil e o continente africano;</w:t>
      </w:r>
    </w:p>
    <w:p w:rsidR="006A38B4" w:rsidRDefault="008D7EB5" w:rsidP="00511F9B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Refletir sobre a importância da tradição na cultura popular;</w:t>
      </w:r>
      <w:r w:rsidR="006A38B4">
        <w:rPr>
          <w:rFonts w:eastAsia="Times New Roman" w:cs="Arial"/>
          <w:bCs/>
          <w:color w:val="000000"/>
          <w:lang w:eastAsia="pt-BR"/>
        </w:rPr>
        <w:t xml:space="preserve"> </w:t>
      </w:r>
    </w:p>
    <w:p w:rsidR="002A37F3" w:rsidRDefault="002A37F3" w:rsidP="00511F9B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Conhecer a história dos escravizados que retornaram à África;</w:t>
      </w:r>
    </w:p>
    <w:p w:rsidR="003F75F7" w:rsidRDefault="003F75F7" w:rsidP="00511F9B">
      <w:pP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</w:pPr>
    </w:p>
    <w:p w:rsidR="00511F9B" w:rsidRDefault="00511F9B" w:rsidP="00511F9B">
      <w:pP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>Conteúdos</w:t>
      </w:r>
      <w: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 xml:space="preserve">: </w:t>
      </w:r>
    </w:p>
    <w:p w:rsidR="003130E8" w:rsidRDefault="006A38B4" w:rsidP="00E93BCC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História da</w:t>
      </w:r>
      <w:r w:rsidR="008D7EB5">
        <w:rPr>
          <w:rFonts w:eastAsia="Times New Roman" w:cs="Arial"/>
          <w:bCs/>
          <w:color w:val="000000"/>
          <w:lang w:eastAsia="pt-BR"/>
        </w:rPr>
        <w:t xml:space="preserve"> África e do Brasil</w:t>
      </w:r>
      <w:r w:rsidR="003130E8">
        <w:rPr>
          <w:rFonts w:eastAsia="Times New Roman" w:cs="Arial"/>
          <w:bCs/>
          <w:color w:val="000000"/>
          <w:lang w:eastAsia="pt-BR"/>
        </w:rPr>
        <w:t>;</w:t>
      </w:r>
    </w:p>
    <w:p w:rsidR="003F75F7" w:rsidRDefault="003F75F7" w:rsidP="00B861A3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Escravidão africana</w:t>
      </w:r>
    </w:p>
    <w:p w:rsidR="003130E8" w:rsidRDefault="008D7EB5" w:rsidP="00B861A3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Tradições culturais e religiosas;</w:t>
      </w:r>
    </w:p>
    <w:p w:rsidR="009B7F14" w:rsidRDefault="002A37F3" w:rsidP="00B861A3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Identidade afro-brasileira;</w:t>
      </w:r>
    </w:p>
    <w:p w:rsidR="00511F9B" w:rsidRPr="00E4168B" w:rsidRDefault="00511F9B" w:rsidP="00511F9B">
      <w:pPr>
        <w:pStyle w:val="Ttulo2"/>
        <w:rPr>
          <w:rFonts w:ascii="Arial" w:hAnsi="Arial" w:cs="Arial"/>
          <w:color w:val="000000"/>
          <w:sz w:val="22"/>
          <w:szCs w:val="22"/>
        </w:rPr>
      </w:pPr>
      <w:r w:rsidRPr="003E60CA">
        <w:rPr>
          <w:lang w:eastAsia="pt-BR"/>
        </w:rPr>
        <w:t>Palavras Chave:</w:t>
      </w:r>
      <w:r>
        <w:rPr>
          <w:color w:val="000000"/>
          <w:sz w:val="23"/>
          <w:szCs w:val="23"/>
        </w:rPr>
        <w:t xml:space="preserve"> </w:t>
      </w:r>
      <w:r w:rsidR="008D7EB5">
        <w:rPr>
          <w:color w:val="000000"/>
          <w:sz w:val="23"/>
          <w:szCs w:val="23"/>
        </w:rPr>
        <w:t xml:space="preserve">África; Brasil; Festas populares; diversidade cultural e religiosa; </w:t>
      </w:r>
    </w:p>
    <w:p w:rsidR="003F75F7" w:rsidRDefault="003F75F7" w:rsidP="00A16E62">
      <w:pPr>
        <w:pStyle w:val="Ttulo2"/>
        <w:rPr>
          <w:lang w:eastAsia="pt-BR"/>
        </w:rPr>
      </w:pPr>
    </w:p>
    <w:p w:rsidR="007A7A2C" w:rsidRDefault="00511F9B" w:rsidP="00A16E62">
      <w:pPr>
        <w:pStyle w:val="Ttulo2"/>
        <w:rPr>
          <w:lang w:eastAsia="pt-BR"/>
        </w:rPr>
      </w:pPr>
      <w:r>
        <w:rPr>
          <w:lang w:eastAsia="pt-BR"/>
        </w:rPr>
        <w:t>Para Organizar o seu Trabalho e Saber Mais</w:t>
      </w:r>
    </w:p>
    <w:p w:rsidR="005C4E9C" w:rsidRDefault="005C4E9C" w:rsidP="005C4E9C">
      <w:pPr>
        <w:rPr>
          <w:lang w:eastAsia="pt-BR"/>
        </w:rPr>
      </w:pPr>
    </w:p>
    <w:p w:rsidR="006054B8" w:rsidRPr="003F75F7" w:rsidRDefault="006D2D63" w:rsidP="003F75F7">
      <w:pPr>
        <w:numPr>
          <w:ilvl w:val="0"/>
          <w:numId w:val="33"/>
        </w:numPr>
        <w:spacing w:after="0" w:line="240" w:lineRule="auto"/>
        <w:rPr>
          <w:rStyle w:val="Hyperlink"/>
          <w:rFonts w:cs="Arial"/>
          <w:color w:val="auto"/>
          <w:u w:val="none"/>
        </w:rPr>
      </w:pPr>
      <w:r w:rsidRPr="003F75F7">
        <w:rPr>
          <w:rFonts w:cs="Arial"/>
        </w:rPr>
        <w:t xml:space="preserve"> </w:t>
      </w:r>
      <w:r w:rsidR="003F75F7">
        <w:rPr>
          <w:rFonts w:cs="Arial"/>
        </w:rPr>
        <w:t>A</w:t>
      </w:r>
      <w:r w:rsidR="00DA7D9A" w:rsidRPr="003F75F7">
        <w:rPr>
          <w:rFonts w:cs="Arial"/>
        </w:rPr>
        <w:t xml:space="preserve">ssistir </w:t>
      </w:r>
      <w:r w:rsidR="003F75F7">
        <w:rPr>
          <w:rFonts w:cs="Arial"/>
        </w:rPr>
        <w:t xml:space="preserve">previamente </w:t>
      </w:r>
      <w:proofErr w:type="gramStart"/>
      <w:r w:rsidR="00DA7D9A" w:rsidRPr="003F75F7">
        <w:rPr>
          <w:rFonts w:cs="Arial"/>
        </w:rPr>
        <w:t xml:space="preserve">ao </w:t>
      </w:r>
      <w:r w:rsidR="008D7EB5" w:rsidRPr="003F75F7">
        <w:rPr>
          <w:rFonts w:cs="Arial"/>
        </w:rPr>
        <w:t>média</w:t>
      </w:r>
      <w:proofErr w:type="gramEnd"/>
      <w:r w:rsidR="008D7EB5" w:rsidRPr="003F75F7">
        <w:rPr>
          <w:rFonts w:cs="Arial"/>
        </w:rPr>
        <w:t xml:space="preserve"> metragem </w:t>
      </w:r>
      <w:r w:rsidR="008D7EB5" w:rsidRPr="003F75F7">
        <w:rPr>
          <w:rFonts w:cs="Arial"/>
          <w:b/>
          <w:i/>
        </w:rPr>
        <w:t>Pedra da Memória</w:t>
      </w:r>
      <w:r w:rsidR="006A38B4" w:rsidRPr="003F75F7">
        <w:rPr>
          <w:rFonts w:cs="Arial"/>
          <w:i/>
        </w:rPr>
        <w:t xml:space="preserve">, de </w:t>
      </w:r>
      <w:r w:rsidR="008D7EB5" w:rsidRPr="003F75F7">
        <w:rPr>
          <w:rFonts w:cs="Arial"/>
          <w:i/>
        </w:rPr>
        <w:t>Renata Amaral</w:t>
      </w:r>
      <w:r w:rsidR="006A38B4" w:rsidRPr="003F75F7">
        <w:rPr>
          <w:rFonts w:cs="Arial"/>
          <w:i/>
        </w:rPr>
        <w:t>,</w:t>
      </w:r>
      <w:r w:rsidR="006A38B4" w:rsidRPr="003F75F7">
        <w:rPr>
          <w:rFonts w:cs="Arial"/>
          <w:b/>
          <w:i/>
        </w:rPr>
        <w:t xml:space="preserve"> </w:t>
      </w:r>
      <w:r w:rsidR="00334976" w:rsidRPr="003F75F7">
        <w:rPr>
          <w:rFonts w:cs="Arial"/>
        </w:rPr>
        <w:t xml:space="preserve"> disponível no link:</w:t>
      </w:r>
      <w:r w:rsidR="003F75F7" w:rsidRPr="003F75F7">
        <w:rPr>
          <w:rFonts w:cs="Arial"/>
        </w:rPr>
        <w:t xml:space="preserve"> </w:t>
      </w:r>
      <w:r w:rsidR="006054B8" w:rsidRPr="003F75F7">
        <w:rPr>
          <w:rFonts w:cs="Arial"/>
        </w:rPr>
        <w:t xml:space="preserve">                 </w:t>
      </w:r>
      <w:hyperlink r:id="rId10" w:history="1">
        <w:r w:rsidR="006054B8" w:rsidRPr="003F75F7">
          <w:rPr>
            <w:rStyle w:val="Hyperlink"/>
            <w:rFonts w:cs="Arial"/>
          </w:rPr>
          <w:t>http://vimeo.com/56037980</w:t>
        </w:r>
      </w:hyperlink>
    </w:p>
    <w:p w:rsidR="003F75F7" w:rsidRPr="003F75F7" w:rsidRDefault="003F75F7" w:rsidP="003F75F7">
      <w:pPr>
        <w:spacing w:after="0" w:line="240" w:lineRule="auto"/>
        <w:ind w:left="644"/>
        <w:rPr>
          <w:rFonts w:cs="Arial"/>
        </w:rPr>
      </w:pPr>
    </w:p>
    <w:p w:rsidR="00866519" w:rsidRPr="003F75F7" w:rsidRDefault="00D158E6" w:rsidP="003F75F7">
      <w:pPr>
        <w:pStyle w:val="PargrafodaLista"/>
        <w:numPr>
          <w:ilvl w:val="0"/>
          <w:numId w:val="33"/>
        </w:numPr>
        <w:tabs>
          <w:tab w:val="left" w:pos="2347"/>
        </w:tabs>
        <w:jc w:val="both"/>
        <w:rPr>
          <w:rStyle w:val="Hyperlink"/>
          <w:rFonts w:ascii="Arial" w:hAnsi="Arial" w:cs="Arial"/>
          <w:color w:val="auto"/>
          <w:u w:val="none"/>
        </w:rPr>
      </w:pPr>
      <w:r w:rsidRPr="00866519">
        <w:rPr>
          <w:rFonts w:ascii="Arial" w:hAnsi="Arial" w:cs="Arial"/>
        </w:rPr>
        <w:t>Em março de 20</w:t>
      </w:r>
      <w:r w:rsidR="00866519" w:rsidRPr="00866519">
        <w:rPr>
          <w:rFonts w:ascii="Arial" w:hAnsi="Arial" w:cs="Arial"/>
        </w:rPr>
        <w:t xml:space="preserve">03, foi aprovada a Lei Federal </w:t>
      </w:r>
      <w:r w:rsidRPr="00866519">
        <w:rPr>
          <w:rFonts w:ascii="Arial" w:hAnsi="Arial" w:cs="Arial"/>
        </w:rPr>
        <w:t xml:space="preserve">10.639/03, que torna obrigatório o ensino de História e Cultura Africana e Afro-brasileira nas escolas de Ensino Fundamental e Médio. </w:t>
      </w:r>
      <w:r w:rsidR="003F75F7">
        <w:rPr>
          <w:rFonts w:ascii="Arial" w:hAnsi="Arial" w:cs="Arial"/>
        </w:rPr>
        <w:t xml:space="preserve">A lei está disponível em </w:t>
      </w:r>
      <w:hyperlink r:id="rId11" w:history="1">
        <w:r w:rsidR="003F75F7" w:rsidRPr="00006A58">
          <w:rPr>
            <w:rStyle w:val="Hyperlink"/>
            <w:rFonts w:ascii="Arial" w:hAnsi="Arial" w:cs="Arial"/>
          </w:rPr>
          <w:t>http://www.afroeducacao.com.br/images/stories/artigos/</w:t>
        </w:r>
        <w:r w:rsidR="003F75F7" w:rsidRPr="00006A58">
          <w:rPr>
            <w:rStyle w:val="Hyperlink"/>
            <w:rFonts w:ascii="Arial" w:hAnsi="Arial" w:cs="Arial"/>
          </w:rPr>
          <w:t>1</w:t>
        </w:r>
        <w:r w:rsidR="003F75F7" w:rsidRPr="00006A58">
          <w:rPr>
            <w:rStyle w:val="Hyperlink"/>
            <w:rFonts w:ascii="Arial" w:hAnsi="Arial" w:cs="Arial"/>
          </w:rPr>
          <w:t>0639.jpg</w:t>
        </w:r>
      </w:hyperlink>
      <w:r w:rsidR="003F75F7">
        <w:rPr>
          <w:rStyle w:val="Hyperlink"/>
          <w:rFonts w:ascii="Arial" w:hAnsi="Arial" w:cs="Arial"/>
        </w:rPr>
        <w:t xml:space="preserve">. </w:t>
      </w:r>
    </w:p>
    <w:p w:rsidR="003F75F7" w:rsidRPr="003F75F7" w:rsidRDefault="003F75F7" w:rsidP="003F75F7">
      <w:pPr>
        <w:pStyle w:val="PargrafodaLista"/>
        <w:rPr>
          <w:rFonts w:ascii="Arial" w:hAnsi="Arial" w:cs="Arial"/>
        </w:rPr>
      </w:pPr>
    </w:p>
    <w:p w:rsidR="001C2809" w:rsidRPr="00A17B15" w:rsidRDefault="00067E5A" w:rsidP="00D158E6">
      <w:pPr>
        <w:pStyle w:val="PargrafodaList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Pouco foi divulgado nos nossos estudos de história sobre os escravizados que conseguiram voltar </w:t>
      </w:r>
      <w:r w:rsidR="003F75F7">
        <w:rPr>
          <w:rFonts w:ascii="Arial" w:hAnsi="Arial" w:cs="Arial"/>
        </w:rPr>
        <w:t xml:space="preserve">África. </w:t>
      </w:r>
      <w:r>
        <w:rPr>
          <w:rFonts w:ascii="Arial" w:hAnsi="Arial" w:cs="Arial"/>
        </w:rPr>
        <w:t>N</w:t>
      </w:r>
      <w:r w:rsidR="003F75F7">
        <w:rPr>
          <w:rFonts w:ascii="Arial" w:hAnsi="Arial" w:cs="Arial"/>
        </w:rPr>
        <w:t xml:space="preserve">este link </w:t>
      </w:r>
      <w:r>
        <w:rPr>
          <w:rFonts w:ascii="Arial" w:hAnsi="Arial" w:cs="Arial"/>
        </w:rPr>
        <w:t>é possível saber mais sobre a</w:t>
      </w:r>
      <w:r w:rsidR="001C2809" w:rsidRPr="00A17B15">
        <w:rPr>
          <w:rFonts w:ascii="Arial" w:hAnsi="Arial" w:cs="Arial"/>
        </w:rPr>
        <w:t xml:space="preserve"> história dos </w:t>
      </w:r>
      <w:proofErr w:type="spellStart"/>
      <w:r w:rsidR="001C2809" w:rsidRPr="00A17B15">
        <w:rPr>
          <w:rFonts w:ascii="Arial" w:hAnsi="Arial" w:cs="Arial"/>
        </w:rPr>
        <w:t>Agud</w:t>
      </w:r>
      <w:r w:rsidR="00F4364C" w:rsidRPr="00A17B15">
        <w:rPr>
          <w:rFonts w:ascii="Arial" w:hAnsi="Arial" w:cs="Arial"/>
        </w:rPr>
        <w:t>ás</w:t>
      </w:r>
      <w:proofErr w:type="spellEnd"/>
      <w:r w:rsidR="00F4364C" w:rsidRPr="00A17B15">
        <w:rPr>
          <w:rFonts w:ascii="Arial" w:hAnsi="Arial" w:cs="Arial"/>
        </w:rPr>
        <w:t xml:space="preserve">, povo </w:t>
      </w:r>
      <w:r w:rsidR="003F75F7">
        <w:rPr>
          <w:rFonts w:ascii="Arial" w:hAnsi="Arial" w:cs="Arial"/>
        </w:rPr>
        <w:t xml:space="preserve">que mantém tradições trazidas do Brasil por seus ancestrais que </w:t>
      </w:r>
      <w:proofErr w:type="gramStart"/>
      <w:r w:rsidR="003F75F7">
        <w:rPr>
          <w:rFonts w:ascii="Arial" w:hAnsi="Arial" w:cs="Arial"/>
        </w:rPr>
        <w:t>retornaram</w:t>
      </w:r>
      <w:proofErr w:type="gramEnd"/>
    </w:p>
    <w:p w:rsidR="00F4364C" w:rsidRPr="00A17B15" w:rsidRDefault="00F4364C" w:rsidP="00D158E6">
      <w:pPr>
        <w:pStyle w:val="PargrafodaLista"/>
        <w:spacing w:after="0" w:line="240" w:lineRule="auto"/>
        <w:ind w:left="644"/>
        <w:jc w:val="both"/>
        <w:rPr>
          <w:rFonts w:ascii="Arial" w:hAnsi="Arial" w:cs="Arial"/>
        </w:rPr>
      </w:pPr>
    </w:p>
    <w:p w:rsidR="008D7EB5" w:rsidRPr="00A17B15" w:rsidRDefault="00902501" w:rsidP="00D158E6">
      <w:pPr>
        <w:spacing w:after="0" w:line="240" w:lineRule="auto"/>
        <w:ind w:firstLine="644"/>
        <w:jc w:val="both"/>
        <w:rPr>
          <w:rFonts w:cs="Arial"/>
        </w:rPr>
      </w:pPr>
      <w:hyperlink r:id="rId12" w:history="1">
        <w:r w:rsidR="001C2809" w:rsidRPr="00A17B15">
          <w:rPr>
            <w:rStyle w:val="Hyperlink"/>
            <w:rFonts w:cs="Arial"/>
          </w:rPr>
          <w:t>http://cafehistoria.ning.com/group/agudsescravosbrasileiroslibertosqueretornaramfrica</w:t>
        </w:r>
      </w:hyperlink>
    </w:p>
    <w:p w:rsidR="00A17B15" w:rsidRPr="000E0352" w:rsidRDefault="00A17B15" w:rsidP="00D158E6">
      <w:pPr>
        <w:spacing w:after="0" w:line="240" w:lineRule="auto"/>
        <w:ind w:firstLine="644"/>
        <w:jc w:val="both"/>
        <w:rPr>
          <w:rFonts w:cs="Arial"/>
        </w:rPr>
      </w:pPr>
    </w:p>
    <w:p w:rsidR="00A17B15" w:rsidRPr="003F75F7" w:rsidRDefault="00A17B15" w:rsidP="003F75F7">
      <w:pPr>
        <w:pStyle w:val="PargrafodaLista"/>
        <w:numPr>
          <w:ilvl w:val="0"/>
          <w:numId w:val="33"/>
        </w:numPr>
        <w:spacing w:after="0" w:line="240" w:lineRule="auto"/>
        <w:rPr>
          <w:rFonts w:ascii="Arial" w:hAnsi="Arial" w:cs="Arial"/>
        </w:rPr>
      </w:pPr>
      <w:r w:rsidRPr="003F75F7">
        <w:rPr>
          <w:rFonts w:ascii="Arial" w:hAnsi="Arial" w:cs="Arial"/>
        </w:rPr>
        <w:t xml:space="preserve">A abordagem da </w:t>
      </w:r>
      <w:proofErr w:type="spellStart"/>
      <w:r w:rsidRPr="003F75F7">
        <w:rPr>
          <w:rFonts w:ascii="Arial" w:hAnsi="Arial" w:cs="Arial"/>
        </w:rPr>
        <w:t>Educomunicação</w:t>
      </w:r>
      <w:proofErr w:type="spellEnd"/>
      <w:r w:rsidRPr="003F75F7">
        <w:rPr>
          <w:rFonts w:ascii="Arial" w:hAnsi="Arial" w:cs="Arial"/>
        </w:rPr>
        <w:t xml:space="preserve"> sobre a cultura negra pode ser lida no artigo</w:t>
      </w:r>
      <w:r w:rsidR="009C2289" w:rsidRPr="003F75F7">
        <w:rPr>
          <w:rFonts w:ascii="Arial" w:hAnsi="Arial" w:cs="Arial"/>
        </w:rPr>
        <w:t xml:space="preserve"> de Paola Diniz </w:t>
      </w:r>
      <w:proofErr w:type="spellStart"/>
      <w:r w:rsidR="009C2289" w:rsidRPr="003F75F7">
        <w:rPr>
          <w:rFonts w:ascii="Arial" w:hAnsi="Arial" w:cs="Arial"/>
        </w:rPr>
        <w:t>Prandini</w:t>
      </w:r>
      <w:proofErr w:type="spellEnd"/>
      <w:r w:rsidRPr="003F75F7">
        <w:rPr>
          <w:rFonts w:ascii="Arial" w:hAnsi="Arial" w:cs="Arial"/>
        </w:rPr>
        <w:t>:</w:t>
      </w:r>
      <w:r w:rsidR="003F75F7" w:rsidRPr="003F75F7">
        <w:rPr>
          <w:rFonts w:ascii="Arial" w:hAnsi="Arial" w:cs="Arial"/>
        </w:rPr>
        <w:t xml:space="preserve"> </w:t>
      </w:r>
      <w:hyperlink r:id="rId13" w:history="1">
        <w:r w:rsidRPr="003F75F7">
          <w:rPr>
            <w:rStyle w:val="Hyperlink"/>
            <w:rFonts w:ascii="Arial" w:hAnsi="Arial" w:cs="Arial"/>
          </w:rPr>
          <w:t>http://www.revistas.univerciencia.org/index.php/comtempo/article/viewFile/8381/7908</w:t>
        </w:r>
      </w:hyperlink>
    </w:p>
    <w:p w:rsidR="00A17B15" w:rsidRPr="000E0352" w:rsidRDefault="00A17B15" w:rsidP="003F75F7">
      <w:pPr>
        <w:pStyle w:val="PargrafodaLista"/>
        <w:spacing w:after="0" w:line="240" w:lineRule="auto"/>
        <w:ind w:left="644" w:hanging="360"/>
        <w:rPr>
          <w:rFonts w:ascii="Arial" w:hAnsi="Arial" w:cs="Arial"/>
        </w:rPr>
      </w:pPr>
    </w:p>
    <w:p w:rsidR="00A17B15" w:rsidRPr="000E0352" w:rsidRDefault="00A17B15" w:rsidP="003F75F7">
      <w:pPr>
        <w:spacing w:after="0" w:line="240" w:lineRule="auto"/>
        <w:ind w:hanging="360"/>
        <w:rPr>
          <w:rFonts w:cs="Arial"/>
        </w:rPr>
      </w:pPr>
    </w:p>
    <w:p w:rsidR="00940012" w:rsidRPr="003F75F7" w:rsidRDefault="003F75F7" w:rsidP="003F75F7">
      <w:pPr>
        <w:pStyle w:val="PargrafodaLista"/>
        <w:numPr>
          <w:ilvl w:val="0"/>
          <w:numId w:val="33"/>
        </w:numPr>
        <w:spacing w:after="0" w:line="240" w:lineRule="auto"/>
        <w:ind w:left="709" w:hanging="425"/>
        <w:jc w:val="both"/>
        <w:rPr>
          <w:rFonts w:cs="Arial"/>
        </w:rPr>
      </w:pPr>
      <w:r w:rsidRPr="003F75F7">
        <w:rPr>
          <w:rFonts w:ascii="Arial" w:hAnsi="Arial" w:cs="Arial"/>
        </w:rPr>
        <w:t xml:space="preserve">É importante que o professor conheça a lei e traga para os alunos produções que tragam aos alunos visões sobre a cultura africana, sua riqueza e a sua contribuição. </w:t>
      </w:r>
      <w:r w:rsidR="00A17B15" w:rsidRPr="003F75F7">
        <w:rPr>
          <w:rFonts w:ascii="Arial" w:hAnsi="Arial" w:cs="Arial"/>
        </w:rPr>
        <w:t>Um bom site que traz muitos textos sobre o continente africano é</w:t>
      </w:r>
      <w:r w:rsidRPr="003F75F7">
        <w:rPr>
          <w:rFonts w:ascii="Arial" w:hAnsi="Arial" w:cs="Arial"/>
        </w:rPr>
        <w:t xml:space="preserve"> </w:t>
      </w:r>
      <w:hyperlink r:id="rId14" w:history="1">
        <w:r w:rsidR="001C2809" w:rsidRPr="003F75F7">
          <w:rPr>
            <w:rStyle w:val="Hyperlink"/>
            <w:rFonts w:cs="Arial"/>
          </w:rPr>
          <w:t>www.casadasafricas.org.br</w:t>
        </w:r>
      </w:hyperlink>
    </w:p>
    <w:p w:rsidR="00463F69" w:rsidRPr="009C2289" w:rsidRDefault="00463F69" w:rsidP="00D158E6">
      <w:pPr>
        <w:spacing w:after="0" w:line="240" w:lineRule="auto"/>
        <w:jc w:val="both"/>
        <w:rPr>
          <w:rFonts w:cs="Arial"/>
        </w:rPr>
      </w:pPr>
    </w:p>
    <w:p w:rsidR="000E0352" w:rsidRPr="009C2289" w:rsidRDefault="00463F69" w:rsidP="00D158E6">
      <w:pPr>
        <w:pStyle w:val="PargrafodaList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</w:rPr>
      </w:pPr>
      <w:r w:rsidRPr="009C2289">
        <w:rPr>
          <w:rFonts w:ascii="Arial" w:hAnsi="Arial" w:cs="Arial"/>
        </w:rPr>
        <w:t xml:space="preserve">A expedição a Benim é relatada por </w:t>
      </w:r>
      <w:r w:rsidR="009C2289" w:rsidRPr="009C2289">
        <w:rPr>
          <w:rFonts w:ascii="Arial" w:hAnsi="Arial" w:cs="Arial"/>
        </w:rPr>
        <w:t xml:space="preserve">Bruno </w:t>
      </w:r>
      <w:proofErr w:type="spellStart"/>
      <w:r w:rsidR="009C2289" w:rsidRPr="009C2289">
        <w:rPr>
          <w:rFonts w:ascii="Arial" w:hAnsi="Arial" w:cs="Arial"/>
        </w:rPr>
        <w:t>Pastre</w:t>
      </w:r>
      <w:proofErr w:type="spellEnd"/>
      <w:r w:rsidR="009C2289" w:rsidRPr="009C2289">
        <w:rPr>
          <w:rFonts w:ascii="Arial" w:hAnsi="Arial" w:cs="Arial"/>
        </w:rPr>
        <w:t xml:space="preserve"> Máximo e</w:t>
      </w:r>
      <w:proofErr w:type="gramStart"/>
      <w:r w:rsidR="009C2289" w:rsidRPr="009C2289">
        <w:rPr>
          <w:rFonts w:ascii="Arial" w:hAnsi="Arial" w:cs="Arial"/>
        </w:rPr>
        <w:t xml:space="preserve">  </w:t>
      </w:r>
      <w:proofErr w:type="gramEnd"/>
      <w:r w:rsidR="009C2289" w:rsidRPr="009C2289">
        <w:rPr>
          <w:rFonts w:ascii="Arial" w:hAnsi="Arial" w:cs="Arial"/>
        </w:rPr>
        <w:t xml:space="preserve">Bernardo da Silva </w:t>
      </w:r>
      <w:proofErr w:type="spellStart"/>
      <w:r w:rsidR="009C2289" w:rsidRPr="009C2289">
        <w:rPr>
          <w:rFonts w:ascii="Arial" w:hAnsi="Arial" w:cs="Arial"/>
        </w:rPr>
        <w:t>Heer</w:t>
      </w:r>
      <w:proofErr w:type="spellEnd"/>
      <w:r w:rsidR="009C2289" w:rsidRPr="009C2289">
        <w:rPr>
          <w:rFonts w:ascii="Arial" w:hAnsi="Arial" w:cs="Arial"/>
        </w:rPr>
        <w:t xml:space="preserve">, </w:t>
      </w:r>
      <w:r w:rsidR="009C2289">
        <w:rPr>
          <w:rFonts w:ascii="Arial" w:hAnsi="Arial" w:cs="Arial"/>
        </w:rPr>
        <w:t>em:</w:t>
      </w:r>
      <w:r w:rsidR="009C2289" w:rsidRPr="009C2289">
        <w:rPr>
          <w:rFonts w:ascii="Arial" w:hAnsi="Arial" w:cs="Arial"/>
        </w:rPr>
        <w:br/>
      </w:r>
      <w:hyperlink r:id="rId15" w:history="1">
        <w:r w:rsidR="009C2289" w:rsidRPr="009C2289">
          <w:rPr>
            <w:rStyle w:val="Hyperlink"/>
            <w:rFonts w:ascii="Arial" w:hAnsi="Arial" w:cs="Arial"/>
          </w:rPr>
          <w:t>http://www.pordentrodaafrica.com/cultura/expedicao-benim-festividades-carnaval-de-rua-e-os-brasileiros-agudas-de-porto-novo</w:t>
        </w:r>
      </w:hyperlink>
    </w:p>
    <w:p w:rsidR="009C2289" w:rsidRPr="009C2289" w:rsidRDefault="009C2289" w:rsidP="00D158E6">
      <w:pPr>
        <w:spacing w:after="0" w:line="240" w:lineRule="auto"/>
        <w:jc w:val="both"/>
        <w:rPr>
          <w:rFonts w:cs="Arial"/>
        </w:rPr>
      </w:pPr>
    </w:p>
    <w:p w:rsidR="000E0352" w:rsidRPr="00B221A0" w:rsidRDefault="000E0352" w:rsidP="000E0352">
      <w:pPr>
        <w:pStyle w:val="PargrafodaLista"/>
        <w:numPr>
          <w:ilvl w:val="0"/>
          <w:numId w:val="33"/>
        </w:numPr>
        <w:spacing w:after="0" w:line="240" w:lineRule="auto"/>
        <w:jc w:val="both"/>
        <w:rPr>
          <w:rStyle w:val="Hyperlink"/>
          <w:rFonts w:ascii="Arial" w:hAnsi="Arial" w:cs="Arial"/>
          <w:color w:val="auto"/>
          <w:u w:val="none"/>
        </w:rPr>
      </w:pPr>
      <w:r w:rsidRPr="003F75F7">
        <w:rPr>
          <w:rFonts w:ascii="Arial" w:hAnsi="Arial" w:cs="Arial"/>
        </w:rPr>
        <w:t xml:space="preserve">Uma entrevista com a </w:t>
      </w:r>
      <w:proofErr w:type="spellStart"/>
      <w:r w:rsidRPr="003F75F7">
        <w:rPr>
          <w:rFonts w:ascii="Arial" w:hAnsi="Arial" w:cs="Arial"/>
        </w:rPr>
        <w:t>Profª</w:t>
      </w:r>
      <w:proofErr w:type="spellEnd"/>
      <w:r w:rsidRPr="003F75F7">
        <w:rPr>
          <w:rFonts w:ascii="Arial" w:hAnsi="Arial" w:cs="Arial"/>
        </w:rPr>
        <w:t xml:space="preserve"> </w:t>
      </w:r>
      <w:proofErr w:type="spellStart"/>
      <w:r w:rsidRPr="003F75F7">
        <w:rPr>
          <w:rFonts w:ascii="Arial" w:hAnsi="Arial" w:cs="Arial"/>
        </w:rPr>
        <w:t>Drª</w:t>
      </w:r>
      <w:proofErr w:type="spellEnd"/>
      <w:r w:rsidRPr="003F75F7">
        <w:rPr>
          <w:rFonts w:ascii="Arial" w:hAnsi="Arial" w:cs="Arial"/>
        </w:rPr>
        <w:t xml:space="preserve"> Leila </w:t>
      </w:r>
      <w:r w:rsidR="009C2289" w:rsidRPr="003F75F7">
        <w:rPr>
          <w:rFonts w:ascii="Arial" w:hAnsi="Arial" w:cs="Arial"/>
        </w:rPr>
        <w:t xml:space="preserve">Leite </w:t>
      </w:r>
      <w:r w:rsidRPr="003F75F7">
        <w:rPr>
          <w:rFonts w:ascii="Arial" w:hAnsi="Arial" w:cs="Arial"/>
        </w:rPr>
        <w:t>Hernandez sobre o ensino de História da África na sala de aula. Ela fala sobre a visão eurocêntrica que se cristalizou em nosso imaginário sobre o continente africano:</w:t>
      </w:r>
      <w:r w:rsidR="003F75F7" w:rsidRPr="003F75F7">
        <w:rPr>
          <w:rFonts w:ascii="Arial" w:hAnsi="Arial" w:cs="Arial"/>
        </w:rPr>
        <w:t xml:space="preserve"> </w:t>
      </w:r>
      <w:hyperlink r:id="rId16" w:history="1">
        <w:r w:rsidRPr="003F75F7">
          <w:rPr>
            <w:rStyle w:val="Hyperlink"/>
            <w:rFonts w:ascii="Arial" w:hAnsi="Arial" w:cs="Arial"/>
          </w:rPr>
          <w:t>https://www.youtube.com/watch?v=2eqnBuVJOR8</w:t>
        </w:r>
      </w:hyperlink>
    </w:p>
    <w:p w:rsidR="00B221A0" w:rsidRPr="00B221A0" w:rsidRDefault="00B221A0" w:rsidP="00B221A0">
      <w:pPr>
        <w:pStyle w:val="PargrafodaLista"/>
        <w:rPr>
          <w:rFonts w:ascii="Arial" w:hAnsi="Arial" w:cs="Arial"/>
        </w:rPr>
      </w:pPr>
    </w:p>
    <w:p w:rsidR="00B221A0" w:rsidRPr="00673C9C" w:rsidRDefault="00B221A0" w:rsidP="00B221A0">
      <w:pPr>
        <w:tabs>
          <w:tab w:val="left" w:pos="3615"/>
        </w:tabs>
        <w:spacing w:line="240" w:lineRule="auto"/>
        <w:jc w:val="both"/>
        <w:rPr>
          <w:rFonts w:cs="Arial"/>
        </w:rPr>
      </w:pPr>
      <w:r w:rsidRPr="00673C9C">
        <w:rPr>
          <w:rFonts w:cs="Arial"/>
          <w:b/>
          <w:u w:val="single"/>
        </w:rPr>
        <w:t>FICHA TÉCNICA</w:t>
      </w:r>
      <w:r w:rsidRPr="00673C9C">
        <w:rPr>
          <w:rFonts w:cs="Arial"/>
          <w:b/>
        </w:rPr>
        <w:t>:</w:t>
      </w:r>
      <w:r w:rsidRPr="00673C9C">
        <w:rPr>
          <w:rFonts w:cs="Arial"/>
        </w:rPr>
        <w:t xml:space="preserve"> </w:t>
      </w:r>
    </w:p>
    <w:p w:rsidR="00B221A0" w:rsidRPr="00673C9C" w:rsidRDefault="00B221A0" w:rsidP="00B221A0">
      <w:pPr>
        <w:shd w:val="clear" w:color="auto" w:fill="FFFFFF"/>
        <w:spacing w:after="0" w:line="360" w:lineRule="auto"/>
        <w:rPr>
          <w:rFonts w:eastAsia="Times New Roman" w:cs="Arial"/>
        </w:rPr>
      </w:pPr>
      <w:r w:rsidRPr="00673C9C">
        <w:rPr>
          <w:rFonts w:eastAsia="Times New Roman" w:cs="Arial"/>
          <w:b/>
          <w:bCs/>
        </w:rPr>
        <w:t>Direção</w:t>
      </w:r>
      <w:r>
        <w:rPr>
          <w:rFonts w:eastAsia="Times New Roman" w:cs="Arial"/>
          <w:b/>
          <w:bCs/>
        </w:rPr>
        <w:t xml:space="preserve"> e roteiro</w:t>
      </w:r>
      <w:r w:rsidRPr="00673C9C">
        <w:rPr>
          <w:rFonts w:eastAsia="Times New Roman" w:cs="Arial"/>
          <w:b/>
          <w:bCs/>
        </w:rPr>
        <w:t>:</w:t>
      </w:r>
      <w:r w:rsidRPr="00673C9C">
        <w:rPr>
          <w:rFonts w:eastAsia="Times New Roman" w:cs="Arial"/>
        </w:rPr>
        <w:t> </w:t>
      </w:r>
      <w:r>
        <w:rPr>
          <w:rFonts w:eastAsia="Times New Roman" w:cs="Arial"/>
        </w:rPr>
        <w:t>Ren</w:t>
      </w:r>
      <w:r w:rsidRPr="00673C9C">
        <w:rPr>
          <w:rFonts w:eastAsia="Times New Roman" w:cs="Arial"/>
        </w:rPr>
        <w:t>ata Amaral</w:t>
      </w:r>
      <w:proofErr w:type="gramStart"/>
      <w:r w:rsidRPr="00673C9C">
        <w:rPr>
          <w:rFonts w:eastAsia="Times New Roman" w:cs="Arial"/>
        </w:rPr>
        <w:t xml:space="preserve"> </w:t>
      </w:r>
      <w:r>
        <w:rPr>
          <w:rFonts w:eastAsia="Times New Roman" w:cs="Arial"/>
        </w:rPr>
        <w:t xml:space="preserve"> </w:t>
      </w:r>
      <w:proofErr w:type="gramEnd"/>
      <w:r>
        <w:rPr>
          <w:rFonts w:eastAsia="Times New Roman" w:cs="Arial"/>
          <w:b/>
        </w:rPr>
        <w:t>Edição e montagem</w:t>
      </w:r>
      <w:r w:rsidRPr="00673C9C">
        <w:rPr>
          <w:rFonts w:eastAsia="Times New Roman" w:cs="Arial"/>
          <w:b/>
        </w:rPr>
        <w:t>:</w:t>
      </w:r>
      <w:r>
        <w:rPr>
          <w:rFonts w:eastAsia="Times New Roman" w:cs="Arial"/>
        </w:rPr>
        <w:t xml:space="preserve"> Diana Gandra </w:t>
      </w:r>
      <w:r>
        <w:rPr>
          <w:rFonts w:eastAsia="Times New Roman" w:cs="Arial"/>
          <w:b/>
          <w:bCs/>
        </w:rPr>
        <w:t xml:space="preserve">Produção, consultoria e tradução (Benim): </w:t>
      </w:r>
      <w:proofErr w:type="spellStart"/>
      <w:r>
        <w:rPr>
          <w:rFonts w:eastAsia="Times New Roman" w:cs="Arial"/>
          <w:lang w:eastAsia="pt-BR"/>
        </w:rPr>
        <w:t>Brice</w:t>
      </w:r>
      <w:proofErr w:type="spellEnd"/>
      <w:r>
        <w:rPr>
          <w:rFonts w:eastAsia="Times New Roman" w:cs="Arial"/>
          <w:lang w:eastAsia="pt-BR"/>
        </w:rPr>
        <w:t xml:space="preserve"> </w:t>
      </w:r>
      <w:proofErr w:type="spellStart"/>
      <w:r>
        <w:rPr>
          <w:rFonts w:eastAsia="Times New Roman" w:cs="Arial"/>
          <w:lang w:eastAsia="pt-BR"/>
        </w:rPr>
        <w:t>Sogbossi</w:t>
      </w:r>
      <w:proofErr w:type="spellEnd"/>
      <w:r>
        <w:rPr>
          <w:rFonts w:eastAsia="Times New Roman" w:cs="Arial"/>
          <w:lang w:eastAsia="pt-BR"/>
        </w:rPr>
        <w:t xml:space="preserve"> </w:t>
      </w:r>
      <w:r>
        <w:rPr>
          <w:rFonts w:eastAsia="Times New Roman" w:cs="Arial"/>
          <w:b/>
          <w:lang w:eastAsia="pt-BR"/>
        </w:rPr>
        <w:t xml:space="preserve">Imagens Benim: </w:t>
      </w:r>
      <w:r>
        <w:rPr>
          <w:rFonts w:eastAsia="Times New Roman" w:cs="Arial"/>
          <w:lang w:eastAsia="pt-BR"/>
        </w:rPr>
        <w:t xml:space="preserve">Antônio Carlos Pinheiro </w:t>
      </w:r>
      <w:r>
        <w:rPr>
          <w:rFonts w:eastAsia="Times New Roman" w:cs="Arial"/>
          <w:b/>
          <w:lang w:eastAsia="pt-BR"/>
        </w:rPr>
        <w:t xml:space="preserve">Imagens Brasil: </w:t>
      </w:r>
      <w:proofErr w:type="spellStart"/>
      <w:r>
        <w:rPr>
          <w:rFonts w:eastAsia="Times New Roman" w:cs="Arial"/>
          <w:lang w:eastAsia="pt-BR"/>
        </w:rPr>
        <w:t>Anahi</w:t>
      </w:r>
      <w:proofErr w:type="spellEnd"/>
      <w:r>
        <w:rPr>
          <w:rFonts w:eastAsia="Times New Roman" w:cs="Arial"/>
          <w:lang w:eastAsia="pt-BR"/>
        </w:rPr>
        <w:t xml:space="preserve"> Santos/ Angélica Del Nery/ Carlos Junior/ Diana Gandra/ Hélio Filho/ Miguel </w:t>
      </w:r>
      <w:proofErr w:type="spellStart"/>
      <w:r>
        <w:rPr>
          <w:rFonts w:eastAsia="Times New Roman" w:cs="Arial"/>
          <w:lang w:eastAsia="pt-BR"/>
        </w:rPr>
        <w:t>Lindoso</w:t>
      </w:r>
      <w:proofErr w:type="spellEnd"/>
      <w:r>
        <w:rPr>
          <w:rFonts w:eastAsia="Times New Roman" w:cs="Arial"/>
          <w:lang w:eastAsia="pt-BR"/>
        </w:rPr>
        <w:t xml:space="preserve">/ Olindo </w:t>
      </w:r>
      <w:proofErr w:type="spellStart"/>
      <w:r>
        <w:rPr>
          <w:rFonts w:eastAsia="Times New Roman" w:cs="Arial"/>
          <w:lang w:eastAsia="pt-BR"/>
        </w:rPr>
        <w:t>Estevan</w:t>
      </w:r>
      <w:proofErr w:type="spellEnd"/>
      <w:r>
        <w:rPr>
          <w:rFonts w:eastAsia="Times New Roman" w:cs="Arial"/>
          <w:lang w:eastAsia="pt-BR"/>
        </w:rPr>
        <w:t xml:space="preserve">/ Renata Amaral </w:t>
      </w:r>
      <w:r>
        <w:rPr>
          <w:rFonts w:eastAsia="Times New Roman" w:cs="Arial"/>
          <w:b/>
        </w:rPr>
        <w:t xml:space="preserve">Mixagem, Finalização e consultoria de áudio: </w:t>
      </w:r>
      <w:r>
        <w:rPr>
          <w:rFonts w:eastAsia="Times New Roman" w:cs="Arial"/>
        </w:rPr>
        <w:t>André Magalhães</w:t>
      </w:r>
    </w:p>
    <w:p w:rsidR="00B221A0" w:rsidRPr="00673C9C" w:rsidRDefault="00B221A0" w:rsidP="00B221A0">
      <w:pPr>
        <w:shd w:val="clear" w:color="auto" w:fill="F9F9F9"/>
        <w:spacing w:after="0" w:line="360" w:lineRule="auto"/>
        <w:rPr>
          <w:rFonts w:eastAsia="Times New Roman" w:cs="Arial"/>
          <w:lang w:eastAsia="pt-BR"/>
        </w:rPr>
      </w:pPr>
      <w:r>
        <w:rPr>
          <w:rFonts w:eastAsia="Times New Roman" w:cs="Arial"/>
          <w:b/>
          <w:lang w:eastAsia="pt-BR"/>
        </w:rPr>
        <w:t xml:space="preserve">Música e edição de áudio: </w:t>
      </w:r>
      <w:r>
        <w:rPr>
          <w:rFonts w:eastAsia="Times New Roman" w:cs="Arial"/>
          <w:lang w:eastAsia="pt-BR"/>
        </w:rPr>
        <w:t xml:space="preserve">Renata Amaral </w:t>
      </w:r>
      <w:r>
        <w:rPr>
          <w:rFonts w:eastAsia="Times New Roman" w:cs="Arial"/>
          <w:b/>
          <w:lang w:eastAsia="pt-BR"/>
        </w:rPr>
        <w:t xml:space="preserve">Produzido por </w:t>
      </w:r>
      <w:r>
        <w:rPr>
          <w:rFonts w:eastAsia="Times New Roman" w:cs="Arial"/>
          <w:lang w:eastAsia="pt-BR"/>
        </w:rPr>
        <w:t>Maraca Cultura Brasileira</w:t>
      </w:r>
    </w:p>
    <w:p w:rsidR="00B221A0" w:rsidRPr="00733678" w:rsidRDefault="00B221A0" w:rsidP="00B221A0">
      <w:pPr>
        <w:spacing w:after="0" w:line="360" w:lineRule="auto"/>
        <w:rPr>
          <w:rFonts w:cs="Arial"/>
          <w:shd w:val="clear" w:color="auto" w:fill="F9F9F9"/>
        </w:rPr>
      </w:pPr>
      <w:r w:rsidRPr="00673C9C">
        <w:rPr>
          <w:rFonts w:eastAsia="Times New Roman" w:cs="Arial"/>
          <w:b/>
          <w:bCs/>
        </w:rPr>
        <w:t>Duração:</w:t>
      </w:r>
      <w:r w:rsidRPr="00673C9C">
        <w:rPr>
          <w:rFonts w:eastAsia="Times New Roman" w:cs="Arial"/>
        </w:rPr>
        <w:t> </w:t>
      </w:r>
      <w:r>
        <w:rPr>
          <w:rFonts w:eastAsia="Times New Roman" w:cs="Arial"/>
        </w:rPr>
        <w:t>5</w:t>
      </w:r>
      <w:r w:rsidRPr="00673C9C">
        <w:rPr>
          <w:rFonts w:eastAsia="Times New Roman" w:cs="Arial"/>
        </w:rPr>
        <w:t>9 min.</w:t>
      </w:r>
      <w:r>
        <w:rPr>
          <w:rFonts w:eastAsia="Times New Roman" w:cs="Arial"/>
        </w:rPr>
        <w:t xml:space="preserve"> </w:t>
      </w:r>
      <w:r w:rsidRPr="00673C9C">
        <w:rPr>
          <w:rFonts w:eastAsia="Times New Roman" w:cs="Arial"/>
          <w:b/>
          <w:bCs/>
        </w:rPr>
        <w:t>Ano e país de produção</w:t>
      </w:r>
      <w:r w:rsidRPr="00673C9C">
        <w:rPr>
          <w:rFonts w:eastAsia="Times New Roman" w:cs="Arial"/>
          <w:bCs/>
        </w:rPr>
        <w:t xml:space="preserve">: </w:t>
      </w:r>
      <w:proofErr w:type="gramStart"/>
      <w:r w:rsidRPr="00673C9C">
        <w:rPr>
          <w:rFonts w:eastAsia="Times New Roman" w:cs="Arial"/>
          <w:bCs/>
        </w:rPr>
        <w:t>201</w:t>
      </w:r>
      <w:r>
        <w:rPr>
          <w:rFonts w:eastAsia="Times New Roman" w:cs="Arial"/>
          <w:bCs/>
        </w:rPr>
        <w:t>3</w:t>
      </w:r>
      <w:r w:rsidRPr="00673C9C">
        <w:rPr>
          <w:rFonts w:eastAsia="Times New Roman" w:cs="Arial"/>
          <w:bCs/>
        </w:rPr>
        <w:t>, Brasil</w:t>
      </w:r>
      <w:r>
        <w:rPr>
          <w:rFonts w:eastAsia="Times New Roman" w:cs="Arial"/>
          <w:bCs/>
        </w:rPr>
        <w:t xml:space="preserve"> </w:t>
      </w:r>
      <w:r w:rsidRPr="00B221A0">
        <w:rPr>
          <w:rFonts w:cs="Arial"/>
          <w:b/>
          <w:shd w:val="clear" w:color="auto" w:fill="F9F9F9"/>
        </w:rPr>
        <w:t>Desenhos</w:t>
      </w:r>
      <w:proofErr w:type="gramEnd"/>
      <w:r w:rsidRPr="00B221A0">
        <w:rPr>
          <w:rFonts w:cs="Arial"/>
          <w:b/>
          <w:shd w:val="clear" w:color="auto" w:fill="F9F9F9"/>
        </w:rPr>
        <w:t>:</w:t>
      </w:r>
      <w:r>
        <w:rPr>
          <w:rFonts w:cs="Arial"/>
          <w:shd w:val="clear" w:color="auto" w:fill="F9F9F9"/>
        </w:rPr>
        <w:t xml:space="preserve"> </w:t>
      </w:r>
      <w:proofErr w:type="spellStart"/>
      <w:r>
        <w:rPr>
          <w:rFonts w:cs="Arial"/>
          <w:shd w:val="clear" w:color="auto" w:fill="F9F9F9"/>
        </w:rPr>
        <w:t>Carybé</w:t>
      </w:r>
      <w:proofErr w:type="spellEnd"/>
      <w:r>
        <w:rPr>
          <w:rFonts w:cs="Arial"/>
          <w:shd w:val="clear" w:color="auto" w:fill="F9F9F9"/>
        </w:rPr>
        <w:t xml:space="preserve"> do livro Impressões de </w:t>
      </w:r>
      <w:proofErr w:type="spellStart"/>
      <w:r>
        <w:rPr>
          <w:rFonts w:cs="Arial"/>
          <w:shd w:val="clear" w:color="auto" w:fill="F9F9F9"/>
        </w:rPr>
        <w:t>Carybé</w:t>
      </w:r>
      <w:proofErr w:type="spellEnd"/>
      <w:r>
        <w:rPr>
          <w:rFonts w:cs="Arial"/>
          <w:shd w:val="clear" w:color="auto" w:fill="F9F9F9"/>
        </w:rPr>
        <w:t>, nas suas visitas ao Benim  1969-1987</w:t>
      </w:r>
    </w:p>
    <w:p w:rsidR="00B221A0" w:rsidRPr="009C3649" w:rsidRDefault="00B221A0" w:rsidP="00B221A0">
      <w:pPr>
        <w:shd w:val="clear" w:color="auto" w:fill="FFFFFF"/>
        <w:spacing w:after="0" w:line="360" w:lineRule="auto"/>
        <w:rPr>
          <w:rFonts w:eastAsia="Times New Roman" w:cs="Arial"/>
          <w:color w:val="000000"/>
        </w:rPr>
      </w:pPr>
    </w:p>
    <w:p w:rsidR="000E0352" w:rsidRPr="000E0352" w:rsidRDefault="000E0352" w:rsidP="000E0352">
      <w:pPr>
        <w:pStyle w:val="PargrafodaLista"/>
        <w:spacing w:after="0" w:line="240" w:lineRule="auto"/>
        <w:ind w:left="644"/>
        <w:jc w:val="both"/>
        <w:rPr>
          <w:rFonts w:ascii="Arial" w:hAnsi="Arial" w:cs="Arial"/>
        </w:rPr>
      </w:pPr>
    </w:p>
    <w:p w:rsidR="000E0352" w:rsidRPr="00A17B15" w:rsidRDefault="000E0352" w:rsidP="00D158E6">
      <w:pPr>
        <w:spacing w:after="0" w:line="240" w:lineRule="auto"/>
        <w:jc w:val="both"/>
        <w:rPr>
          <w:rFonts w:cs="Arial"/>
        </w:rPr>
      </w:pPr>
    </w:p>
    <w:p w:rsidR="00CF1ABF" w:rsidRPr="00A17B15" w:rsidRDefault="00067E5A" w:rsidP="00CF1ABF">
      <w:pPr>
        <w:pStyle w:val="Ttulo2"/>
        <w:rPr>
          <w:rFonts w:ascii="Arial" w:hAnsi="Arial" w:cs="Arial"/>
          <w:sz w:val="22"/>
          <w:szCs w:val="22"/>
          <w:lang w:eastAsia="pt-BR"/>
        </w:rPr>
      </w:pPr>
      <w:r>
        <w:rPr>
          <w:lang w:eastAsia="pt-BR"/>
        </w:rPr>
        <w:t>Proposta de Trabalho</w:t>
      </w:r>
    </w:p>
    <w:p w:rsidR="007F4550" w:rsidRPr="00760CCB" w:rsidRDefault="007F4550" w:rsidP="00760CCB">
      <w:pPr>
        <w:rPr>
          <w:lang w:eastAsia="pt-BR"/>
        </w:rPr>
      </w:pPr>
    </w:p>
    <w:p w:rsidR="00CF1ABF" w:rsidRDefault="00511F9B" w:rsidP="00516D87">
      <w:pPr>
        <w:pStyle w:val="Ttulo2"/>
        <w:rPr>
          <w:lang w:eastAsia="pt-BR"/>
        </w:rPr>
      </w:pPr>
      <w:r w:rsidRPr="003E60CA">
        <w:rPr>
          <w:lang w:eastAsia="pt-BR"/>
        </w:rPr>
        <w:t>1ª Etapa</w:t>
      </w:r>
      <w:r>
        <w:rPr>
          <w:lang w:eastAsia="pt-BR"/>
        </w:rPr>
        <w:t xml:space="preserve">: </w:t>
      </w:r>
      <w:r w:rsidR="00143D90">
        <w:rPr>
          <w:lang w:eastAsia="pt-BR"/>
        </w:rPr>
        <w:t>Exibição</w:t>
      </w:r>
      <w:r w:rsidR="008C3A71">
        <w:rPr>
          <w:lang w:eastAsia="pt-BR"/>
        </w:rPr>
        <w:t xml:space="preserve"> do Filme</w:t>
      </w:r>
    </w:p>
    <w:p w:rsidR="00067E5A" w:rsidRDefault="00067E5A" w:rsidP="002B437A">
      <w:pPr>
        <w:spacing w:line="300" w:lineRule="atLeast"/>
        <w:jc w:val="both"/>
        <w:rPr>
          <w:rFonts w:cs="Arial"/>
        </w:rPr>
      </w:pPr>
    </w:p>
    <w:p w:rsidR="005056CF" w:rsidRDefault="008C3A71" w:rsidP="005056CF">
      <w:pPr>
        <w:spacing w:after="0" w:line="240" w:lineRule="auto"/>
        <w:rPr>
          <w:rFonts w:cs="Arial"/>
          <w:shd w:val="clear" w:color="auto" w:fill="F9F9F9"/>
        </w:rPr>
      </w:pPr>
      <w:proofErr w:type="gramStart"/>
      <w:r>
        <w:rPr>
          <w:rFonts w:cs="Arial"/>
        </w:rPr>
        <w:t xml:space="preserve">O </w:t>
      </w:r>
      <w:r w:rsidR="006054B8">
        <w:rPr>
          <w:rFonts w:cs="Arial"/>
        </w:rPr>
        <w:t>média</w:t>
      </w:r>
      <w:proofErr w:type="gramEnd"/>
      <w:r w:rsidR="006054B8">
        <w:rPr>
          <w:rFonts w:cs="Arial"/>
        </w:rPr>
        <w:t xml:space="preserve"> metragem </w:t>
      </w:r>
      <w:r w:rsidR="006054B8">
        <w:rPr>
          <w:rFonts w:cs="Arial"/>
          <w:b/>
          <w:i/>
        </w:rPr>
        <w:t>Pedra da Memória</w:t>
      </w:r>
      <w:r w:rsidR="008A0FEB">
        <w:rPr>
          <w:rFonts w:cs="Arial"/>
        </w:rPr>
        <w:t xml:space="preserve">, de </w:t>
      </w:r>
      <w:r w:rsidR="006054B8">
        <w:rPr>
          <w:rFonts w:cs="Arial"/>
        </w:rPr>
        <w:t>Ren</w:t>
      </w:r>
      <w:r w:rsidR="000F1CEE">
        <w:rPr>
          <w:rFonts w:cs="Arial"/>
        </w:rPr>
        <w:t xml:space="preserve">ata Amaral, tem </w:t>
      </w:r>
      <w:r w:rsidR="006054B8">
        <w:rPr>
          <w:rFonts w:cs="Arial"/>
        </w:rPr>
        <w:t>60</w:t>
      </w:r>
      <w:r w:rsidR="00643D92" w:rsidRPr="00643D92">
        <w:rPr>
          <w:rFonts w:cs="Arial"/>
        </w:rPr>
        <w:t xml:space="preserve"> minutos</w:t>
      </w:r>
      <w:r w:rsidR="000F1CEE">
        <w:rPr>
          <w:rFonts w:cs="Arial"/>
        </w:rPr>
        <w:t xml:space="preserve"> e </w:t>
      </w:r>
      <w:r w:rsidR="006054B8">
        <w:rPr>
          <w:rFonts w:cs="Arial"/>
        </w:rPr>
        <w:t>trata de um assunto ainda desconhecido da maioria dos estudantes, por isso merece um</w:t>
      </w:r>
      <w:r w:rsidR="003F75F7">
        <w:rPr>
          <w:rFonts w:cs="Arial"/>
        </w:rPr>
        <w:t xml:space="preserve">a introdução. </w:t>
      </w:r>
      <w:r w:rsidR="00866519">
        <w:rPr>
          <w:rFonts w:cs="Arial"/>
        </w:rPr>
        <w:t>O mediador</w:t>
      </w:r>
      <w:proofErr w:type="gramStart"/>
      <w:r w:rsidR="00866519">
        <w:rPr>
          <w:rFonts w:cs="Arial"/>
        </w:rPr>
        <w:t xml:space="preserve">  </w:t>
      </w:r>
      <w:proofErr w:type="gramEnd"/>
      <w:r w:rsidR="00866519">
        <w:rPr>
          <w:rFonts w:cs="Arial"/>
        </w:rPr>
        <w:t>deve explicar aos alunos a história d</w:t>
      </w:r>
      <w:r w:rsidR="005056CF">
        <w:rPr>
          <w:rFonts w:cs="Arial"/>
        </w:rPr>
        <w:t xml:space="preserve">e escravos brasileiros (fugidos ou alforriados) que  </w:t>
      </w:r>
      <w:r w:rsidR="00866519">
        <w:rPr>
          <w:rFonts w:cs="Arial"/>
        </w:rPr>
        <w:t xml:space="preserve">conseguiram voltar à África, instalando-se principalmente </w:t>
      </w:r>
      <w:r w:rsidR="005056CF">
        <w:rPr>
          <w:rFonts w:cs="Arial"/>
        </w:rPr>
        <w:t xml:space="preserve">no </w:t>
      </w:r>
      <w:r w:rsidR="00866519">
        <w:rPr>
          <w:rFonts w:cs="Arial"/>
        </w:rPr>
        <w:t>Benim</w:t>
      </w:r>
      <w:r w:rsidR="003F75F7">
        <w:rPr>
          <w:rFonts w:cs="Arial"/>
        </w:rPr>
        <w:t xml:space="preserve">, </w:t>
      </w:r>
      <w:r w:rsidR="00866519">
        <w:rPr>
          <w:rFonts w:cs="Arial"/>
        </w:rPr>
        <w:t>país da África ocidental</w:t>
      </w:r>
      <w:r w:rsidR="005056CF">
        <w:rPr>
          <w:rFonts w:cs="Arial"/>
        </w:rPr>
        <w:t xml:space="preserve">.  </w:t>
      </w:r>
      <w:r w:rsidR="00E265BF">
        <w:rPr>
          <w:rFonts w:cs="Arial"/>
        </w:rPr>
        <w:t xml:space="preserve">Lá chegando, </w:t>
      </w:r>
      <w:r w:rsidR="003F75F7">
        <w:rPr>
          <w:rFonts w:cs="Arial"/>
        </w:rPr>
        <w:t>mantiveram s</w:t>
      </w:r>
      <w:r w:rsidR="00E265BF">
        <w:rPr>
          <w:rFonts w:cs="Arial"/>
        </w:rPr>
        <w:t>ua</w:t>
      </w:r>
      <w:r w:rsidR="003F75F7">
        <w:rPr>
          <w:rFonts w:cs="Arial"/>
        </w:rPr>
        <w:t xml:space="preserve"> identidade brasileira, por meio da língua </w:t>
      </w:r>
      <w:r w:rsidR="00E265BF">
        <w:rPr>
          <w:rFonts w:cs="Arial"/>
        </w:rPr>
        <w:t xml:space="preserve">e </w:t>
      </w:r>
      <w:r w:rsidR="00B221A0">
        <w:rPr>
          <w:rFonts w:cs="Arial"/>
        </w:rPr>
        <w:t>dos</w:t>
      </w:r>
      <w:proofErr w:type="gramStart"/>
      <w:r w:rsidR="00B221A0">
        <w:rPr>
          <w:rFonts w:cs="Arial"/>
        </w:rPr>
        <w:t xml:space="preserve">  </w:t>
      </w:r>
      <w:proofErr w:type="gramEnd"/>
      <w:r w:rsidR="00E265BF">
        <w:rPr>
          <w:rFonts w:cs="Arial"/>
        </w:rPr>
        <w:t>costumes brasileiros: culinária</w:t>
      </w:r>
      <w:r w:rsidR="00B221A0">
        <w:rPr>
          <w:rFonts w:cs="Arial"/>
        </w:rPr>
        <w:t>,</w:t>
      </w:r>
      <w:r w:rsidR="00E265BF">
        <w:rPr>
          <w:rFonts w:cs="Arial"/>
        </w:rPr>
        <w:t xml:space="preserve"> festas populares, nomes das pessoas</w:t>
      </w:r>
      <w:r w:rsidR="005056CF">
        <w:rPr>
          <w:rFonts w:cs="Arial"/>
        </w:rPr>
        <w:t xml:space="preserve"> e</w:t>
      </w:r>
      <w:r w:rsidR="00E265BF">
        <w:rPr>
          <w:rFonts w:cs="Arial"/>
        </w:rPr>
        <w:t xml:space="preserve"> religião (sincretismo religioso). Esse povo</w:t>
      </w:r>
      <w:r w:rsidR="00B221A0">
        <w:rPr>
          <w:rFonts w:cs="Arial"/>
        </w:rPr>
        <w:t>, cham</w:t>
      </w:r>
      <w:r w:rsidR="00463F69">
        <w:rPr>
          <w:rFonts w:cs="Arial"/>
        </w:rPr>
        <w:t xml:space="preserve">ado de os </w:t>
      </w:r>
      <w:proofErr w:type="spellStart"/>
      <w:r w:rsidR="00463F69" w:rsidRPr="00463F69">
        <w:rPr>
          <w:rFonts w:cs="Arial"/>
          <w:i/>
        </w:rPr>
        <w:t>Agudás</w:t>
      </w:r>
      <w:proofErr w:type="spellEnd"/>
      <w:r w:rsidR="00B221A0">
        <w:rPr>
          <w:rFonts w:cs="Arial"/>
          <w:i/>
        </w:rPr>
        <w:t>,</w:t>
      </w:r>
      <w:proofErr w:type="gramStart"/>
      <w:r w:rsidR="00B221A0">
        <w:rPr>
          <w:rFonts w:cs="Arial"/>
          <w:i/>
        </w:rPr>
        <w:t xml:space="preserve"> </w:t>
      </w:r>
      <w:r w:rsidR="00463F69">
        <w:rPr>
          <w:rFonts w:cs="Arial"/>
        </w:rPr>
        <w:t xml:space="preserve"> </w:t>
      </w:r>
      <w:proofErr w:type="gramEnd"/>
      <w:r w:rsidR="00E265BF">
        <w:rPr>
          <w:rFonts w:cs="Arial"/>
        </w:rPr>
        <w:t>manteve correspondência com brasileiros</w:t>
      </w:r>
      <w:r w:rsidR="00B221A0">
        <w:rPr>
          <w:rFonts w:cs="Arial"/>
        </w:rPr>
        <w:t xml:space="preserve">. </w:t>
      </w:r>
      <w:r w:rsidR="005056CF">
        <w:rPr>
          <w:rFonts w:cs="Arial"/>
        </w:rPr>
        <w:t>M</w:t>
      </w:r>
      <w:r w:rsidR="005056CF">
        <w:rPr>
          <w:rFonts w:cs="Arial"/>
          <w:shd w:val="clear" w:color="auto" w:fill="F9F9F9"/>
        </w:rPr>
        <w:t xml:space="preserve">ilhares de </w:t>
      </w:r>
      <w:r w:rsidR="005056CF">
        <w:rPr>
          <w:rFonts w:cs="Arial"/>
          <w:shd w:val="clear" w:color="auto" w:fill="F9F9F9"/>
        </w:rPr>
        <w:t>africano herdaram e hoje cultivam essas tradições</w:t>
      </w:r>
      <w:proofErr w:type="gramStart"/>
      <w:r w:rsidR="005056CF">
        <w:rPr>
          <w:rFonts w:cs="Arial"/>
          <w:shd w:val="clear" w:color="auto" w:fill="F9F9F9"/>
        </w:rPr>
        <w:t xml:space="preserve"> </w:t>
      </w:r>
      <w:r w:rsidR="005056CF">
        <w:rPr>
          <w:rFonts w:cs="Arial"/>
          <w:shd w:val="clear" w:color="auto" w:fill="F9F9F9"/>
        </w:rPr>
        <w:t xml:space="preserve"> </w:t>
      </w:r>
    </w:p>
    <w:p w:rsidR="005056CF" w:rsidRPr="00673C9C" w:rsidRDefault="005056CF" w:rsidP="005056CF">
      <w:pPr>
        <w:rPr>
          <w:rFonts w:cs="Arial"/>
        </w:rPr>
      </w:pPr>
      <w:proofErr w:type="gramEnd"/>
    </w:p>
    <w:p w:rsidR="00D24F19" w:rsidRDefault="00B221A0" w:rsidP="005056CF">
      <w:pPr>
        <w:spacing w:after="0" w:line="240" w:lineRule="auto"/>
        <w:rPr>
          <w:rFonts w:cs="Arial"/>
        </w:rPr>
      </w:pPr>
      <w:r>
        <w:rPr>
          <w:rFonts w:cs="Arial"/>
        </w:rPr>
        <w:t xml:space="preserve">O filme </w:t>
      </w:r>
      <w:r w:rsidR="005056CF">
        <w:rPr>
          <w:rFonts w:cs="Arial"/>
        </w:rPr>
        <w:t xml:space="preserve">é o registro da </w:t>
      </w:r>
      <w:r>
        <w:rPr>
          <w:rFonts w:cs="Arial"/>
          <w:shd w:val="clear" w:color="auto" w:fill="F9F9F9"/>
        </w:rPr>
        <w:t xml:space="preserve">viagem de “retorno” </w:t>
      </w:r>
      <w:r w:rsidR="005056CF">
        <w:rPr>
          <w:rFonts w:cs="Arial"/>
        </w:rPr>
        <w:t>fe</w:t>
      </w:r>
      <w:r w:rsidR="005056CF">
        <w:rPr>
          <w:rFonts w:cs="Arial"/>
        </w:rPr>
        <w:t xml:space="preserve">ita </w:t>
      </w:r>
      <w:r w:rsidR="005056CF">
        <w:rPr>
          <w:rFonts w:cs="Arial"/>
        </w:rPr>
        <w:t>ao Benim</w:t>
      </w:r>
      <w:r w:rsidR="005056CF">
        <w:rPr>
          <w:rFonts w:cs="Arial"/>
          <w:shd w:val="clear" w:color="auto" w:fill="F9F9F9"/>
        </w:rPr>
        <w:t>,</w:t>
      </w:r>
      <w:proofErr w:type="gramStart"/>
      <w:r w:rsidR="005056CF">
        <w:rPr>
          <w:rFonts w:cs="Arial"/>
          <w:shd w:val="clear" w:color="auto" w:fill="F9F9F9"/>
        </w:rPr>
        <w:t xml:space="preserve">  </w:t>
      </w:r>
      <w:proofErr w:type="gramEnd"/>
      <w:r w:rsidR="005056CF">
        <w:rPr>
          <w:rFonts w:cs="Arial"/>
          <w:shd w:val="clear" w:color="auto" w:fill="F9F9F9"/>
        </w:rPr>
        <w:t xml:space="preserve">pelo </w:t>
      </w:r>
      <w:r>
        <w:rPr>
          <w:rFonts w:cs="Arial"/>
          <w:shd w:val="clear" w:color="auto" w:fill="F9F9F9"/>
        </w:rPr>
        <w:t xml:space="preserve">Pai Euclides </w:t>
      </w:r>
      <w:proofErr w:type="spellStart"/>
      <w:r>
        <w:rPr>
          <w:rFonts w:cs="Arial"/>
          <w:shd w:val="clear" w:color="auto" w:fill="F9F9F9"/>
        </w:rPr>
        <w:t>Talabyan</w:t>
      </w:r>
      <w:proofErr w:type="spellEnd"/>
      <w:r>
        <w:rPr>
          <w:rFonts w:cs="Arial"/>
          <w:shd w:val="clear" w:color="auto" w:fill="F9F9F9"/>
        </w:rPr>
        <w:t xml:space="preserve"> – pai de santo brasileiro (</w:t>
      </w:r>
      <w:proofErr w:type="spellStart"/>
      <w:r>
        <w:rPr>
          <w:rFonts w:cs="Arial"/>
          <w:shd w:val="clear" w:color="auto" w:fill="F9F9F9"/>
        </w:rPr>
        <w:t>Babalorixá</w:t>
      </w:r>
      <w:proofErr w:type="spellEnd"/>
      <w:r>
        <w:rPr>
          <w:rFonts w:cs="Arial"/>
          <w:shd w:val="clear" w:color="auto" w:fill="F9F9F9"/>
        </w:rPr>
        <w:t xml:space="preserve">), </w:t>
      </w:r>
      <w:r w:rsidR="005056CF">
        <w:rPr>
          <w:rFonts w:cs="Arial"/>
          <w:shd w:val="clear" w:color="auto" w:fill="F9F9F9"/>
        </w:rPr>
        <w:t xml:space="preserve">que tinha o desejo de conhecer </w:t>
      </w:r>
      <w:r>
        <w:rPr>
          <w:rFonts w:cs="Arial"/>
          <w:shd w:val="clear" w:color="auto" w:fill="F9F9F9"/>
        </w:rPr>
        <w:t>as pessoas com quem mantinha contato</w:t>
      </w:r>
      <w:r w:rsidR="005056CF">
        <w:rPr>
          <w:rFonts w:cs="Arial"/>
          <w:shd w:val="clear" w:color="auto" w:fill="F9F9F9"/>
        </w:rPr>
        <w:t>,</w:t>
      </w:r>
      <w:r w:rsidR="005056CF">
        <w:rPr>
          <w:rFonts w:cs="Arial"/>
        </w:rPr>
        <w:t xml:space="preserve"> </w:t>
      </w:r>
      <w:r w:rsidR="005056CF">
        <w:rPr>
          <w:rFonts w:cs="Arial"/>
          <w:shd w:val="clear" w:color="auto" w:fill="F9F9F9"/>
        </w:rPr>
        <w:t xml:space="preserve">durante 15 anos, </w:t>
      </w:r>
      <w:r w:rsidR="005056CF">
        <w:rPr>
          <w:rFonts w:cs="Arial"/>
          <w:shd w:val="clear" w:color="auto" w:fill="F9F9F9"/>
        </w:rPr>
        <w:t xml:space="preserve">por meio de </w:t>
      </w:r>
      <w:r w:rsidR="005056CF">
        <w:rPr>
          <w:rFonts w:cs="Arial"/>
          <w:shd w:val="clear" w:color="auto" w:fill="F9F9F9"/>
        </w:rPr>
        <w:t>cartas e presentes</w:t>
      </w:r>
      <w:r w:rsidR="005056CF">
        <w:rPr>
          <w:rFonts w:cs="Arial"/>
          <w:shd w:val="clear" w:color="auto" w:fill="F9F9F9"/>
        </w:rPr>
        <w:t xml:space="preserve">. </w:t>
      </w:r>
      <w:r w:rsidR="005056CF">
        <w:rPr>
          <w:rFonts w:cs="Arial"/>
          <w:shd w:val="clear" w:color="auto" w:fill="F9F9F9"/>
        </w:rPr>
        <w:t>O filme</w:t>
      </w:r>
      <w:proofErr w:type="gramStart"/>
      <w:r w:rsidR="005056CF">
        <w:rPr>
          <w:rFonts w:cs="Arial"/>
          <w:shd w:val="clear" w:color="auto" w:fill="F9F9F9"/>
        </w:rPr>
        <w:t xml:space="preserve">  </w:t>
      </w:r>
      <w:proofErr w:type="gramEnd"/>
      <w:r w:rsidR="005056CF">
        <w:rPr>
          <w:rFonts w:cs="Arial"/>
          <w:shd w:val="clear" w:color="auto" w:fill="F9F9F9"/>
        </w:rPr>
        <w:t>é resultado de imagens coletadas na viagem somadas e intercaladas com inúmeras imagens brasileiras (dos estados do Maranhão, Alagoas e Pernambuco). O sincretismo religioso dos dois povos também é ressaltado.</w:t>
      </w:r>
      <w:r w:rsidR="005056CF">
        <w:rPr>
          <w:rFonts w:cs="Arial"/>
          <w:shd w:val="clear" w:color="auto" w:fill="F9F9F9"/>
        </w:rPr>
        <w:t xml:space="preserve"> </w:t>
      </w:r>
      <w:r w:rsidR="005056CF">
        <w:rPr>
          <w:rFonts w:cs="Arial"/>
        </w:rPr>
        <w:t xml:space="preserve"> </w:t>
      </w:r>
      <w:r w:rsidR="00ED2BE0">
        <w:rPr>
          <w:rFonts w:cs="Arial"/>
        </w:rPr>
        <w:t xml:space="preserve">A força do filme está nas </w:t>
      </w:r>
      <w:r w:rsidR="00E265BF">
        <w:rPr>
          <w:rFonts w:cs="Arial"/>
        </w:rPr>
        <w:t xml:space="preserve">imagens </w:t>
      </w:r>
      <w:r w:rsidR="00ED2BE0">
        <w:rPr>
          <w:rFonts w:cs="Arial"/>
        </w:rPr>
        <w:t>e sonoridades das</w:t>
      </w:r>
      <w:r w:rsidR="00E265BF">
        <w:rPr>
          <w:rFonts w:cs="Arial"/>
        </w:rPr>
        <w:t xml:space="preserve"> festas e d</w:t>
      </w:r>
      <w:r w:rsidR="00ED2BE0">
        <w:rPr>
          <w:rFonts w:cs="Arial"/>
        </w:rPr>
        <w:t xml:space="preserve">os povos dos dois </w:t>
      </w:r>
      <w:r w:rsidR="00E265BF">
        <w:rPr>
          <w:rFonts w:cs="Arial"/>
        </w:rPr>
        <w:t xml:space="preserve">continentes, </w:t>
      </w:r>
      <w:r w:rsidR="00ED2BE0">
        <w:rPr>
          <w:rFonts w:cs="Arial"/>
        </w:rPr>
        <w:t xml:space="preserve">mostradas </w:t>
      </w:r>
      <w:r w:rsidR="00E265BF">
        <w:rPr>
          <w:rFonts w:cs="Arial"/>
        </w:rPr>
        <w:t xml:space="preserve">de forma </w:t>
      </w:r>
      <w:r w:rsidR="00ED2BE0">
        <w:rPr>
          <w:rFonts w:cs="Arial"/>
        </w:rPr>
        <w:t xml:space="preserve">alternada. </w:t>
      </w:r>
      <w:r w:rsidR="00E265BF">
        <w:rPr>
          <w:rFonts w:cs="Arial"/>
        </w:rPr>
        <w:t>A pesquisadora aproveitou também muitos registros de suas pesquisas</w:t>
      </w:r>
      <w:r w:rsidR="00ED2BE0">
        <w:rPr>
          <w:rFonts w:cs="Arial"/>
        </w:rPr>
        <w:t xml:space="preserve"> anteriores, sobre diversas danças brasileiras pa</w:t>
      </w:r>
      <w:r w:rsidR="00E265BF">
        <w:rPr>
          <w:rFonts w:cs="Arial"/>
        </w:rPr>
        <w:t xml:space="preserve">ra evidenciar as semelhanças culturais entre os dois povos. O filme é muito sensorial, colorido e musical. </w:t>
      </w:r>
      <w:r>
        <w:rPr>
          <w:rFonts w:cs="Arial"/>
        </w:rPr>
        <w:t>As informações básicas estão registradas nas legendas.</w:t>
      </w:r>
    </w:p>
    <w:p w:rsidR="009601A4" w:rsidRDefault="009601A4" w:rsidP="005056CF">
      <w:pPr>
        <w:spacing w:after="0" w:line="240" w:lineRule="auto"/>
        <w:rPr>
          <w:rFonts w:cs="Arial"/>
        </w:rPr>
      </w:pPr>
    </w:p>
    <w:p w:rsidR="009601A4" w:rsidRDefault="009601A4" w:rsidP="005056CF">
      <w:pPr>
        <w:spacing w:after="0" w:line="240" w:lineRule="auto"/>
        <w:rPr>
          <w:rFonts w:cs="Arial"/>
        </w:rPr>
      </w:pPr>
      <w:r>
        <w:rPr>
          <w:rFonts w:cs="Arial"/>
        </w:rPr>
        <w:t xml:space="preserve">Professores de História, Geografia e Português podem apresentar mais informações acerca do tema, caso julguem necessário. </w:t>
      </w:r>
    </w:p>
    <w:p w:rsidR="005056CF" w:rsidRDefault="005056CF" w:rsidP="00B221A0">
      <w:pPr>
        <w:tabs>
          <w:tab w:val="left" w:pos="3615"/>
        </w:tabs>
        <w:spacing w:line="240" w:lineRule="auto"/>
        <w:jc w:val="both"/>
        <w:rPr>
          <w:rFonts w:cs="Arial"/>
          <w:b/>
        </w:rPr>
      </w:pPr>
    </w:p>
    <w:p w:rsidR="00CF1ABF" w:rsidRDefault="00511F9B" w:rsidP="00A87732">
      <w:pPr>
        <w:pStyle w:val="Ttulo2"/>
        <w:spacing w:line="300" w:lineRule="atLeast"/>
        <w:rPr>
          <w:lang w:eastAsia="pt-BR"/>
        </w:rPr>
      </w:pPr>
      <w:r>
        <w:rPr>
          <w:lang w:eastAsia="pt-BR"/>
        </w:rPr>
        <w:t>2ª E</w:t>
      </w:r>
      <w:r w:rsidRPr="00924876">
        <w:rPr>
          <w:lang w:eastAsia="pt-BR"/>
        </w:rPr>
        <w:t xml:space="preserve">tapa: </w:t>
      </w:r>
      <w:r w:rsidR="008C3A71">
        <w:rPr>
          <w:lang w:eastAsia="pt-BR"/>
        </w:rPr>
        <w:t>Debate</w:t>
      </w:r>
      <w:r w:rsidR="0083314B">
        <w:rPr>
          <w:lang w:eastAsia="pt-BR"/>
        </w:rPr>
        <w:t xml:space="preserve"> sobre o filme</w:t>
      </w:r>
      <w:r w:rsidR="003F10D0">
        <w:rPr>
          <w:lang w:eastAsia="pt-BR"/>
        </w:rPr>
        <w:t xml:space="preserve"> </w:t>
      </w:r>
    </w:p>
    <w:p w:rsidR="00E17205" w:rsidRDefault="005056CF" w:rsidP="006054B8">
      <w:pPr>
        <w:spacing w:line="300" w:lineRule="atLeast"/>
        <w:ind w:firstLine="708"/>
        <w:jc w:val="both"/>
        <w:rPr>
          <w:lang w:eastAsia="pt-BR"/>
        </w:rPr>
      </w:pPr>
      <w:r>
        <w:rPr>
          <w:lang w:eastAsia="pt-BR"/>
        </w:rPr>
        <w:t xml:space="preserve">Como as informações básicas estão na legenda, pode-se </w:t>
      </w:r>
      <w:r w:rsidR="006054B8">
        <w:rPr>
          <w:lang w:eastAsia="pt-BR"/>
        </w:rPr>
        <w:t>valoriza</w:t>
      </w:r>
      <w:r>
        <w:rPr>
          <w:lang w:eastAsia="pt-BR"/>
        </w:rPr>
        <w:t>r</w:t>
      </w:r>
      <w:r w:rsidR="006054B8">
        <w:rPr>
          <w:lang w:eastAsia="pt-BR"/>
        </w:rPr>
        <w:t xml:space="preserve"> a fruição da obra</w:t>
      </w:r>
      <w:r w:rsidR="009601A4">
        <w:rPr>
          <w:lang w:eastAsia="pt-BR"/>
        </w:rPr>
        <w:t xml:space="preserve">. </w:t>
      </w:r>
      <w:r w:rsidR="00E17205">
        <w:rPr>
          <w:lang w:eastAsia="pt-BR"/>
        </w:rPr>
        <w:t xml:space="preserve">Caso os alunos não tenham se dado conta, é bom ressaltar que a representação dos africanos no filme é da alegria, da música, da dança. No filme não há discussão sobre riqueza ou pobreza, ou sobre escravidão ou dominação desses povos. </w:t>
      </w:r>
      <w:r w:rsidR="00463F69">
        <w:rPr>
          <w:lang w:eastAsia="pt-BR"/>
        </w:rPr>
        <w:t>Est</w:t>
      </w:r>
      <w:r w:rsidR="00E17205">
        <w:rPr>
          <w:lang w:eastAsia="pt-BR"/>
        </w:rPr>
        <w:t xml:space="preserve">a não é a única identidade deles. </w:t>
      </w:r>
    </w:p>
    <w:p w:rsidR="00E17205" w:rsidRDefault="00E17205" w:rsidP="006054B8">
      <w:pPr>
        <w:spacing w:line="300" w:lineRule="atLeast"/>
        <w:ind w:firstLine="708"/>
        <w:jc w:val="both"/>
        <w:rPr>
          <w:lang w:eastAsia="pt-BR"/>
        </w:rPr>
      </w:pPr>
      <w:r>
        <w:rPr>
          <w:lang w:eastAsia="pt-BR"/>
        </w:rPr>
        <w:t>Outra questão que os professores podem levantar é a importância d</w:t>
      </w:r>
      <w:r w:rsidR="00463F69">
        <w:rPr>
          <w:lang w:eastAsia="pt-BR"/>
        </w:rPr>
        <w:t xml:space="preserve">e se preservar </w:t>
      </w:r>
      <w:r>
        <w:rPr>
          <w:lang w:eastAsia="pt-BR"/>
        </w:rPr>
        <w:t>a tradição da cultura popular como parte da história. O filme mostra a semelhança entre as danças e festas populares</w:t>
      </w:r>
      <w:r w:rsidR="00ED2BE0">
        <w:rPr>
          <w:lang w:eastAsia="pt-BR"/>
        </w:rPr>
        <w:t xml:space="preserve"> de várias regiões do nordeste e das regiões que receberam os escravizados que retornaram</w:t>
      </w:r>
      <w:r>
        <w:rPr>
          <w:lang w:eastAsia="pt-BR"/>
        </w:rPr>
        <w:t xml:space="preserve">. A língua portuguesa foi proibida no Benim, assim como colonizadores </w:t>
      </w:r>
      <w:r w:rsidR="009601A4">
        <w:rPr>
          <w:lang w:eastAsia="pt-BR"/>
        </w:rPr>
        <w:t xml:space="preserve">portugueses </w:t>
      </w:r>
      <w:r>
        <w:rPr>
          <w:lang w:eastAsia="pt-BR"/>
        </w:rPr>
        <w:t xml:space="preserve">proibiam o culto religioso </w:t>
      </w:r>
      <w:r w:rsidR="009601A4">
        <w:rPr>
          <w:lang w:eastAsia="pt-BR"/>
        </w:rPr>
        <w:t xml:space="preserve">e as tradições, danças e músicas africanas </w:t>
      </w:r>
      <w:r w:rsidR="00ED2BE0">
        <w:rPr>
          <w:lang w:eastAsia="pt-BR"/>
        </w:rPr>
        <w:t>no Brasil</w:t>
      </w:r>
      <w:r>
        <w:rPr>
          <w:lang w:eastAsia="pt-BR"/>
        </w:rPr>
        <w:t>. O fato de o povo ter preservado essa tradição é que permitiu a reconstrução da narrativa histórica.</w:t>
      </w:r>
    </w:p>
    <w:p w:rsidR="000E0352" w:rsidRDefault="0032594E" w:rsidP="00A87732">
      <w:pPr>
        <w:pStyle w:val="Ttulo2"/>
        <w:spacing w:line="300" w:lineRule="atLeast"/>
        <w:rPr>
          <w:lang w:eastAsia="pt-BR"/>
        </w:rPr>
      </w:pPr>
      <w:r>
        <w:rPr>
          <w:lang w:eastAsia="pt-BR"/>
        </w:rPr>
        <w:t>3</w:t>
      </w:r>
      <w:r w:rsidR="0010068E">
        <w:rPr>
          <w:lang w:eastAsia="pt-BR"/>
        </w:rPr>
        <w:t>ª Etapa:</w:t>
      </w:r>
      <w:r w:rsidR="00077B11">
        <w:rPr>
          <w:lang w:eastAsia="pt-BR"/>
        </w:rPr>
        <w:t xml:space="preserve"> </w:t>
      </w:r>
      <w:r w:rsidR="00463F69">
        <w:rPr>
          <w:lang w:eastAsia="pt-BR"/>
        </w:rPr>
        <w:t>Arte</w:t>
      </w:r>
      <w:r w:rsidR="00067E5A">
        <w:rPr>
          <w:lang w:eastAsia="pt-BR"/>
        </w:rPr>
        <w:t xml:space="preserve"> </w:t>
      </w:r>
      <w:r w:rsidR="000E0352">
        <w:rPr>
          <w:lang w:eastAsia="pt-BR"/>
        </w:rPr>
        <w:t xml:space="preserve">– </w:t>
      </w:r>
      <w:r w:rsidR="00463F69">
        <w:rPr>
          <w:lang w:eastAsia="pt-BR"/>
        </w:rPr>
        <w:t>culturas populares e sincretismo religioso</w:t>
      </w:r>
    </w:p>
    <w:p w:rsidR="009601A4" w:rsidRDefault="00463F69" w:rsidP="00F57726">
      <w:pPr>
        <w:spacing w:line="300" w:lineRule="atLeast"/>
        <w:jc w:val="both"/>
        <w:rPr>
          <w:rFonts w:cs="Arial"/>
        </w:rPr>
      </w:pPr>
      <w:r>
        <w:rPr>
          <w:rFonts w:cs="Arial"/>
        </w:rPr>
        <w:t>No Benim foram mantidos vários aspectos da cultura brasileira: a c</w:t>
      </w:r>
      <w:r w:rsidR="00E56339">
        <w:rPr>
          <w:rFonts w:cs="Arial"/>
        </w:rPr>
        <w:t xml:space="preserve">ulinária, </w:t>
      </w:r>
      <w:r>
        <w:rPr>
          <w:rFonts w:cs="Arial"/>
        </w:rPr>
        <w:t xml:space="preserve">a </w:t>
      </w:r>
      <w:r w:rsidR="00E56339">
        <w:rPr>
          <w:rFonts w:cs="Arial"/>
        </w:rPr>
        <w:t xml:space="preserve">música, </w:t>
      </w:r>
      <w:r>
        <w:rPr>
          <w:rFonts w:cs="Arial"/>
        </w:rPr>
        <w:t xml:space="preserve">as </w:t>
      </w:r>
      <w:r w:rsidR="00E56339">
        <w:rPr>
          <w:rFonts w:cs="Arial"/>
        </w:rPr>
        <w:t xml:space="preserve">festas, </w:t>
      </w:r>
      <w:r>
        <w:rPr>
          <w:rFonts w:cs="Arial"/>
        </w:rPr>
        <w:t xml:space="preserve">a </w:t>
      </w:r>
      <w:r w:rsidR="00E56339">
        <w:rPr>
          <w:rFonts w:cs="Arial"/>
        </w:rPr>
        <w:t xml:space="preserve">língua, </w:t>
      </w:r>
      <w:r>
        <w:rPr>
          <w:rFonts w:cs="Arial"/>
        </w:rPr>
        <w:t xml:space="preserve">os </w:t>
      </w:r>
      <w:r w:rsidR="00E56339">
        <w:rPr>
          <w:rFonts w:cs="Arial"/>
        </w:rPr>
        <w:t>nomes</w:t>
      </w:r>
      <w:r>
        <w:rPr>
          <w:rFonts w:cs="Arial"/>
        </w:rPr>
        <w:t xml:space="preserve"> e até os </w:t>
      </w:r>
      <w:r w:rsidR="00E56339">
        <w:rPr>
          <w:rFonts w:cs="Arial"/>
        </w:rPr>
        <w:t xml:space="preserve">instrumentos musicais. </w:t>
      </w:r>
      <w:r>
        <w:rPr>
          <w:rFonts w:cs="Arial"/>
        </w:rPr>
        <w:t xml:space="preserve">Algumas festas mudaram de nome, mas mantém a tradição. No filme é possível ver a semelhança entre o bumba-meu-boi (Brasil) e a festa da Burrinha (Benim). O clube dos bonecos de Recife tem seu equivalente no país africano. </w:t>
      </w:r>
    </w:p>
    <w:p w:rsidR="009601A4" w:rsidRDefault="009601A4" w:rsidP="00F57726">
      <w:pPr>
        <w:spacing w:line="300" w:lineRule="atLeast"/>
        <w:jc w:val="both"/>
        <w:rPr>
          <w:rFonts w:cs="Arial"/>
        </w:rPr>
        <w:sectPr w:rsidR="009601A4" w:rsidSect="00C336F3">
          <w:headerReference w:type="default" r:id="rId17"/>
          <w:footerReference w:type="default" r:id="rId18"/>
          <w:type w:val="continuous"/>
          <w:pgSz w:w="11906" w:h="16838"/>
          <w:pgMar w:top="1221" w:right="991" w:bottom="709" w:left="709" w:header="426" w:footer="237" w:gutter="0"/>
          <w:cols w:space="708"/>
          <w:docGrid w:linePitch="360"/>
        </w:sectPr>
      </w:pPr>
    </w:p>
    <w:p w:rsidR="009601A4" w:rsidRDefault="009601A4" w:rsidP="00F57726">
      <w:pPr>
        <w:spacing w:line="300" w:lineRule="atLeast"/>
        <w:jc w:val="both"/>
        <w:rPr>
          <w:rFonts w:cs="Arial"/>
        </w:rPr>
      </w:pPr>
    </w:p>
    <w:p w:rsidR="00CB3030" w:rsidRDefault="00CB3030" w:rsidP="00F57726">
      <w:pPr>
        <w:spacing w:line="300" w:lineRule="atLeast"/>
        <w:jc w:val="both"/>
        <w:rPr>
          <w:rFonts w:cs="Arial"/>
        </w:rPr>
      </w:pPr>
      <w:r>
        <w:rPr>
          <w:rFonts w:cs="Arial"/>
          <w:noProof/>
          <w:lang w:eastAsia="pt-BR"/>
        </w:rPr>
        <w:drawing>
          <wp:inline distT="0" distB="0" distL="0" distR="0" wp14:anchorId="14E4A03C" wp14:editId="21E3D8B1">
            <wp:extent cx="2019044" cy="1343025"/>
            <wp:effectExtent l="0" t="0" r="63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be_bonecos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044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  <w:noProof/>
          <w:lang w:eastAsia="pt-BR"/>
        </w:rPr>
        <w:drawing>
          <wp:inline distT="0" distB="0" distL="0" distR="0" wp14:anchorId="3CFCCF4C" wp14:editId="49A97E03">
            <wp:extent cx="2274031" cy="13144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dra_da_memoria_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4031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AF9" w:rsidRDefault="00E10AF9" w:rsidP="00F57726">
      <w:pPr>
        <w:spacing w:line="300" w:lineRule="atLeast"/>
        <w:jc w:val="both"/>
        <w:rPr>
          <w:rFonts w:cs="Arial"/>
        </w:rPr>
      </w:pPr>
    </w:p>
    <w:p w:rsidR="00E10AF9" w:rsidRDefault="00E10AF9" w:rsidP="009601A4">
      <w:pPr>
        <w:spacing w:line="300" w:lineRule="atLeast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  <w:noProof/>
          <w:lang w:eastAsia="pt-BR"/>
        </w:rPr>
        <w:drawing>
          <wp:inline distT="0" distB="0" distL="0" distR="0" wp14:anchorId="0654060C" wp14:editId="60789C60">
            <wp:extent cx="1805724" cy="1352550"/>
            <wp:effectExtent l="0" t="0" r="444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dra_da_memoria_3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724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1A4" w:rsidRDefault="009601A4" w:rsidP="00C66A23">
      <w:pPr>
        <w:spacing w:line="300" w:lineRule="atLeast"/>
        <w:jc w:val="both"/>
        <w:rPr>
          <w:rFonts w:cs="Arial"/>
        </w:rPr>
        <w:sectPr w:rsidR="009601A4" w:rsidSect="009601A4">
          <w:type w:val="continuous"/>
          <w:pgSz w:w="11906" w:h="16838"/>
          <w:pgMar w:top="1221" w:right="991" w:bottom="709" w:left="709" w:header="426" w:footer="237" w:gutter="0"/>
          <w:cols w:num="3" w:space="708"/>
          <w:docGrid w:linePitch="360"/>
        </w:sectPr>
      </w:pPr>
    </w:p>
    <w:p w:rsidR="00C66A23" w:rsidRDefault="00463F69" w:rsidP="00C66A23">
      <w:pPr>
        <w:spacing w:line="300" w:lineRule="atLeast"/>
        <w:jc w:val="both"/>
        <w:rPr>
          <w:rFonts w:cs="Arial"/>
        </w:rPr>
      </w:pPr>
      <w:r>
        <w:rPr>
          <w:rFonts w:cs="Arial"/>
        </w:rPr>
        <w:t xml:space="preserve">Da mesma forma, a festa do </w:t>
      </w:r>
      <w:r w:rsidR="009C2289">
        <w:rPr>
          <w:rFonts w:cs="Arial"/>
        </w:rPr>
        <w:t>N</w:t>
      </w:r>
      <w:r>
        <w:rPr>
          <w:rFonts w:cs="Arial"/>
        </w:rPr>
        <w:t>osso Senhor do Bonfim</w:t>
      </w:r>
      <w:r w:rsidR="00C66A23">
        <w:rPr>
          <w:rFonts w:cs="Arial"/>
        </w:rPr>
        <w:t xml:space="preserve"> (comunidade </w:t>
      </w:r>
      <w:proofErr w:type="spellStart"/>
      <w:r w:rsidR="00C66A23">
        <w:rPr>
          <w:rFonts w:cs="Arial"/>
        </w:rPr>
        <w:t>agudá</w:t>
      </w:r>
      <w:proofErr w:type="spellEnd"/>
      <w:r w:rsidR="00C66A23">
        <w:rPr>
          <w:rFonts w:cs="Arial"/>
        </w:rPr>
        <w:t xml:space="preserve">) é muito parecida com o Festejo do Divino Espírito Santo (Maranhão). As religiões </w:t>
      </w:r>
      <w:r w:rsidR="00CB3030">
        <w:rPr>
          <w:rFonts w:cs="Arial"/>
        </w:rPr>
        <w:t xml:space="preserve">africanas </w:t>
      </w:r>
      <w:proofErr w:type="spellStart"/>
      <w:r w:rsidR="00CB3030">
        <w:rPr>
          <w:rFonts w:cs="Arial"/>
        </w:rPr>
        <w:t>V</w:t>
      </w:r>
      <w:r w:rsidR="009C2289">
        <w:rPr>
          <w:rFonts w:cs="Arial"/>
        </w:rPr>
        <w:t>odum</w:t>
      </w:r>
      <w:proofErr w:type="spellEnd"/>
      <w:r w:rsidR="009C2289">
        <w:rPr>
          <w:rFonts w:cs="Arial"/>
        </w:rPr>
        <w:t xml:space="preserve"> </w:t>
      </w:r>
      <w:r w:rsidR="00CB3030">
        <w:rPr>
          <w:rFonts w:cs="Arial"/>
        </w:rPr>
        <w:t xml:space="preserve">e </w:t>
      </w:r>
      <w:proofErr w:type="gramStart"/>
      <w:r w:rsidR="00CB3030">
        <w:rPr>
          <w:rFonts w:cs="Arial"/>
        </w:rPr>
        <w:t>as brasileiras C</w:t>
      </w:r>
      <w:r w:rsidR="009C2289">
        <w:rPr>
          <w:rFonts w:cs="Arial"/>
        </w:rPr>
        <w:t>andomblé</w:t>
      </w:r>
      <w:proofErr w:type="gramEnd"/>
      <w:r w:rsidR="00CB3030">
        <w:rPr>
          <w:rFonts w:cs="Arial"/>
        </w:rPr>
        <w:t xml:space="preserve"> e Umbanda</w:t>
      </w:r>
      <w:r w:rsidR="009C2289">
        <w:rPr>
          <w:rFonts w:cs="Arial"/>
        </w:rPr>
        <w:t xml:space="preserve"> </w:t>
      </w:r>
      <w:r w:rsidR="00CB3030">
        <w:rPr>
          <w:rFonts w:cs="Arial"/>
        </w:rPr>
        <w:t>(</w:t>
      </w:r>
      <w:r w:rsidR="009C2289">
        <w:rPr>
          <w:rFonts w:cs="Arial"/>
        </w:rPr>
        <w:t>Brasil)</w:t>
      </w:r>
      <w:r w:rsidR="00C66A23">
        <w:rPr>
          <w:rFonts w:cs="Arial"/>
        </w:rPr>
        <w:t xml:space="preserve"> </w:t>
      </w:r>
      <w:r w:rsidR="00CB3030">
        <w:rPr>
          <w:rFonts w:cs="Arial"/>
        </w:rPr>
        <w:t xml:space="preserve">revelam o sincretismo religioso, pois </w:t>
      </w:r>
      <w:r w:rsidR="00C66A23">
        <w:rPr>
          <w:rFonts w:cs="Arial"/>
        </w:rPr>
        <w:t xml:space="preserve">estão misturadas às tradições católicas. </w:t>
      </w:r>
    </w:p>
    <w:p w:rsidR="00CB3030" w:rsidRPr="00CB3030" w:rsidRDefault="00CB3030" w:rsidP="009601A4">
      <w:pPr>
        <w:pStyle w:val="Ttulo2"/>
        <w:spacing w:line="300" w:lineRule="atLeast"/>
        <w:rPr>
          <w:rFonts w:ascii="Arial" w:hAnsi="Arial" w:cs="Arial"/>
          <w:color w:val="auto"/>
          <w:sz w:val="22"/>
          <w:szCs w:val="22"/>
          <w:lang w:eastAsia="pt-BR"/>
        </w:rPr>
      </w:pPr>
      <w:r>
        <w:rPr>
          <w:rFonts w:ascii="Arial" w:hAnsi="Arial" w:cs="Arial"/>
          <w:color w:val="auto"/>
          <w:sz w:val="22"/>
          <w:szCs w:val="22"/>
        </w:rPr>
        <w:t>O professor</w:t>
      </w:r>
      <w:proofErr w:type="gramStart"/>
      <w:r>
        <w:rPr>
          <w:rFonts w:ascii="Arial" w:hAnsi="Arial" w:cs="Arial"/>
          <w:color w:val="auto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de Arte pode propor pesquisas sobre as danças e festas brasileiras da cultura afro-brasileira, indo além das citadas no filme, como jongo, maracatu, cavalo marinho. Entre outras. </w:t>
      </w:r>
    </w:p>
    <w:p w:rsidR="009601A4" w:rsidRDefault="009601A4" w:rsidP="00A87732">
      <w:pPr>
        <w:pStyle w:val="Ttulo2"/>
        <w:spacing w:line="300" w:lineRule="atLeast"/>
        <w:rPr>
          <w:lang w:eastAsia="pt-BR"/>
        </w:rPr>
      </w:pPr>
    </w:p>
    <w:p w:rsidR="007A7A2C" w:rsidRDefault="0032594E" w:rsidP="00A87732">
      <w:pPr>
        <w:pStyle w:val="Ttulo2"/>
        <w:spacing w:line="300" w:lineRule="atLeast"/>
        <w:rPr>
          <w:lang w:eastAsia="pt-BR"/>
        </w:rPr>
      </w:pPr>
      <w:r>
        <w:rPr>
          <w:lang w:eastAsia="pt-BR"/>
        </w:rPr>
        <w:t>4</w:t>
      </w:r>
      <w:r w:rsidR="0010068E">
        <w:rPr>
          <w:lang w:eastAsia="pt-BR"/>
        </w:rPr>
        <w:t>ª E</w:t>
      </w:r>
      <w:r w:rsidR="0010068E" w:rsidRPr="00924876">
        <w:rPr>
          <w:lang w:eastAsia="pt-BR"/>
        </w:rPr>
        <w:t xml:space="preserve">tapa: </w:t>
      </w:r>
      <w:r w:rsidR="006054B8">
        <w:rPr>
          <w:lang w:eastAsia="pt-BR"/>
        </w:rPr>
        <w:t>História e Geografia</w:t>
      </w:r>
      <w:proofErr w:type="gramStart"/>
      <w:r w:rsidR="006054B8">
        <w:rPr>
          <w:lang w:eastAsia="pt-BR"/>
        </w:rPr>
        <w:t xml:space="preserve"> </w:t>
      </w:r>
      <w:r w:rsidR="00746654">
        <w:rPr>
          <w:lang w:eastAsia="pt-BR"/>
        </w:rPr>
        <w:t xml:space="preserve"> </w:t>
      </w:r>
    </w:p>
    <w:p w:rsidR="00CB6E0D" w:rsidRPr="00E17205" w:rsidRDefault="00CB6E0D" w:rsidP="009601A4">
      <w:pPr>
        <w:spacing w:line="300" w:lineRule="atLeast"/>
        <w:jc w:val="both"/>
        <w:rPr>
          <w:rFonts w:cs="Arial"/>
        </w:rPr>
      </w:pPr>
      <w:proofErr w:type="gramEnd"/>
      <w:r>
        <w:rPr>
          <w:rFonts w:cs="Arial"/>
        </w:rPr>
        <w:t xml:space="preserve">O (a) professor (a) de História pode sugerir que, a partir do filme, os alunos façam uma pesquisa junto a seus amigos e familiares sobre a imagem que as pessoas têm dos africanos. O filme “Pedra da Memória” mostra a cultura popular africana e uma história sobre os retornados que, possivelmente, é desconhecida da maior </w:t>
      </w:r>
      <w:r w:rsidRPr="00E17205">
        <w:rPr>
          <w:rFonts w:cs="Arial"/>
        </w:rPr>
        <w:t>parte da população brasileira. A pesquisa poderia contemplar os seguintes questionamentos:</w:t>
      </w:r>
    </w:p>
    <w:p w:rsidR="00CB6E0D" w:rsidRPr="00E17205" w:rsidRDefault="00CB6E0D" w:rsidP="009601A4">
      <w:pPr>
        <w:pStyle w:val="PargrafodaLista"/>
        <w:numPr>
          <w:ilvl w:val="0"/>
          <w:numId w:val="35"/>
        </w:numPr>
        <w:spacing w:line="300" w:lineRule="atLeast"/>
        <w:ind w:left="0" w:firstLine="0"/>
        <w:jc w:val="both"/>
        <w:rPr>
          <w:rFonts w:ascii="Arial" w:hAnsi="Arial" w:cs="Arial"/>
        </w:rPr>
      </w:pPr>
      <w:r w:rsidRPr="00E17205">
        <w:rPr>
          <w:rFonts w:ascii="Arial" w:hAnsi="Arial" w:cs="Arial"/>
        </w:rPr>
        <w:t>O que sabemos sobre os países daquele continente? Só há miséria e atraso?</w:t>
      </w:r>
    </w:p>
    <w:p w:rsidR="00CB6E0D" w:rsidRPr="00E17205" w:rsidRDefault="00CB6E0D" w:rsidP="009601A4">
      <w:pPr>
        <w:pStyle w:val="PargrafodaLista"/>
        <w:numPr>
          <w:ilvl w:val="0"/>
          <w:numId w:val="35"/>
        </w:numPr>
        <w:spacing w:line="300" w:lineRule="atLeast"/>
        <w:ind w:left="0" w:firstLine="0"/>
        <w:jc w:val="both"/>
        <w:rPr>
          <w:rFonts w:ascii="Arial" w:hAnsi="Arial" w:cs="Arial"/>
        </w:rPr>
      </w:pPr>
      <w:r w:rsidRPr="00E17205">
        <w:rPr>
          <w:rFonts w:ascii="Arial" w:hAnsi="Arial" w:cs="Arial"/>
        </w:rPr>
        <w:t xml:space="preserve">As pessoas se referem à África como se fosse um único país? </w:t>
      </w:r>
    </w:p>
    <w:p w:rsidR="00CB6E0D" w:rsidRPr="00E17205" w:rsidRDefault="00CB6E0D" w:rsidP="009601A4">
      <w:pPr>
        <w:pStyle w:val="PargrafodaLista"/>
        <w:numPr>
          <w:ilvl w:val="0"/>
          <w:numId w:val="35"/>
        </w:numPr>
        <w:spacing w:line="300" w:lineRule="atLeast"/>
        <w:ind w:left="0" w:firstLine="0"/>
        <w:jc w:val="both"/>
        <w:rPr>
          <w:rFonts w:ascii="Arial" w:hAnsi="Arial" w:cs="Arial"/>
        </w:rPr>
      </w:pPr>
      <w:r w:rsidRPr="00E17205">
        <w:rPr>
          <w:rFonts w:ascii="Arial" w:hAnsi="Arial" w:cs="Arial"/>
        </w:rPr>
        <w:t xml:space="preserve">Só existem negros no continente africano? </w:t>
      </w:r>
    </w:p>
    <w:p w:rsidR="00CB6E0D" w:rsidRPr="00E17205" w:rsidRDefault="00CB6E0D" w:rsidP="009601A4">
      <w:pPr>
        <w:pStyle w:val="PargrafodaLista"/>
        <w:numPr>
          <w:ilvl w:val="0"/>
          <w:numId w:val="35"/>
        </w:numPr>
        <w:spacing w:line="300" w:lineRule="atLeast"/>
        <w:ind w:left="0" w:firstLine="0"/>
        <w:jc w:val="both"/>
        <w:rPr>
          <w:rFonts w:ascii="Arial" w:hAnsi="Arial" w:cs="Arial"/>
        </w:rPr>
      </w:pPr>
      <w:r w:rsidRPr="00E17205">
        <w:rPr>
          <w:rFonts w:ascii="Arial" w:hAnsi="Arial" w:cs="Arial"/>
        </w:rPr>
        <w:t>Os países africanos foram colonizados por quais outros países?</w:t>
      </w:r>
    </w:p>
    <w:p w:rsidR="00CB6E0D" w:rsidRPr="00ED2BE0" w:rsidRDefault="00CB6E0D" w:rsidP="009601A4">
      <w:pPr>
        <w:pStyle w:val="PargrafodaLista"/>
        <w:numPr>
          <w:ilvl w:val="0"/>
          <w:numId w:val="35"/>
        </w:numPr>
        <w:spacing w:line="300" w:lineRule="atLeast"/>
        <w:ind w:left="0" w:firstLine="0"/>
        <w:jc w:val="both"/>
        <w:rPr>
          <w:rFonts w:ascii="Arial" w:hAnsi="Arial" w:cs="Arial"/>
        </w:rPr>
      </w:pPr>
      <w:r w:rsidRPr="00E17205">
        <w:rPr>
          <w:rFonts w:ascii="Arial" w:hAnsi="Arial" w:cs="Arial"/>
        </w:rPr>
        <w:t>Quais as línguas</w:t>
      </w:r>
      <w:r>
        <w:rPr>
          <w:rFonts w:ascii="Arial" w:hAnsi="Arial" w:cs="Arial"/>
        </w:rPr>
        <w:t xml:space="preserve"> faladas no continente africano</w:t>
      </w:r>
    </w:p>
    <w:p w:rsidR="00E10AF9" w:rsidRDefault="00CB6E0D" w:rsidP="009601A4">
      <w:pPr>
        <w:spacing w:line="300" w:lineRule="atLeast"/>
        <w:jc w:val="both"/>
        <w:rPr>
          <w:rFonts w:cs="Arial"/>
          <w:noProof/>
          <w:lang w:eastAsia="pt-BR"/>
        </w:rPr>
      </w:pPr>
      <w:r w:rsidRPr="00E17205">
        <w:rPr>
          <w:rFonts w:cs="Arial"/>
        </w:rPr>
        <w:t>A intenção dessa pesquisa é que os alunos percebam o quanto está arraigada em nossa cultura uma conotação negativa com relação</w:t>
      </w:r>
      <w:r>
        <w:rPr>
          <w:rFonts w:cs="Arial"/>
        </w:rPr>
        <w:t xml:space="preserve"> à África. O fato de termos tido um longo período de escravidão no Brasil reforça a identificação dos africanos com os escravos, portanto, desprovidos de cultura e identidade próprias, dominados e inferiores. Tal ponto de vista está na raiz dos preconceitos, especialmente os raciais, que ainda marcam nossa sociedade. </w:t>
      </w:r>
    </w:p>
    <w:p w:rsidR="00E10AF9" w:rsidRDefault="00E10AF9" w:rsidP="00E10AF9">
      <w:pPr>
        <w:spacing w:line="300" w:lineRule="atLeast"/>
        <w:ind w:left="1776" w:firstLine="348"/>
        <w:jc w:val="both"/>
        <w:rPr>
          <w:rFonts w:cs="Arial"/>
        </w:rPr>
      </w:pPr>
    </w:p>
    <w:p w:rsidR="00E10AF9" w:rsidRDefault="00E10AF9" w:rsidP="00E10AF9">
      <w:pPr>
        <w:spacing w:line="300" w:lineRule="atLeast"/>
        <w:ind w:left="1776" w:firstLine="348"/>
        <w:jc w:val="both"/>
        <w:rPr>
          <w:rFonts w:cs="Arial"/>
        </w:rPr>
      </w:pPr>
      <w:bookmarkStart w:id="0" w:name="_GoBack"/>
      <w:r>
        <w:rPr>
          <w:rFonts w:cs="Arial"/>
          <w:noProof/>
          <w:lang w:eastAsia="pt-BR"/>
        </w:rPr>
        <w:drawing>
          <wp:inline distT="0" distB="0" distL="0" distR="0" wp14:anchorId="0E13FA8D" wp14:editId="2F7FA760">
            <wp:extent cx="2466975" cy="1857375"/>
            <wp:effectExtent l="0" t="0" r="9525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tre_euclides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C6903" w:rsidRDefault="00067E5A" w:rsidP="00CB6E0D">
      <w:pPr>
        <w:spacing w:after="0" w:line="300" w:lineRule="atLeast"/>
        <w:ind w:left="360" w:firstLine="348"/>
        <w:jc w:val="both"/>
        <w:rPr>
          <w:rFonts w:cs="Arial"/>
        </w:rPr>
      </w:pPr>
      <w:r>
        <w:rPr>
          <w:rFonts w:cs="Arial"/>
        </w:rPr>
        <w:t xml:space="preserve">Os professores </w:t>
      </w:r>
      <w:r w:rsidR="00CB6E0D">
        <w:rPr>
          <w:rFonts w:cs="Arial"/>
        </w:rPr>
        <w:t xml:space="preserve">de História e Geografia, </w:t>
      </w:r>
      <w:r w:rsidR="00ED2BE0">
        <w:rPr>
          <w:rFonts w:cs="Arial"/>
        </w:rPr>
        <w:t>separadamente</w:t>
      </w:r>
      <w:r w:rsidR="00CB6E0D">
        <w:rPr>
          <w:rFonts w:cs="Arial"/>
        </w:rPr>
        <w:t xml:space="preserve"> ou em projeto interdisciplinar</w:t>
      </w:r>
      <w:r w:rsidR="00ED2BE0">
        <w:rPr>
          <w:rFonts w:cs="Arial"/>
        </w:rPr>
        <w:t xml:space="preserve">, podem </w:t>
      </w:r>
      <w:r w:rsidR="00CB6E0D">
        <w:rPr>
          <w:rFonts w:cs="Arial"/>
        </w:rPr>
        <w:t xml:space="preserve">aproveitar o filme para </w:t>
      </w:r>
      <w:r w:rsidR="00ED2BE0">
        <w:rPr>
          <w:rFonts w:cs="Arial"/>
        </w:rPr>
        <w:t xml:space="preserve">discutir a história do continente africano, </w:t>
      </w:r>
      <w:r w:rsidR="00CB6E0D">
        <w:rPr>
          <w:rFonts w:cs="Arial"/>
        </w:rPr>
        <w:t xml:space="preserve">a conferência de Berlim e a partilha da África no final do século XIX, as guerras de libertação, as várias religiões e a situação de cada país africano na contemporaneidade. </w:t>
      </w:r>
    </w:p>
    <w:p w:rsidR="00CB6E0D" w:rsidRDefault="00CB6E0D" w:rsidP="00CB6E0D">
      <w:pPr>
        <w:spacing w:after="0" w:line="300" w:lineRule="atLeast"/>
        <w:ind w:left="360" w:firstLine="348"/>
        <w:jc w:val="both"/>
        <w:rPr>
          <w:rFonts w:cs="Arial"/>
        </w:rPr>
      </w:pPr>
      <w:r>
        <w:rPr>
          <w:rFonts w:cs="Arial"/>
        </w:rPr>
        <w:t xml:space="preserve">Caso optem por um país apenas, os alunos podem se aprofundar nos estudos sobre a República do Benim, que é apresentada no filme: sua localização geográfica, história política e a influência da cultura brasileira em sua sociedade. </w:t>
      </w:r>
      <w:r w:rsidR="00463F69">
        <w:rPr>
          <w:rFonts w:cs="Arial"/>
        </w:rPr>
        <w:t>Inédito é o fato de que os brasileiros são seus ancestrais.</w:t>
      </w:r>
    </w:p>
    <w:p w:rsidR="00BA0099" w:rsidRPr="00CB3030" w:rsidRDefault="00BA0099" w:rsidP="00BA0099">
      <w:pPr>
        <w:pStyle w:val="Ttulo2"/>
        <w:spacing w:line="300" w:lineRule="atLeast"/>
        <w:ind w:left="708"/>
        <w:rPr>
          <w:rFonts w:ascii="Arial" w:hAnsi="Arial" w:cs="Arial"/>
          <w:color w:val="auto"/>
          <w:sz w:val="22"/>
          <w:szCs w:val="22"/>
          <w:lang w:eastAsia="pt-BR"/>
        </w:rPr>
      </w:pPr>
    </w:p>
    <w:p w:rsidR="00BA0099" w:rsidRDefault="00BA0099" w:rsidP="00BA0099">
      <w:pPr>
        <w:pStyle w:val="Ttulo2"/>
        <w:spacing w:line="300" w:lineRule="atLeast"/>
        <w:rPr>
          <w:lang w:eastAsia="pt-BR"/>
        </w:rPr>
      </w:pPr>
      <w:r>
        <w:rPr>
          <w:lang w:eastAsia="pt-BR"/>
        </w:rPr>
        <w:t>5ª E</w:t>
      </w:r>
      <w:r w:rsidRPr="00924876">
        <w:rPr>
          <w:lang w:eastAsia="pt-BR"/>
        </w:rPr>
        <w:t xml:space="preserve">tapa: </w:t>
      </w:r>
      <w:r>
        <w:rPr>
          <w:lang w:eastAsia="pt-BR"/>
        </w:rPr>
        <w:t>Língua Portuguesa – identidades</w:t>
      </w:r>
    </w:p>
    <w:p w:rsidR="00BA0099" w:rsidRDefault="00BA0099" w:rsidP="00BA0099">
      <w:pPr>
        <w:pStyle w:val="Ttulo2"/>
        <w:spacing w:line="300" w:lineRule="atLeast"/>
        <w:rPr>
          <w:lang w:eastAsia="pt-BR"/>
        </w:rPr>
      </w:pPr>
      <w:r>
        <w:rPr>
          <w:lang w:eastAsia="pt-BR"/>
        </w:rPr>
        <w:t xml:space="preserve"> </w:t>
      </w:r>
    </w:p>
    <w:p w:rsidR="00A87732" w:rsidRDefault="00BA0099" w:rsidP="00BA0099">
      <w:pPr>
        <w:spacing w:after="0" w:line="300" w:lineRule="atLeast"/>
        <w:ind w:left="360" w:firstLine="348"/>
        <w:jc w:val="both"/>
        <w:rPr>
          <w:rFonts w:cs="Arial"/>
        </w:rPr>
      </w:pPr>
      <w:r>
        <w:rPr>
          <w:rFonts w:cs="Arial"/>
        </w:rPr>
        <w:t xml:space="preserve">O professor de Língua Portuguesa pode propor uma discussão sobre identidade cultural. Com quais culturas cada aluno se identifica? Ouvem músicas brasileiras, estadunidenses, latino-americanas? De que forma as expressões culturais marcam nossa identidade? De que forma atualmente os afrodescendentes têm marcado sua identidade? (cabelos, tatuagens, roupas, músicas, danças). É possível nos identificarmos atualmente com múltiplas nacionalidades e etnias?  Após a discussão, o professor pode propor a produção de um texto (individual ou coletivo) sobre identidades.  </w:t>
      </w:r>
    </w:p>
    <w:p w:rsidR="00BA0099" w:rsidRDefault="00BA0099" w:rsidP="00BA0099">
      <w:pPr>
        <w:spacing w:after="0" w:line="300" w:lineRule="atLeast"/>
        <w:ind w:left="360" w:firstLine="348"/>
        <w:jc w:val="both"/>
        <w:rPr>
          <w:rFonts w:cs="Arial"/>
        </w:rPr>
      </w:pPr>
    </w:p>
    <w:p w:rsidR="00A87732" w:rsidRDefault="002B2CC2" w:rsidP="00A87732">
      <w:pPr>
        <w:spacing w:after="0" w:line="300" w:lineRule="atLeast"/>
        <w:jc w:val="both"/>
        <w:rPr>
          <w:rFonts w:cs="Arial"/>
        </w:rPr>
      </w:pPr>
      <w:proofErr w:type="spellStart"/>
      <w:r>
        <w:rPr>
          <w:rFonts w:cs="Arial"/>
        </w:rPr>
        <w:t>Profª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Drª</w:t>
      </w:r>
      <w:proofErr w:type="spellEnd"/>
      <w:r w:rsidR="00A87732">
        <w:rPr>
          <w:rFonts w:cs="Arial"/>
        </w:rPr>
        <w:t xml:space="preserve"> Cláudia </w:t>
      </w:r>
      <w:proofErr w:type="spellStart"/>
      <w:r w:rsidR="00A87732">
        <w:rPr>
          <w:rFonts w:cs="Arial"/>
        </w:rPr>
        <w:t>Mogadouro</w:t>
      </w:r>
      <w:proofErr w:type="spellEnd"/>
    </w:p>
    <w:p w:rsidR="00746654" w:rsidRPr="00BA30B2" w:rsidRDefault="00746654" w:rsidP="00746654">
      <w:pPr>
        <w:spacing w:after="0" w:line="240" w:lineRule="auto"/>
        <w:jc w:val="both"/>
        <w:rPr>
          <w:rFonts w:cs="Arial"/>
        </w:rPr>
      </w:pPr>
    </w:p>
    <w:p w:rsidR="002D4726" w:rsidRPr="00733678" w:rsidRDefault="00DC0B50" w:rsidP="00B221A0">
      <w:pPr>
        <w:tabs>
          <w:tab w:val="left" w:pos="3615"/>
        </w:tabs>
        <w:spacing w:line="240" w:lineRule="auto"/>
        <w:jc w:val="both"/>
        <w:rPr>
          <w:rFonts w:cs="Arial"/>
          <w:shd w:val="clear" w:color="auto" w:fill="F9F9F9"/>
        </w:rPr>
      </w:pPr>
      <w:r w:rsidRPr="00673C9C">
        <w:rPr>
          <w:rFonts w:cs="Arial"/>
        </w:rPr>
        <w:br/>
      </w:r>
    </w:p>
    <w:p w:rsidR="009A23DE" w:rsidRPr="00673C9C" w:rsidRDefault="009A23DE" w:rsidP="00964C0E">
      <w:pPr>
        <w:rPr>
          <w:rFonts w:cs="Arial"/>
        </w:rPr>
      </w:pPr>
    </w:p>
    <w:sectPr w:rsidR="009A23DE" w:rsidRPr="00673C9C" w:rsidSect="00C336F3"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DED" w:rsidRDefault="000A2DED" w:rsidP="00BB7A04">
      <w:pPr>
        <w:spacing w:after="0" w:line="240" w:lineRule="auto"/>
      </w:pPr>
      <w:r>
        <w:separator/>
      </w:r>
    </w:p>
  </w:endnote>
  <w:endnote w:type="continuationSeparator" w:id="0">
    <w:p w:rsidR="000A2DED" w:rsidRDefault="000A2DED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F69" w:rsidRPr="006A3602" w:rsidRDefault="00463F69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="009601A4">
      <w:rPr>
        <w:rStyle w:val="apple-style-span"/>
        <w:rFonts w:ascii="Verdana" w:hAnsi="Verdana"/>
        <w:color w:val="566270"/>
        <w:sz w:val="16"/>
        <w:szCs w:val="16"/>
      </w:rPr>
      <w:t xml:space="preserve">/ Zilda </w:t>
    </w:r>
    <w:proofErr w:type="spellStart"/>
    <w:r w:rsidR="009601A4">
      <w:rPr>
        <w:rStyle w:val="apple-style-span"/>
        <w:rFonts w:ascii="Verdana" w:hAnsi="Verdana"/>
        <w:color w:val="566270"/>
        <w:sz w:val="16"/>
        <w:szCs w:val="16"/>
      </w:rPr>
      <w:t>Kessel</w:t>
    </w:r>
    <w:proofErr w:type="spellEnd"/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5D1082" wp14:editId="404F3600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 xml:space="preserve">Profa. Dra. Cláudia </w:t>
    </w:r>
    <w:proofErr w:type="spellStart"/>
    <w:r>
      <w:rPr>
        <w:rStyle w:val="apple-style-span"/>
        <w:color w:val="566270"/>
        <w:sz w:val="16"/>
        <w:szCs w:val="16"/>
      </w:rPr>
      <w:t>Mogadouro</w:t>
    </w:r>
    <w:proofErr w:type="spellEnd"/>
  </w:p>
  <w:p w:rsidR="00463F69" w:rsidRDefault="00463F69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902501">
      <w:rPr>
        <w:noProof/>
      </w:rPr>
      <w:t>4</w:t>
    </w:r>
    <w:r>
      <w:rPr>
        <w:noProof/>
      </w:rPr>
      <w:fldChar w:fldCharType="end"/>
    </w:r>
  </w:p>
  <w:p w:rsidR="00463F69" w:rsidRDefault="00463F69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DED" w:rsidRDefault="000A2DED" w:rsidP="00BB7A04">
      <w:pPr>
        <w:spacing w:after="0" w:line="240" w:lineRule="auto"/>
      </w:pPr>
      <w:r>
        <w:separator/>
      </w:r>
    </w:p>
  </w:footnote>
  <w:footnote w:type="continuationSeparator" w:id="0">
    <w:p w:rsidR="000A2DED" w:rsidRDefault="000A2DED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F69" w:rsidRDefault="00463F69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B64828E" wp14:editId="59F18BAD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854710"/>
              <wp:effectExtent l="0" t="0" r="0" b="254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854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63F69" w:rsidRPr="00F253F6" w:rsidRDefault="00463F69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E10AF9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Média</w:t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>
                            <w:rPr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Pedra da Memória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6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" filled="f" stroked="f" strokeweight=".5pt">
              <v:path arrowok="t"/>
              <v:textbox>
                <w:txbxContent>
                  <w:p w:rsidR="00463F69" w:rsidRPr="00F253F6" w:rsidRDefault="00463F69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E10AF9">
                      <w:rPr>
                        <w:noProof/>
                        <w:sz w:val="22"/>
                        <w:szCs w:val="22"/>
                        <w:lang w:eastAsia="pt-BR"/>
                      </w:rPr>
                      <w:t>Média</w:t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>
                      <w:rPr>
                        <w:i/>
                        <w:noProof/>
                        <w:sz w:val="22"/>
                        <w:szCs w:val="22"/>
                        <w:lang w:eastAsia="pt-BR"/>
                      </w:rPr>
                      <w:t>Pedra da Memória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2886310" wp14:editId="654D0FE9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58685933" wp14:editId="3632E786">
          <wp:extent cx="619125" cy="333375"/>
          <wp:effectExtent l="19050" t="0" r="9525" b="0"/>
          <wp:docPr id="2" name="Picture 2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6DED"/>
    <w:multiLevelType w:val="hybridMultilevel"/>
    <w:tmpl w:val="83FE2A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6E17878"/>
    <w:multiLevelType w:val="hybridMultilevel"/>
    <w:tmpl w:val="A63A82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87143"/>
    <w:multiLevelType w:val="hybridMultilevel"/>
    <w:tmpl w:val="EACE715C"/>
    <w:lvl w:ilvl="0" w:tplc="466ADE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4E47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E67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F623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B0D3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2298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82F1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D47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FC4A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320008"/>
    <w:multiLevelType w:val="hybridMultilevel"/>
    <w:tmpl w:val="B148AE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BE0F05"/>
    <w:multiLevelType w:val="hybridMultilevel"/>
    <w:tmpl w:val="C7BAB3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465AC0"/>
    <w:multiLevelType w:val="hybridMultilevel"/>
    <w:tmpl w:val="EEA253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763036"/>
    <w:multiLevelType w:val="hybridMultilevel"/>
    <w:tmpl w:val="E3E8D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1E6BBA"/>
    <w:multiLevelType w:val="hybridMultilevel"/>
    <w:tmpl w:val="FAEA86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5C58EA"/>
    <w:multiLevelType w:val="hybridMultilevel"/>
    <w:tmpl w:val="1B140CFC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E708EF"/>
    <w:multiLevelType w:val="hybridMultilevel"/>
    <w:tmpl w:val="814A7B7E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8">
    <w:nsid w:val="2CC30327"/>
    <w:multiLevelType w:val="hybridMultilevel"/>
    <w:tmpl w:val="4CFCD7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277FBC"/>
    <w:multiLevelType w:val="hybridMultilevel"/>
    <w:tmpl w:val="4DDE8FA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35856CCE"/>
    <w:multiLevelType w:val="hybridMultilevel"/>
    <w:tmpl w:val="EE0A73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EE78D0"/>
    <w:multiLevelType w:val="hybridMultilevel"/>
    <w:tmpl w:val="4CB670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E57395"/>
    <w:multiLevelType w:val="hybridMultilevel"/>
    <w:tmpl w:val="297E3780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48018B"/>
    <w:multiLevelType w:val="hybridMultilevel"/>
    <w:tmpl w:val="D47EA440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AE5D63"/>
    <w:multiLevelType w:val="hybridMultilevel"/>
    <w:tmpl w:val="C3FAE5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C725714"/>
    <w:multiLevelType w:val="hybridMultilevel"/>
    <w:tmpl w:val="A40870FE"/>
    <w:lvl w:ilvl="0" w:tplc="041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9">
    <w:nsid w:val="627B495A"/>
    <w:multiLevelType w:val="hybridMultilevel"/>
    <w:tmpl w:val="DA54709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CA69D7"/>
    <w:multiLevelType w:val="hybridMultilevel"/>
    <w:tmpl w:val="76CAC6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E45E8B"/>
    <w:multiLevelType w:val="hybridMultilevel"/>
    <w:tmpl w:val="297E3780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316A3F"/>
    <w:multiLevelType w:val="hybridMultilevel"/>
    <w:tmpl w:val="6C821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5"/>
  </w:num>
  <w:num w:numId="2">
    <w:abstractNumId w:val="5"/>
  </w:num>
  <w:num w:numId="3">
    <w:abstractNumId w:val="27"/>
  </w:num>
  <w:num w:numId="4">
    <w:abstractNumId w:val="34"/>
  </w:num>
  <w:num w:numId="5">
    <w:abstractNumId w:val="4"/>
  </w:num>
  <w:num w:numId="6">
    <w:abstractNumId w:val="30"/>
  </w:num>
  <w:num w:numId="7">
    <w:abstractNumId w:val="3"/>
  </w:num>
  <w:num w:numId="8">
    <w:abstractNumId w:val="33"/>
  </w:num>
  <w:num w:numId="9">
    <w:abstractNumId w:val="1"/>
  </w:num>
  <w:num w:numId="10">
    <w:abstractNumId w:val="9"/>
  </w:num>
  <w:num w:numId="11">
    <w:abstractNumId w:val="10"/>
  </w:num>
  <w:num w:numId="12">
    <w:abstractNumId w:val="24"/>
  </w:num>
  <w:num w:numId="13">
    <w:abstractNumId w:val="8"/>
  </w:num>
  <w:num w:numId="14">
    <w:abstractNumId w:val="2"/>
  </w:num>
  <w:num w:numId="15">
    <w:abstractNumId w:val="31"/>
  </w:num>
  <w:num w:numId="16">
    <w:abstractNumId w:val="13"/>
  </w:num>
  <w:num w:numId="17">
    <w:abstractNumId w:val="0"/>
  </w:num>
  <w:num w:numId="18">
    <w:abstractNumId w:val="12"/>
  </w:num>
  <w:num w:numId="19">
    <w:abstractNumId w:val="11"/>
  </w:num>
  <w:num w:numId="20">
    <w:abstractNumId w:val="6"/>
  </w:num>
  <w:num w:numId="21">
    <w:abstractNumId w:val="26"/>
  </w:num>
  <w:num w:numId="22">
    <w:abstractNumId w:val="19"/>
  </w:num>
  <w:num w:numId="23">
    <w:abstractNumId w:val="14"/>
  </w:num>
  <w:num w:numId="24">
    <w:abstractNumId w:val="20"/>
  </w:num>
  <w:num w:numId="25">
    <w:abstractNumId w:val="21"/>
  </w:num>
  <w:num w:numId="26">
    <w:abstractNumId w:val="15"/>
  </w:num>
  <w:num w:numId="27">
    <w:abstractNumId w:val="29"/>
  </w:num>
  <w:num w:numId="28">
    <w:abstractNumId w:val="7"/>
  </w:num>
  <w:num w:numId="29">
    <w:abstractNumId w:val="17"/>
  </w:num>
  <w:num w:numId="30">
    <w:abstractNumId w:val="23"/>
  </w:num>
  <w:num w:numId="31">
    <w:abstractNumId w:val="28"/>
  </w:num>
  <w:num w:numId="32">
    <w:abstractNumId w:val="16"/>
  </w:num>
  <w:num w:numId="33">
    <w:abstractNumId w:val="22"/>
  </w:num>
  <w:num w:numId="34">
    <w:abstractNumId w:val="32"/>
  </w:num>
  <w:num w:numId="35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22B4"/>
    <w:rsid w:val="000077A3"/>
    <w:rsid w:val="000145C1"/>
    <w:rsid w:val="000148CF"/>
    <w:rsid w:val="00014E03"/>
    <w:rsid w:val="0002390D"/>
    <w:rsid w:val="00026CEA"/>
    <w:rsid w:val="0003128C"/>
    <w:rsid w:val="00033EC8"/>
    <w:rsid w:val="00035DFE"/>
    <w:rsid w:val="00063021"/>
    <w:rsid w:val="00067548"/>
    <w:rsid w:val="00067E5A"/>
    <w:rsid w:val="000743C8"/>
    <w:rsid w:val="00077B11"/>
    <w:rsid w:val="000818C6"/>
    <w:rsid w:val="00090E40"/>
    <w:rsid w:val="00096DAE"/>
    <w:rsid w:val="0009739A"/>
    <w:rsid w:val="000A1D1B"/>
    <w:rsid w:val="000A2374"/>
    <w:rsid w:val="000A2DED"/>
    <w:rsid w:val="000A53DC"/>
    <w:rsid w:val="000B008B"/>
    <w:rsid w:val="000B677B"/>
    <w:rsid w:val="000C6903"/>
    <w:rsid w:val="000D0C5A"/>
    <w:rsid w:val="000D2CE9"/>
    <w:rsid w:val="000E0352"/>
    <w:rsid w:val="000E31D7"/>
    <w:rsid w:val="000E4643"/>
    <w:rsid w:val="000F1CEE"/>
    <w:rsid w:val="0010068E"/>
    <w:rsid w:val="00103785"/>
    <w:rsid w:val="00103CA4"/>
    <w:rsid w:val="00117A3D"/>
    <w:rsid w:val="00134875"/>
    <w:rsid w:val="001365C8"/>
    <w:rsid w:val="0013782D"/>
    <w:rsid w:val="00141CF5"/>
    <w:rsid w:val="00143D90"/>
    <w:rsid w:val="0014448D"/>
    <w:rsid w:val="001470EC"/>
    <w:rsid w:val="001477CE"/>
    <w:rsid w:val="00152746"/>
    <w:rsid w:val="00152B5D"/>
    <w:rsid w:val="00160C7D"/>
    <w:rsid w:val="001624C8"/>
    <w:rsid w:val="00165CEB"/>
    <w:rsid w:val="00167DD6"/>
    <w:rsid w:val="0017343F"/>
    <w:rsid w:val="00181A38"/>
    <w:rsid w:val="00184146"/>
    <w:rsid w:val="00190B70"/>
    <w:rsid w:val="001C001C"/>
    <w:rsid w:val="001C2002"/>
    <w:rsid w:val="001C2809"/>
    <w:rsid w:val="001C7B59"/>
    <w:rsid w:val="001D3F99"/>
    <w:rsid w:val="001D60A7"/>
    <w:rsid w:val="001E25A4"/>
    <w:rsid w:val="001E693A"/>
    <w:rsid w:val="001F0AD7"/>
    <w:rsid w:val="001F46D5"/>
    <w:rsid w:val="0021240B"/>
    <w:rsid w:val="00213966"/>
    <w:rsid w:val="002163F9"/>
    <w:rsid w:val="002165F4"/>
    <w:rsid w:val="00230D18"/>
    <w:rsid w:val="0023582A"/>
    <w:rsid w:val="00236F1A"/>
    <w:rsid w:val="00243DF1"/>
    <w:rsid w:val="00247F31"/>
    <w:rsid w:val="002542B6"/>
    <w:rsid w:val="00256D9F"/>
    <w:rsid w:val="00257593"/>
    <w:rsid w:val="00257B0A"/>
    <w:rsid w:val="00264F01"/>
    <w:rsid w:val="002651E7"/>
    <w:rsid w:val="00271359"/>
    <w:rsid w:val="00273C1D"/>
    <w:rsid w:val="00281AF3"/>
    <w:rsid w:val="002919E8"/>
    <w:rsid w:val="002978F3"/>
    <w:rsid w:val="002A37F3"/>
    <w:rsid w:val="002A56FD"/>
    <w:rsid w:val="002A7B4B"/>
    <w:rsid w:val="002B2809"/>
    <w:rsid w:val="002B2CC2"/>
    <w:rsid w:val="002B437A"/>
    <w:rsid w:val="002C7326"/>
    <w:rsid w:val="002D08CF"/>
    <w:rsid w:val="002D3CAB"/>
    <w:rsid w:val="002D4726"/>
    <w:rsid w:val="002D4CA9"/>
    <w:rsid w:val="002E0B72"/>
    <w:rsid w:val="002E23F2"/>
    <w:rsid w:val="002E2959"/>
    <w:rsid w:val="002E31EF"/>
    <w:rsid w:val="002E55D3"/>
    <w:rsid w:val="002F1054"/>
    <w:rsid w:val="002F1E26"/>
    <w:rsid w:val="003031DE"/>
    <w:rsid w:val="00303FCC"/>
    <w:rsid w:val="00307FBA"/>
    <w:rsid w:val="00310141"/>
    <w:rsid w:val="00311BB4"/>
    <w:rsid w:val="003130E8"/>
    <w:rsid w:val="003135CB"/>
    <w:rsid w:val="0032594E"/>
    <w:rsid w:val="00326515"/>
    <w:rsid w:val="00334912"/>
    <w:rsid w:val="00334976"/>
    <w:rsid w:val="0034186B"/>
    <w:rsid w:val="003472AA"/>
    <w:rsid w:val="00362761"/>
    <w:rsid w:val="003630E6"/>
    <w:rsid w:val="00386B3B"/>
    <w:rsid w:val="003871FC"/>
    <w:rsid w:val="0039120D"/>
    <w:rsid w:val="00392D61"/>
    <w:rsid w:val="00397E5D"/>
    <w:rsid w:val="003A7CE2"/>
    <w:rsid w:val="003B2332"/>
    <w:rsid w:val="003D589C"/>
    <w:rsid w:val="003E6CD2"/>
    <w:rsid w:val="003F10D0"/>
    <w:rsid w:val="003F64B7"/>
    <w:rsid w:val="003F75F7"/>
    <w:rsid w:val="003F7BFD"/>
    <w:rsid w:val="004005B3"/>
    <w:rsid w:val="004008FB"/>
    <w:rsid w:val="00406BDD"/>
    <w:rsid w:val="004115A8"/>
    <w:rsid w:val="00414397"/>
    <w:rsid w:val="00415680"/>
    <w:rsid w:val="00421BEA"/>
    <w:rsid w:val="004242B5"/>
    <w:rsid w:val="0043098D"/>
    <w:rsid w:val="00432324"/>
    <w:rsid w:val="00434780"/>
    <w:rsid w:val="00436F85"/>
    <w:rsid w:val="00442EB2"/>
    <w:rsid w:val="004458A6"/>
    <w:rsid w:val="0045122D"/>
    <w:rsid w:val="004539ED"/>
    <w:rsid w:val="00460618"/>
    <w:rsid w:val="00463F69"/>
    <w:rsid w:val="00467F4F"/>
    <w:rsid w:val="0047469F"/>
    <w:rsid w:val="004769A1"/>
    <w:rsid w:val="00494117"/>
    <w:rsid w:val="0049447E"/>
    <w:rsid w:val="00494762"/>
    <w:rsid w:val="00495B8F"/>
    <w:rsid w:val="004A36EC"/>
    <w:rsid w:val="004B62FB"/>
    <w:rsid w:val="004C15F5"/>
    <w:rsid w:val="004C4A9C"/>
    <w:rsid w:val="004C6DB9"/>
    <w:rsid w:val="004D58E5"/>
    <w:rsid w:val="004E05B5"/>
    <w:rsid w:val="004E6561"/>
    <w:rsid w:val="004E7983"/>
    <w:rsid w:val="004F6FE4"/>
    <w:rsid w:val="005009F3"/>
    <w:rsid w:val="00503B3A"/>
    <w:rsid w:val="005056CF"/>
    <w:rsid w:val="00510B14"/>
    <w:rsid w:val="00511F9B"/>
    <w:rsid w:val="00512E55"/>
    <w:rsid w:val="00516D87"/>
    <w:rsid w:val="005177B4"/>
    <w:rsid w:val="00524165"/>
    <w:rsid w:val="00530179"/>
    <w:rsid w:val="00536DEA"/>
    <w:rsid w:val="005417CE"/>
    <w:rsid w:val="005474E9"/>
    <w:rsid w:val="00557622"/>
    <w:rsid w:val="005633FD"/>
    <w:rsid w:val="005640BD"/>
    <w:rsid w:val="005641FB"/>
    <w:rsid w:val="00565E67"/>
    <w:rsid w:val="00566043"/>
    <w:rsid w:val="00567EB1"/>
    <w:rsid w:val="00573A7C"/>
    <w:rsid w:val="00576218"/>
    <w:rsid w:val="00581972"/>
    <w:rsid w:val="00584D6E"/>
    <w:rsid w:val="00592002"/>
    <w:rsid w:val="00593F03"/>
    <w:rsid w:val="0059452A"/>
    <w:rsid w:val="00595337"/>
    <w:rsid w:val="005A55D2"/>
    <w:rsid w:val="005C4E9C"/>
    <w:rsid w:val="005C6167"/>
    <w:rsid w:val="005C7A96"/>
    <w:rsid w:val="005D38D1"/>
    <w:rsid w:val="005D3F18"/>
    <w:rsid w:val="005D6448"/>
    <w:rsid w:val="005E1597"/>
    <w:rsid w:val="005E569F"/>
    <w:rsid w:val="005E6DE0"/>
    <w:rsid w:val="005F43B2"/>
    <w:rsid w:val="005F4875"/>
    <w:rsid w:val="00603E11"/>
    <w:rsid w:val="00604DAE"/>
    <w:rsid w:val="006054B8"/>
    <w:rsid w:val="00616B49"/>
    <w:rsid w:val="006172E1"/>
    <w:rsid w:val="00633631"/>
    <w:rsid w:val="006338DC"/>
    <w:rsid w:val="00636721"/>
    <w:rsid w:val="00636D44"/>
    <w:rsid w:val="00643D92"/>
    <w:rsid w:val="00644FC7"/>
    <w:rsid w:val="0064531F"/>
    <w:rsid w:val="0064630E"/>
    <w:rsid w:val="006526AC"/>
    <w:rsid w:val="00673B5E"/>
    <w:rsid w:val="00673C9C"/>
    <w:rsid w:val="006744C7"/>
    <w:rsid w:val="00675DFC"/>
    <w:rsid w:val="00683381"/>
    <w:rsid w:val="00683CCB"/>
    <w:rsid w:val="006921BD"/>
    <w:rsid w:val="006A38B4"/>
    <w:rsid w:val="006A4395"/>
    <w:rsid w:val="006B1E49"/>
    <w:rsid w:val="006B2CD0"/>
    <w:rsid w:val="006B48EC"/>
    <w:rsid w:val="006B4BAF"/>
    <w:rsid w:val="006B7F1E"/>
    <w:rsid w:val="006C3EA7"/>
    <w:rsid w:val="006C4FA6"/>
    <w:rsid w:val="006C54CD"/>
    <w:rsid w:val="006C678C"/>
    <w:rsid w:val="006D0F23"/>
    <w:rsid w:val="006D1C43"/>
    <w:rsid w:val="006D2D63"/>
    <w:rsid w:val="006D347E"/>
    <w:rsid w:val="006D3D40"/>
    <w:rsid w:val="006E003D"/>
    <w:rsid w:val="006E1286"/>
    <w:rsid w:val="006F593C"/>
    <w:rsid w:val="00703503"/>
    <w:rsid w:val="00703683"/>
    <w:rsid w:val="00716427"/>
    <w:rsid w:val="007279D2"/>
    <w:rsid w:val="00733678"/>
    <w:rsid w:val="00735B2E"/>
    <w:rsid w:val="00741832"/>
    <w:rsid w:val="00741E6B"/>
    <w:rsid w:val="00743EF2"/>
    <w:rsid w:val="00746654"/>
    <w:rsid w:val="00747944"/>
    <w:rsid w:val="00751816"/>
    <w:rsid w:val="00756585"/>
    <w:rsid w:val="007604BA"/>
    <w:rsid w:val="00760CCB"/>
    <w:rsid w:val="00762863"/>
    <w:rsid w:val="00765A78"/>
    <w:rsid w:val="00766512"/>
    <w:rsid w:val="00777634"/>
    <w:rsid w:val="00783096"/>
    <w:rsid w:val="007A4EA5"/>
    <w:rsid w:val="007A6850"/>
    <w:rsid w:val="007A7A2C"/>
    <w:rsid w:val="007A7B19"/>
    <w:rsid w:val="007A7FCC"/>
    <w:rsid w:val="007C6B37"/>
    <w:rsid w:val="007C75B6"/>
    <w:rsid w:val="007D7E0B"/>
    <w:rsid w:val="007E2574"/>
    <w:rsid w:val="007E636C"/>
    <w:rsid w:val="007F22E0"/>
    <w:rsid w:val="007F3D33"/>
    <w:rsid w:val="007F4550"/>
    <w:rsid w:val="007F5781"/>
    <w:rsid w:val="00802935"/>
    <w:rsid w:val="0080480D"/>
    <w:rsid w:val="00807BC0"/>
    <w:rsid w:val="008208B1"/>
    <w:rsid w:val="00821C7F"/>
    <w:rsid w:val="00821E1B"/>
    <w:rsid w:val="00823D7E"/>
    <w:rsid w:val="00825F1E"/>
    <w:rsid w:val="00827B95"/>
    <w:rsid w:val="00831C14"/>
    <w:rsid w:val="0083314B"/>
    <w:rsid w:val="008348E7"/>
    <w:rsid w:val="00836813"/>
    <w:rsid w:val="00842EBB"/>
    <w:rsid w:val="00856DC3"/>
    <w:rsid w:val="00864D23"/>
    <w:rsid w:val="00866519"/>
    <w:rsid w:val="008728AD"/>
    <w:rsid w:val="00874851"/>
    <w:rsid w:val="0088425F"/>
    <w:rsid w:val="0089213B"/>
    <w:rsid w:val="00892DB9"/>
    <w:rsid w:val="00894021"/>
    <w:rsid w:val="00894673"/>
    <w:rsid w:val="00897BB8"/>
    <w:rsid w:val="008A0FEB"/>
    <w:rsid w:val="008A2A49"/>
    <w:rsid w:val="008A3C96"/>
    <w:rsid w:val="008A5BF6"/>
    <w:rsid w:val="008B4647"/>
    <w:rsid w:val="008B5A23"/>
    <w:rsid w:val="008C241A"/>
    <w:rsid w:val="008C30F8"/>
    <w:rsid w:val="008C3A71"/>
    <w:rsid w:val="008C4A99"/>
    <w:rsid w:val="008C5050"/>
    <w:rsid w:val="008D30AB"/>
    <w:rsid w:val="008D4469"/>
    <w:rsid w:val="008D47F0"/>
    <w:rsid w:val="008D51B9"/>
    <w:rsid w:val="008D5929"/>
    <w:rsid w:val="008D7EB5"/>
    <w:rsid w:val="008E692F"/>
    <w:rsid w:val="008E7DC6"/>
    <w:rsid w:val="008F0116"/>
    <w:rsid w:val="008F180A"/>
    <w:rsid w:val="008F4930"/>
    <w:rsid w:val="008F7956"/>
    <w:rsid w:val="00902501"/>
    <w:rsid w:val="00910A0E"/>
    <w:rsid w:val="009137D6"/>
    <w:rsid w:val="009208BA"/>
    <w:rsid w:val="00921614"/>
    <w:rsid w:val="00921BAE"/>
    <w:rsid w:val="0092219B"/>
    <w:rsid w:val="00924876"/>
    <w:rsid w:val="00926D4E"/>
    <w:rsid w:val="00940012"/>
    <w:rsid w:val="009406B5"/>
    <w:rsid w:val="00944D1A"/>
    <w:rsid w:val="00955C99"/>
    <w:rsid w:val="00957863"/>
    <w:rsid w:val="00957E29"/>
    <w:rsid w:val="009601A4"/>
    <w:rsid w:val="00960A7D"/>
    <w:rsid w:val="00964C0E"/>
    <w:rsid w:val="009746F8"/>
    <w:rsid w:val="00982454"/>
    <w:rsid w:val="00994B52"/>
    <w:rsid w:val="00996F74"/>
    <w:rsid w:val="009979BE"/>
    <w:rsid w:val="009A1CE6"/>
    <w:rsid w:val="009A23DE"/>
    <w:rsid w:val="009A2635"/>
    <w:rsid w:val="009A2BD0"/>
    <w:rsid w:val="009A356D"/>
    <w:rsid w:val="009A4B1F"/>
    <w:rsid w:val="009B4C10"/>
    <w:rsid w:val="009B7F14"/>
    <w:rsid w:val="009C045C"/>
    <w:rsid w:val="009C12C5"/>
    <w:rsid w:val="009C2289"/>
    <w:rsid w:val="009C3649"/>
    <w:rsid w:val="009C6DBC"/>
    <w:rsid w:val="009D0689"/>
    <w:rsid w:val="009F2531"/>
    <w:rsid w:val="009F6EE4"/>
    <w:rsid w:val="00A00EE2"/>
    <w:rsid w:val="00A16E62"/>
    <w:rsid w:val="00A17B15"/>
    <w:rsid w:val="00A25D74"/>
    <w:rsid w:val="00A31002"/>
    <w:rsid w:val="00A36458"/>
    <w:rsid w:val="00A405A7"/>
    <w:rsid w:val="00A429EF"/>
    <w:rsid w:val="00A4301D"/>
    <w:rsid w:val="00A457C1"/>
    <w:rsid w:val="00A5023B"/>
    <w:rsid w:val="00A519FA"/>
    <w:rsid w:val="00A532AE"/>
    <w:rsid w:val="00A60D1C"/>
    <w:rsid w:val="00A7107F"/>
    <w:rsid w:val="00A741E2"/>
    <w:rsid w:val="00A75D62"/>
    <w:rsid w:val="00A762EA"/>
    <w:rsid w:val="00A76974"/>
    <w:rsid w:val="00A8055F"/>
    <w:rsid w:val="00A823E2"/>
    <w:rsid w:val="00A82E00"/>
    <w:rsid w:val="00A87732"/>
    <w:rsid w:val="00A87E58"/>
    <w:rsid w:val="00AA24CF"/>
    <w:rsid w:val="00AB0D97"/>
    <w:rsid w:val="00AB2827"/>
    <w:rsid w:val="00AC4802"/>
    <w:rsid w:val="00AD031B"/>
    <w:rsid w:val="00AD06B0"/>
    <w:rsid w:val="00AD4E0E"/>
    <w:rsid w:val="00AE1C32"/>
    <w:rsid w:val="00AE6EE3"/>
    <w:rsid w:val="00AF0B10"/>
    <w:rsid w:val="00AF5C8F"/>
    <w:rsid w:val="00B011BF"/>
    <w:rsid w:val="00B02A80"/>
    <w:rsid w:val="00B03CDB"/>
    <w:rsid w:val="00B05D99"/>
    <w:rsid w:val="00B05FB7"/>
    <w:rsid w:val="00B10233"/>
    <w:rsid w:val="00B142C1"/>
    <w:rsid w:val="00B1477D"/>
    <w:rsid w:val="00B21CB6"/>
    <w:rsid w:val="00B221A0"/>
    <w:rsid w:val="00B2270C"/>
    <w:rsid w:val="00B23186"/>
    <w:rsid w:val="00B25E84"/>
    <w:rsid w:val="00B303FB"/>
    <w:rsid w:val="00B313CE"/>
    <w:rsid w:val="00B3318C"/>
    <w:rsid w:val="00B379FB"/>
    <w:rsid w:val="00B408CB"/>
    <w:rsid w:val="00B44513"/>
    <w:rsid w:val="00B62564"/>
    <w:rsid w:val="00B63F35"/>
    <w:rsid w:val="00B7442E"/>
    <w:rsid w:val="00B76037"/>
    <w:rsid w:val="00B764B3"/>
    <w:rsid w:val="00B813C8"/>
    <w:rsid w:val="00B85BDF"/>
    <w:rsid w:val="00B861A3"/>
    <w:rsid w:val="00BA0099"/>
    <w:rsid w:val="00BA30B2"/>
    <w:rsid w:val="00BB3040"/>
    <w:rsid w:val="00BB6FF2"/>
    <w:rsid w:val="00BB7A04"/>
    <w:rsid w:val="00BC407C"/>
    <w:rsid w:val="00BC77F9"/>
    <w:rsid w:val="00BC7E56"/>
    <w:rsid w:val="00BE2386"/>
    <w:rsid w:val="00BE6A2A"/>
    <w:rsid w:val="00BE7C57"/>
    <w:rsid w:val="00BF76AE"/>
    <w:rsid w:val="00C02CD5"/>
    <w:rsid w:val="00C046F5"/>
    <w:rsid w:val="00C05485"/>
    <w:rsid w:val="00C1776D"/>
    <w:rsid w:val="00C20D9B"/>
    <w:rsid w:val="00C22F4C"/>
    <w:rsid w:val="00C23B90"/>
    <w:rsid w:val="00C24B17"/>
    <w:rsid w:val="00C2581A"/>
    <w:rsid w:val="00C3108C"/>
    <w:rsid w:val="00C336F3"/>
    <w:rsid w:val="00C37273"/>
    <w:rsid w:val="00C45E81"/>
    <w:rsid w:val="00C510EF"/>
    <w:rsid w:val="00C6383A"/>
    <w:rsid w:val="00C66A23"/>
    <w:rsid w:val="00C66BB1"/>
    <w:rsid w:val="00C675A2"/>
    <w:rsid w:val="00C815E4"/>
    <w:rsid w:val="00C81AF8"/>
    <w:rsid w:val="00C821A5"/>
    <w:rsid w:val="00C90D18"/>
    <w:rsid w:val="00C9207A"/>
    <w:rsid w:val="00C92DDD"/>
    <w:rsid w:val="00C967ED"/>
    <w:rsid w:val="00C96D98"/>
    <w:rsid w:val="00C9740D"/>
    <w:rsid w:val="00CA4F99"/>
    <w:rsid w:val="00CB3030"/>
    <w:rsid w:val="00CB6E0D"/>
    <w:rsid w:val="00CB7D6E"/>
    <w:rsid w:val="00CC134F"/>
    <w:rsid w:val="00CC3030"/>
    <w:rsid w:val="00CC5B49"/>
    <w:rsid w:val="00CD08FD"/>
    <w:rsid w:val="00CD4BC1"/>
    <w:rsid w:val="00CE70AB"/>
    <w:rsid w:val="00CE72D9"/>
    <w:rsid w:val="00CE7D99"/>
    <w:rsid w:val="00CF1ABF"/>
    <w:rsid w:val="00CF4821"/>
    <w:rsid w:val="00CF506D"/>
    <w:rsid w:val="00CF5685"/>
    <w:rsid w:val="00D067BB"/>
    <w:rsid w:val="00D146DA"/>
    <w:rsid w:val="00D1516C"/>
    <w:rsid w:val="00D158E6"/>
    <w:rsid w:val="00D24F19"/>
    <w:rsid w:val="00D310E6"/>
    <w:rsid w:val="00D36AD5"/>
    <w:rsid w:val="00D405B4"/>
    <w:rsid w:val="00D405D5"/>
    <w:rsid w:val="00D4611A"/>
    <w:rsid w:val="00D57E5E"/>
    <w:rsid w:val="00D60275"/>
    <w:rsid w:val="00D65D9D"/>
    <w:rsid w:val="00D66E2C"/>
    <w:rsid w:val="00D7005A"/>
    <w:rsid w:val="00D70A75"/>
    <w:rsid w:val="00D7558D"/>
    <w:rsid w:val="00D757AE"/>
    <w:rsid w:val="00D9251C"/>
    <w:rsid w:val="00D96DAC"/>
    <w:rsid w:val="00DA261E"/>
    <w:rsid w:val="00DA788B"/>
    <w:rsid w:val="00DA7D9A"/>
    <w:rsid w:val="00DB09A9"/>
    <w:rsid w:val="00DB1DA0"/>
    <w:rsid w:val="00DB2611"/>
    <w:rsid w:val="00DB7787"/>
    <w:rsid w:val="00DC0B50"/>
    <w:rsid w:val="00DC5EB8"/>
    <w:rsid w:val="00DD0166"/>
    <w:rsid w:val="00DD27CE"/>
    <w:rsid w:val="00DD56EC"/>
    <w:rsid w:val="00DE0A86"/>
    <w:rsid w:val="00DF1097"/>
    <w:rsid w:val="00DF13F2"/>
    <w:rsid w:val="00DF26B0"/>
    <w:rsid w:val="00DF4C6F"/>
    <w:rsid w:val="00E10AF9"/>
    <w:rsid w:val="00E17205"/>
    <w:rsid w:val="00E239F3"/>
    <w:rsid w:val="00E265BF"/>
    <w:rsid w:val="00E34C97"/>
    <w:rsid w:val="00E40C28"/>
    <w:rsid w:val="00E4168B"/>
    <w:rsid w:val="00E4262B"/>
    <w:rsid w:val="00E56339"/>
    <w:rsid w:val="00E65B97"/>
    <w:rsid w:val="00E71991"/>
    <w:rsid w:val="00E72836"/>
    <w:rsid w:val="00E747FD"/>
    <w:rsid w:val="00E816F9"/>
    <w:rsid w:val="00E872CE"/>
    <w:rsid w:val="00E91A81"/>
    <w:rsid w:val="00E91D87"/>
    <w:rsid w:val="00E925B2"/>
    <w:rsid w:val="00E93BCC"/>
    <w:rsid w:val="00E949CC"/>
    <w:rsid w:val="00EA0B36"/>
    <w:rsid w:val="00EA23F8"/>
    <w:rsid w:val="00EA59F6"/>
    <w:rsid w:val="00ED1145"/>
    <w:rsid w:val="00ED2BE0"/>
    <w:rsid w:val="00EE0FC6"/>
    <w:rsid w:val="00EE2367"/>
    <w:rsid w:val="00EF1915"/>
    <w:rsid w:val="00EF64B5"/>
    <w:rsid w:val="00F007C1"/>
    <w:rsid w:val="00F0382F"/>
    <w:rsid w:val="00F253F6"/>
    <w:rsid w:val="00F271EE"/>
    <w:rsid w:val="00F30E47"/>
    <w:rsid w:val="00F34214"/>
    <w:rsid w:val="00F35E41"/>
    <w:rsid w:val="00F37B53"/>
    <w:rsid w:val="00F41175"/>
    <w:rsid w:val="00F4364C"/>
    <w:rsid w:val="00F52B29"/>
    <w:rsid w:val="00F56C64"/>
    <w:rsid w:val="00F57726"/>
    <w:rsid w:val="00F6583C"/>
    <w:rsid w:val="00F661A1"/>
    <w:rsid w:val="00F66659"/>
    <w:rsid w:val="00F67B54"/>
    <w:rsid w:val="00F7047A"/>
    <w:rsid w:val="00F7444A"/>
    <w:rsid w:val="00F7672E"/>
    <w:rsid w:val="00F83512"/>
    <w:rsid w:val="00F86D79"/>
    <w:rsid w:val="00F9310E"/>
    <w:rsid w:val="00F94E91"/>
    <w:rsid w:val="00F96564"/>
    <w:rsid w:val="00FA1F87"/>
    <w:rsid w:val="00FA1FE0"/>
    <w:rsid w:val="00FA45CF"/>
    <w:rsid w:val="00FB31D5"/>
    <w:rsid w:val="00FB42FA"/>
    <w:rsid w:val="00FD3C02"/>
    <w:rsid w:val="00FD44CA"/>
    <w:rsid w:val="00FD44EE"/>
    <w:rsid w:val="00FD48C9"/>
    <w:rsid w:val="00FE5D4B"/>
    <w:rsid w:val="00FE7261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val="pt-BR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ColorfulGrid-Accent1Char">
    <w:name w:val="Colorful Grid - Accent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LightShading-Accent2Char">
    <w:name w:val="Light Shading - Accent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pt-BR" w:bidi="hi-IN"/>
    </w:rPr>
  </w:style>
  <w:style w:type="paragraph" w:styleId="NormalWeb">
    <w:name w:val="Normal (Web)"/>
    <w:basedOn w:val="Normal"/>
    <w:uiPriority w:val="99"/>
    <w:semiHidden/>
    <w:unhideWhenUsed/>
    <w:rsid w:val="00643D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pple-converted-space">
    <w:name w:val="apple-converted-space"/>
    <w:basedOn w:val="Fontepargpadro"/>
    <w:rsid w:val="00643D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val="pt-BR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ColorfulGrid-Accent1Char">
    <w:name w:val="Colorful Grid - Accent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LightShading-Accent2Char">
    <w:name w:val="Light Shading - Accent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pt-BR" w:bidi="hi-IN"/>
    </w:rPr>
  </w:style>
  <w:style w:type="paragraph" w:styleId="NormalWeb">
    <w:name w:val="Normal (Web)"/>
    <w:basedOn w:val="Normal"/>
    <w:uiPriority w:val="99"/>
    <w:semiHidden/>
    <w:unhideWhenUsed/>
    <w:rsid w:val="00643D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pple-converted-space">
    <w:name w:val="apple-converted-space"/>
    <w:basedOn w:val="Fontepargpadro"/>
    <w:rsid w:val="00643D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7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6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5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22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56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1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evistas.univerciencia.org/index.php/comtempo/article/viewFile/8381/7908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4.jpg"/><Relationship Id="rId7" Type="http://schemas.openxmlformats.org/officeDocument/2006/relationships/footnotes" Target="footnotes.xml"/><Relationship Id="rId12" Type="http://schemas.openxmlformats.org/officeDocument/2006/relationships/hyperlink" Target="http://cafehistoria.ning.com/group/agudsescravosbrasileiroslibertosqueretornaramfrica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2eqnBuVJOR8" TargetMode="External"/><Relationship Id="rId20" Type="http://schemas.openxmlformats.org/officeDocument/2006/relationships/image" Target="media/image3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froeducacao.com.br/images/stories/artigos/10639.jpg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pordentrodaafrica.com/cultura/expedicao-benim-festividades-carnaval-de-rua-e-os-brasileiros-agudas-de-porto-novo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vimeo.com/56037980" TargetMode="External"/><Relationship Id="rId19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casadasafricas.org.br" TargetMode="External"/><Relationship Id="rId22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DAE28-ED02-4197-B48F-0368E8D11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1500</Words>
  <Characters>8106</Characters>
  <Application>Microsoft Office Word</Application>
  <DocSecurity>0</DocSecurity>
  <Lines>67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9587</CharactersWithSpaces>
  <SharedDoc>false</SharedDoc>
  <HLinks>
    <vt:vector size="72" baseType="variant">
      <vt:variant>
        <vt:i4>6422604</vt:i4>
      </vt:variant>
      <vt:variant>
        <vt:i4>33</vt:i4>
      </vt:variant>
      <vt:variant>
        <vt:i4>0</vt:i4>
      </vt:variant>
      <vt:variant>
        <vt:i4>5</vt:i4>
      </vt:variant>
      <vt:variant>
        <vt:lpwstr>http://www.youtube.com/watch?v=5KVGPLb_p4g</vt:lpwstr>
      </vt:variant>
      <vt:variant>
        <vt:lpwstr/>
      </vt:variant>
      <vt:variant>
        <vt:i4>7405687</vt:i4>
      </vt:variant>
      <vt:variant>
        <vt:i4>30</vt:i4>
      </vt:variant>
      <vt:variant>
        <vt:i4>0</vt:i4>
      </vt:variant>
      <vt:variant>
        <vt:i4>5</vt:i4>
      </vt:variant>
      <vt:variant>
        <vt:lpwstr>http://descolandoideias.blogspot.com.br/2011/08/comunidade-x-favela-qual-e-o-certo.html</vt:lpwstr>
      </vt:variant>
      <vt:variant>
        <vt:lpwstr/>
      </vt:variant>
      <vt:variant>
        <vt:i4>196646</vt:i4>
      </vt:variant>
      <vt:variant>
        <vt:i4>27</vt:i4>
      </vt:variant>
      <vt:variant>
        <vt:i4>0</vt:i4>
      </vt:variant>
      <vt:variant>
        <vt:i4>5</vt:i4>
      </vt:variant>
      <vt:variant>
        <vt:lpwstr>http://www.youtube.com/watch?v=Q1p6XR_pPDQ</vt:lpwstr>
      </vt:variant>
      <vt:variant>
        <vt:lpwstr/>
      </vt:variant>
      <vt:variant>
        <vt:i4>6094920</vt:i4>
      </vt:variant>
      <vt:variant>
        <vt:i4>24</vt:i4>
      </vt:variant>
      <vt:variant>
        <vt:i4>0</vt:i4>
      </vt:variant>
      <vt:variant>
        <vt:i4>5</vt:i4>
      </vt:variant>
      <vt:variant>
        <vt:lpwstr>http://www.youtube.com/watch?v=sJFKaIRRuEE&amp;feature=relmfu</vt:lpwstr>
      </vt:variant>
      <vt:variant>
        <vt:lpwstr/>
      </vt:variant>
      <vt:variant>
        <vt:i4>5701659</vt:i4>
      </vt:variant>
      <vt:variant>
        <vt:i4>21</vt:i4>
      </vt:variant>
      <vt:variant>
        <vt:i4>0</vt:i4>
      </vt:variant>
      <vt:variant>
        <vt:i4>5</vt:i4>
      </vt:variant>
      <vt:variant>
        <vt:lpwstr>http://www.youtube.com/watch?v=hSjUy0TTPNc&amp;feature=relmfu</vt:lpwstr>
      </vt:variant>
      <vt:variant>
        <vt:lpwstr/>
      </vt:variant>
      <vt:variant>
        <vt:i4>4915215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http://www.youtube.com/watch?v=oUkpWH208eY&amp;feature=relmfu</vt:lpwstr>
      </vt:variant>
      <vt:variant>
        <vt:lpwstr/>
      </vt:variant>
      <vt:variant>
        <vt:i4>4653131</vt:i4>
      </vt:variant>
      <vt:variant>
        <vt:i4>15</vt:i4>
      </vt:variant>
      <vt:variant>
        <vt:i4>0</vt:i4>
      </vt:variant>
      <vt:variant>
        <vt:i4>5</vt:i4>
      </vt:variant>
      <vt:variant>
        <vt:lpwstr>http://www.youtube.com/watch?v=C2oK16cv3EA&amp;feature=relmfu</vt:lpwstr>
      </vt:variant>
      <vt:variant>
        <vt:lpwstr/>
      </vt:variant>
      <vt:variant>
        <vt:i4>4259913</vt:i4>
      </vt:variant>
      <vt:variant>
        <vt:i4>12</vt:i4>
      </vt:variant>
      <vt:variant>
        <vt:i4>0</vt:i4>
      </vt:variant>
      <vt:variant>
        <vt:i4>5</vt:i4>
      </vt:variant>
      <vt:variant>
        <vt:lpwstr>http://www.youtube.com/watch?v=ZjRuHoOXjvo&amp;feature=relmfu</vt:lpwstr>
      </vt:variant>
      <vt:variant>
        <vt:lpwstr/>
      </vt:variant>
      <vt:variant>
        <vt:i4>262156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http://www.youtube.com/watch?v=F37mXdsUfts&amp;feature=relmfu</vt:lpwstr>
      </vt:variant>
      <vt:variant>
        <vt:lpwstr/>
      </vt:variant>
      <vt:variant>
        <vt:i4>6160467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http://www.youtube.com/watch?v=nRsMKAUMwWA&amp;feature=relmfu</vt:lpwstr>
      </vt:variant>
      <vt:variant>
        <vt:lpwstr/>
      </vt:variant>
      <vt:variant>
        <vt:i4>393287</vt:i4>
      </vt:variant>
      <vt:variant>
        <vt:i4>3</vt:i4>
      </vt:variant>
      <vt:variant>
        <vt:i4>0</vt:i4>
      </vt:variant>
      <vt:variant>
        <vt:i4>5</vt:i4>
      </vt:variant>
      <vt:variant>
        <vt:lpwstr>http://www.contracampo.com.br/64/cincovezesfavela.htm</vt:lpwstr>
      </vt:variant>
      <vt:variant>
        <vt:lpwstr/>
      </vt:variant>
      <vt:variant>
        <vt:i4>7012385</vt:i4>
      </vt:variant>
      <vt:variant>
        <vt:i4>0</vt:i4>
      </vt:variant>
      <vt:variant>
        <vt:i4>0</vt:i4>
      </vt:variant>
      <vt:variant>
        <vt:i4>5</vt:i4>
      </vt:variant>
      <vt:variant>
        <vt:lpwstr>http://pt.wikipedia.org/wiki/Cinco_Vezes_Favela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2011-06-13T13:44:00Z</cp:lastPrinted>
  <dcterms:created xsi:type="dcterms:W3CDTF">2014-07-28T15:21:00Z</dcterms:created>
  <dcterms:modified xsi:type="dcterms:W3CDTF">2014-07-28T15:21:00Z</dcterms:modified>
</cp:coreProperties>
</file>