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005882" w:rsidP="00EE2367">
            <w:pPr>
              <w:jc w:val="center"/>
            </w:pPr>
            <w:r w:rsidRPr="00412464">
              <w:rPr>
                <w:noProof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i1025" type="#_x0000_t75" alt="neteducação" style="width:133.5pt;height:1in;visibility:visible">
                  <v:imagedata r:id="rId8" o:title="neteducação"/>
                </v:shape>
              </w:pict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941FFB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 xml:space="preserve">Ensino </w:t>
            </w:r>
            <w:r w:rsidR="003453B0">
              <w:rPr>
                <w:b w:val="0"/>
                <w:szCs w:val="22"/>
                <w:lang w:eastAsia="pt-BR"/>
              </w:rPr>
              <w:t xml:space="preserve">Fundamental II, Ensino </w:t>
            </w:r>
            <w:r>
              <w:rPr>
                <w:b w:val="0"/>
                <w:szCs w:val="22"/>
                <w:lang w:eastAsia="pt-BR"/>
              </w:rPr>
              <w:t>Médio</w:t>
            </w:r>
            <w:r w:rsidR="00E57AEF">
              <w:rPr>
                <w:b w:val="0"/>
                <w:szCs w:val="22"/>
                <w:lang w:eastAsia="pt-BR"/>
              </w:rPr>
              <w:t xml:space="preserve"> e EJA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216E54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Janela Indiscreta</w:t>
            </w:r>
          </w:p>
        </w:tc>
      </w:tr>
    </w:tbl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BD62D3" w:rsidP="00E34D2D">
      <w:pPr>
        <w:pStyle w:val="Ttulo2"/>
        <w:jc w:val="both"/>
        <w:rPr>
          <w:rFonts w:ascii="Arial" w:hAnsi="Arial" w:cs="Arial"/>
          <w:color w:val="auto"/>
          <w:sz w:val="22"/>
          <w:szCs w:val="22"/>
          <w:lang w:eastAsia="pt-BR"/>
        </w:rPr>
      </w:pPr>
      <w:r>
        <w:rPr>
          <w:rFonts w:ascii="Arial" w:hAnsi="Arial" w:cs="Arial"/>
          <w:color w:val="auto"/>
          <w:sz w:val="22"/>
          <w:szCs w:val="22"/>
          <w:lang w:eastAsia="pt-BR"/>
        </w:rPr>
        <w:t>L</w:t>
      </w:r>
      <w:r w:rsidR="00AA6223">
        <w:rPr>
          <w:rFonts w:ascii="Arial" w:hAnsi="Arial" w:cs="Arial"/>
          <w:color w:val="auto"/>
          <w:sz w:val="22"/>
          <w:szCs w:val="22"/>
          <w:lang w:eastAsia="pt-BR"/>
        </w:rPr>
        <w:t>íngua Portuguesa, Arte</w:t>
      </w:r>
      <w:r>
        <w:rPr>
          <w:rFonts w:ascii="Arial" w:hAnsi="Arial" w:cs="Arial"/>
          <w:color w:val="auto"/>
          <w:sz w:val="22"/>
          <w:szCs w:val="22"/>
          <w:lang w:eastAsia="pt-BR"/>
        </w:rPr>
        <w:t xml:space="preserve">, Ciências, Sociologia e </w:t>
      </w:r>
      <w:r w:rsidR="00E57AEF">
        <w:rPr>
          <w:rFonts w:ascii="Arial" w:hAnsi="Arial" w:cs="Arial"/>
          <w:color w:val="auto"/>
          <w:sz w:val="22"/>
          <w:szCs w:val="22"/>
          <w:lang w:eastAsia="pt-BR"/>
        </w:rPr>
        <w:t>Geografia.</w:t>
      </w:r>
    </w:p>
    <w:p w:rsidR="005D5C5F" w:rsidRPr="005D5C5F" w:rsidRDefault="005D5C5F" w:rsidP="005D5C5F">
      <w:pPr>
        <w:rPr>
          <w:lang w:eastAsia="pt-BR"/>
        </w:rPr>
      </w:pP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005882" w:rsidP="00E34D2D">
      <w:p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noProof/>
        </w:rPr>
        <w:pict>
          <v:shape id="_x0000_s1028" type="#_x0000_t75" alt="http://perlbal.hi-pi.com/blog-images/2291075/gd/138145410718/Janela-Indiscreta.jpg" style="position:absolute;left:0;text-align:left;margin-left:305.8pt;margin-top:12.45pt;width:217.5pt;height:294.75pt;z-index:251658752;visibility:visible">
            <v:imagedata r:id="rId9" o:title="Janela-Indiscreta"/>
            <w10:wrap type="square"/>
          </v:shape>
        </w:pict>
      </w:r>
    </w:p>
    <w:p w:rsidR="009302A1" w:rsidRDefault="00E57AEF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 estrutura narrativa do suspense</w:t>
      </w:r>
    </w:p>
    <w:p w:rsidR="00861B2E" w:rsidRPr="009302A1" w:rsidRDefault="00E57AEF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Pensar o</w:t>
      </w:r>
      <w:r w:rsidR="00C674E0">
        <w:rPr>
          <w:rFonts w:eastAsia="Times New Roman" w:cs="Arial"/>
          <w:bCs/>
          <w:color w:val="000000"/>
          <w:lang w:eastAsia="pt-BR"/>
        </w:rPr>
        <w:t>s recursos audiovisuais, como a trilh</w:t>
      </w:r>
      <w:r w:rsidR="00B058C1">
        <w:rPr>
          <w:rFonts w:eastAsia="Times New Roman" w:cs="Arial"/>
          <w:bCs/>
          <w:color w:val="000000"/>
          <w:lang w:eastAsia="pt-BR"/>
        </w:rPr>
        <w:t xml:space="preserve">a sonora e a </w:t>
      </w:r>
      <w:r w:rsidR="00C674E0">
        <w:rPr>
          <w:rFonts w:eastAsia="Times New Roman" w:cs="Arial"/>
          <w:bCs/>
          <w:color w:val="000000"/>
          <w:lang w:eastAsia="pt-BR"/>
        </w:rPr>
        <w:t>luz, na construção do suspense;</w:t>
      </w:r>
    </w:p>
    <w:p w:rsidR="00861B2E" w:rsidRDefault="00E57AEF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a vida urbana e suas implicações na relação com a alteridade</w:t>
      </w:r>
      <w:r w:rsidR="00B058C1">
        <w:rPr>
          <w:rFonts w:eastAsia="Times New Roman" w:cs="Arial"/>
          <w:bCs/>
          <w:color w:val="000000"/>
          <w:lang w:eastAsia="pt-BR"/>
        </w:rPr>
        <w:t>;</w:t>
      </w:r>
    </w:p>
    <w:p w:rsidR="005949CD" w:rsidRPr="005D5C5F" w:rsidRDefault="00B058C1" w:rsidP="003858C7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o método c</w:t>
      </w:r>
      <w:r w:rsidR="00E57AEF" w:rsidRPr="005D5C5F">
        <w:rPr>
          <w:rFonts w:eastAsia="Times New Roman" w:cs="Arial"/>
          <w:bCs/>
          <w:color w:val="000000"/>
          <w:lang w:eastAsia="pt-BR"/>
        </w:rPr>
        <w:t xml:space="preserve">ientífico no processo </w:t>
      </w:r>
      <w:proofErr w:type="gramStart"/>
      <w:r w:rsidR="00E57AEF" w:rsidRPr="005D5C5F">
        <w:rPr>
          <w:rFonts w:eastAsia="Times New Roman" w:cs="Arial"/>
          <w:bCs/>
          <w:color w:val="000000"/>
          <w:lang w:eastAsia="pt-BR"/>
        </w:rPr>
        <w:t>investigativo</w:t>
      </w:r>
      <w:proofErr w:type="gramEnd"/>
      <w:r>
        <w:rPr>
          <w:rFonts w:eastAsia="Times New Roman" w:cs="Arial"/>
          <w:bCs/>
          <w:color w:val="000000"/>
          <w:lang w:eastAsia="pt-BR"/>
        </w:rPr>
        <w:t>;</w:t>
      </w: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5949CD" w:rsidRDefault="00E57AEF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Narrativa de Suspense</w:t>
      </w:r>
    </w:p>
    <w:p w:rsidR="008A0EED" w:rsidRDefault="00E57AEF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Cidade e alteridade</w:t>
      </w:r>
    </w:p>
    <w:p w:rsidR="008A0EED" w:rsidRDefault="00E57AEF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Luz no cinema</w:t>
      </w:r>
    </w:p>
    <w:p w:rsidR="008A0EED" w:rsidRPr="00C8451C" w:rsidRDefault="00E57AEF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Método científico</w:t>
      </w:r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E57AEF">
        <w:rPr>
          <w:color w:val="000000"/>
          <w:sz w:val="23"/>
          <w:szCs w:val="23"/>
        </w:rPr>
        <w:t xml:space="preserve">suspense, vida urbana, método </w:t>
      </w:r>
      <w:r w:rsidR="00C52B58">
        <w:rPr>
          <w:color w:val="000000"/>
          <w:sz w:val="23"/>
          <w:szCs w:val="23"/>
        </w:rPr>
        <w:t>científico.</w:t>
      </w:r>
    </w:p>
    <w:p w:rsidR="00906997" w:rsidRPr="00906997" w:rsidRDefault="00906997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1506C5" w:rsidRPr="001506C5" w:rsidRDefault="001506C5" w:rsidP="001506C5">
      <w:pPr>
        <w:rPr>
          <w:lang w:eastAsia="pt-BR"/>
        </w:rPr>
      </w:pPr>
    </w:p>
    <w:p w:rsidR="00A81963" w:rsidRPr="001506C5" w:rsidRDefault="00AC5DE1" w:rsidP="00611278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1506C5">
        <w:rPr>
          <w:rFonts w:ascii="Arial" w:hAnsi="Arial" w:cs="Arial"/>
          <w:lang w:eastAsia="pt-BR"/>
        </w:rPr>
        <w:t xml:space="preserve">Para saber mais sobre a obra de Alfred Hitchcock: </w:t>
      </w:r>
      <w:hyperlink r:id="rId10" w:history="1">
        <w:r w:rsidRPr="001506C5">
          <w:rPr>
            <w:rStyle w:val="Hyperlink"/>
            <w:rFonts w:ascii="Arial" w:hAnsi="Arial" w:cs="Arial"/>
            <w:lang w:eastAsia="pt-BR"/>
          </w:rPr>
          <w:t>http://pt.wikipedia.org/wiki/Alfred_Hitchcock</w:t>
        </w:r>
      </w:hyperlink>
    </w:p>
    <w:p w:rsidR="001506C5" w:rsidRDefault="001506C5" w:rsidP="001506C5">
      <w:pPr>
        <w:pStyle w:val="PargrafodaLista"/>
        <w:rPr>
          <w:rFonts w:ascii="Arial" w:hAnsi="Arial" w:cs="Arial"/>
          <w:lang w:eastAsia="pt-BR"/>
        </w:rPr>
      </w:pPr>
    </w:p>
    <w:p w:rsidR="00AC5DE1" w:rsidRPr="001506C5" w:rsidRDefault="00AC5DE1" w:rsidP="00611278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1506C5">
        <w:rPr>
          <w:rFonts w:ascii="Arial" w:hAnsi="Arial" w:cs="Arial"/>
          <w:lang w:eastAsia="pt-BR"/>
        </w:rPr>
        <w:t>Tese sobre o suspense na literatura e no</w:t>
      </w:r>
      <w:r w:rsidR="008C343A" w:rsidRPr="001506C5">
        <w:rPr>
          <w:rFonts w:ascii="Arial" w:hAnsi="Arial" w:cs="Arial"/>
          <w:lang w:eastAsia="pt-BR"/>
        </w:rPr>
        <w:t>s filmes</w:t>
      </w:r>
      <w:r w:rsidRPr="001506C5">
        <w:rPr>
          <w:rFonts w:ascii="Arial" w:hAnsi="Arial" w:cs="Arial"/>
          <w:lang w:eastAsia="pt-BR"/>
        </w:rPr>
        <w:t xml:space="preserve"> de Hitchcock: </w:t>
      </w:r>
      <w:hyperlink r:id="rId11" w:history="1">
        <w:r w:rsidR="00D045AD" w:rsidRPr="001506C5">
          <w:rPr>
            <w:rStyle w:val="Hyperlink"/>
            <w:rFonts w:ascii="Arial" w:hAnsi="Arial" w:cs="Arial"/>
            <w:lang w:eastAsia="pt-BR"/>
          </w:rPr>
          <w:t>http://www.lume.ufrgs.br/bitstream/handle/10183/21514/000736607.pdf?sequence=1</w:t>
        </w:r>
      </w:hyperlink>
    </w:p>
    <w:p w:rsidR="001506C5" w:rsidRDefault="001506C5" w:rsidP="001506C5">
      <w:pPr>
        <w:pStyle w:val="PargrafodaLista"/>
        <w:rPr>
          <w:rFonts w:ascii="Arial" w:hAnsi="Arial" w:cs="Arial"/>
          <w:lang w:eastAsia="pt-BR"/>
        </w:rPr>
      </w:pPr>
    </w:p>
    <w:p w:rsidR="00D045AD" w:rsidRDefault="00D045AD" w:rsidP="00611278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1506C5">
        <w:rPr>
          <w:rFonts w:ascii="Arial" w:hAnsi="Arial" w:cs="Arial"/>
          <w:lang w:eastAsia="pt-BR"/>
        </w:rPr>
        <w:t xml:space="preserve">Sobre a luz no cinema: </w:t>
      </w:r>
      <w:hyperlink r:id="rId12" w:history="1">
        <w:r w:rsidR="0096041C" w:rsidRPr="00AA45C4">
          <w:rPr>
            <w:rStyle w:val="Hyperlink"/>
            <w:rFonts w:ascii="Arial" w:hAnsi="Arial" w:cs="Arial"/>
            <w:lang w:eastAsia="pt-BR"/>
          </w:rPr>
          <w:t>http://www.bibliotecadigital.ufmg.br/dspace/bitstream/handle/1843/VPQZ-6Z9SME/dissertacao_andre_reis.pdf?sequence=1</w:t>
        </w:r>
      </w:hyperlink>
    </w:p>
    <w:p w:rsidR="0096041C" w:rsidRPr="0096041C" w:rsidRDefault="0096041C" w:rsidP="0096041C">
      <w:pPr>
        <w:pStyle w:val="PargrafodaLista"/>
        <w:rPr>
          <w:rFonts w:ascii="Arial" w:hAnsi="Arial" w:cs="Arial"/>
          <w:lang w:eastAsia="pt-BR"/>
        </w:rPr>
      </w:pPr>
    </w:p>
    <w:p w:rsidR="001506C5" w:rsidRDefault="001506C5" w:rsidP="001506C5">
      <w:pPr>
        <w:pStyle w:val="PargrafodaLista"/>
        <w:rPr>
          <w:rFonts w:ascii="Arial" w:hAnsi="Arial" w:cs="Arial"/>
          <w:lang w:eastAsia="pt-BR"/>
        </w:rPr>
      </w:pPr>
    </w:p>
    <w:p w:rsidR="00A81963" w:rsidRPr="001506C5" w:rsidRDefault="008C343A" w:rsidP="001506C5">
      <w:pPr>
        <w:pStyle w:val="PargrafodaLista"/>
        <w:numPr>
          <w:ilvl w:val="0"/>
          <w:numId w:val="39"/>
        </w:numPr>
        <w:spacing w:after="0" w:line="240" w:lineRule="auto"/>
        <w:rPr>
          <w:rFonts w:ascii="Arial" w:hAnsi="Arial" w:cs="Arial"/>
          <w:lang w:eastAsia="pt-BR"/>
        </w:rPr>
      </w:pPr>
      <w:r w:rsidRPr="001506C5">
        <w:rPr>
          <w:rFonts w:ascii="Arial" w:hAnsi="Arial" w:cs="Arial"/>
          <w:lang w:eastAsia="pt-BR"/>
        </w:rPr>
        <w:t xml:space="preserve">Para pensar o método científico: </w:t>
      </w:r>
      <w:hyperlink r:id="rId13" w:history="1">
        <w:r w:rsidRPr="001506C5">
          <w:rPr>
            <w:rStyle w:val="Hyperlink"/>
            <w:rFonts w:ascii="Arial" w:hAnsi="Arial" w:cs="Arial"/>
            <w:lang w:eastAsia="pt-BR"/>
          </w:rPr>
          <w:t>http://www.infoescola.com/ciencias/metodo-cientifico/</w:t>
        </w:r>
      </w:hyperlink>
    </w:p>
    <w:p w:rsidR="006E586B" w:rsidRDefault="001506C5" w:rsidP="001506C5">
      <w:pPr>
        <w:pStyle w:val="PargrafodaLista"/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C07E2" w:rsidRDefault="005C07E2" w:rsidP="005C07E2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lastRenderedPageBreak/>
        <w:t>Sinopse</w:t>
      </w:r>
    </w:p>
    <w:p w:rsidR="005C07E2" w:rsidRPr="004A3347" w:rsidRDefault="005C07E2" w:rsidP="005C07E2">
      <w:pPr>
        <w:jc w:val="both"/>
        <w:rPr>
          <w:rFonts w:cs="Arial"/>
          <w:lang w:eastAsia="pt-BR"/>
        </w:rPr>
      </w:pPr>
      <w:r>
        <w:rPr>
          <w:rFonts w:cs="Arial"/>
          <w:color w:val="000000"/>
          <w:shd w:val="clear" w:color="auto" w:fill="FFFFFF"/>
        </w:rPr>
        <w:t>Jeff (James Stewart), fotógrafo profissional, está temporariamente numa cadeira de rodas devido a um acidente de trabalho. Em seu tempo ocioso de recuperação, diverte-se observando as janelas de seus vizinhos e imaginando seus dramas pessoais. Uma bailarina e suas danças cotidianas, uma senhora que janta todos os dias imaginando um companheiro, um cãozinho transportado por um cesto... Certa vez, no entanto, começa a suspeitar de algo estranho em uma das janelas. Ele e sua namorada, Lisa, levarão a sério suas hipóteses e viverão, junto ao espectador, um dos mais clássicos suspenses da história do cinema.</w:t>
      </w:r>
    </w:p>
    <w:p w:rsidR="005C07E2" w:rsidRPr="000A550D" w:rsidRDefault="005C07E2" w:rsidP="005C07E2">
      <w:pPr>
        <w:jc w:val="both"/>
        <w:rPr>
          <w:b/>
          <w:lang w:eastAsia="pt-BR"/>
        </w:rPr>
      </w:pPr>
      <w:r w:rsidRPr="000A550D">
        <w:rPr>
          <w:b/>
          <w:lang w:eastAsia="pt-BR"/>
        </w:rPr>
        <w:t>Ficha Técnica</w:t>
      </w:r>
    </w:p>
    <w:p w:rsidR="005C07E2" w:rsidRPr="0096041C" w:rsidRDefault="005C07E2" w:rsidP="005C07E2">
      <w:pPr>
        <w:jc w:val="both"/>
        <w:rPr>
          <w:lang w:eastAsia="pt-BR"/>
        </w:rPr>
      </w:pPr>
      <w:r w:rsidRPr="005C07E2">
        <w:rPr>
          <w:b/>
          <w:lang w:eastAsia="pt-BR"/>
        </w:rPr>
        <w:t>Direção</w:t>
      </w:r>
      <w:r w:rsidRPr="00352BCB">
        <w:rPr>
          <w:lang w:eastAsia="pt-BR"/>
        </w:rPr>
        <w:t xml:space="preserve">: </w:t>
      </w:r>
      <w:r w:rsidRPr="00352BCB">
        <w:rPr>
          <w:rFonts w:cs="Arial"/>
          <w:bdr w:val="none" w:sz="0" w:space="0" w:color="auto" w:frame="1"/>
          <w:shd w:val="clear" w:color="auto" w:fill="FFFFFF"/>
        </w:rPr>
        <w:t>Alfred Hitchcock</w:t>
      </w:r>
      <w:r>
        <w:rPr>
          <w:rFonts w:cs="Arial"/>
          <w:bdr w:val="none" w:sz="0" w:space="0" w:color="auto" w:frame="1"/>
          <w:shd w:val="clear" w:color="auto" w:fill="FFFFFF"/>
        </w:rPr>
        <w:t xml:space="preserve"> </w:t>
      </w:r>
      <w:r w:rsidRPr="005C07E2">
        <w:rPr>
          <w:b/>
          <w:lang w:eastAsia="pt-BR"/>
        </w:rPr>
        <w:t>Roteiro</w:t>
      </w:r>
      <w:r w:rsidRPr="00352BCB">
        <w:rPr>
          <w:lang w:eastAsia="pt-BR"/>
        </w:rPr>
        <w:t>: Joh</w:t>
      </w:r>
      <w:r w:rsidRPr="001506C5">
        <w:rPr>
          <w:lang w:eastAsia="pt-BR"/>
        </w:rPr>
        <w:t>n Michael Hayes, baseado no conto de Cornell Woolrich</w:t>
      </w:r>
      <w:r>
        <w:rPr>
          <w:lang w:eastAsia="pt-BR"/>
        </w:rPr>
        <w:t xml:space="preserve"> </w:t>
      </w:r>
      <w:r w:rsidRPr="005C07E2">
        <w:rPr>
          <w:b/>
          <w:lang w:eastAsia="pt-BR"/>
        </w:rPr>
        <w:t>Gênero:</w:t>
      </w:r>
      <w:r>
        <w:rPr>
          <w:lang w:eastAsia="pt-BR"/>
        </w:rPr>
        <w:t xml:space="preserve"> Suspense</w:t>
      </w:r>
      <w:proofErr w:type="gramStart"/>
      <w:r>
        <w:rPr>
          <w:lang w:eastAsia="pt-BR"/>
        </w:rPr>
        <w:t xml:space="preserve">  </w:t>
      </w:r>
      <w:proofErr w:type="gramEnd"/>
      <w:r w:rsidRPr="005C07E2">
        <w:rPr>
          <w:b/>
          <w:lang w:eastAsia="pt-BR"/>
        </w:rPr>
        <w:t>Classificação etária:</w:t>
      </w:r>
      <w:r>
        <w:rPr>
          <w:lang w:eastAsia="pt-BR"/>
        </w:rPr>
        <w:t xml:space="preserve"> 14 anos </w:t>
      </w:r>
      <w:r w:rsidRPr="005C07E2">
        <w:rPr>
          <w:b/>
          <w:lang w:eastAsia="pt-BR"/>
        </w:rPr>
        <w:t>Duração:</w:t>
      </w:r>
      <w:r>
        <w:rPr>
          <w:lang w:eastAsia="pt-BR"/>
        </w:rPr>
        <w:t xml:space="preserve"> 114 min </w:t>
      </w:r>
      <w:r w:rsidRPr="005C07E2">
        <w:rPr>
          <w:b/>
          <w:lang w:eastAsia="pt-BR"/>
        </w:rPr>
        <w:t>Ano:</w:t>
      </w:r>
      <w:r>
        <w:rPr>
          <w:lang w:eastAsia="pt-BR"/>
        </w:rPr>
        <w:t xml:space="preserve"> 1954 </w:t>
      </w:r>
      <w:r w:rsidRPr="005C07E2">
        <w:rPr>
          <w:b/>
          <w:lang w:eastAsia="pt-BR"/>
        </w:rPr>
        <w:t>Nacionalidade:</w:t>
      </w:r>
      <w:r>
        <w:rPr>
          <w:lang w:eastAsia="pt-BR"/>
        </w:rPr>
        <w:t xml:space="preserve"> EUA </w:t>
      </w:r>
      <w:r w:rsidRPr="005C07E2">
        <w:rPr>
          <w:b/>
          <w:lang w:eastAsia="pt-BR"/>
        </w:rPr>
        <w:t>Elenco:</w:t>
      </w:r>
      <w:r w:rsidRPr="005C07E2">
        <w:rPr>
          <w:lang w:eastAsia="pt-BR"/>
        </w:rPr>
        <w:t xml:space="preserve"> James Stewart, Grace Kelly, Wendell Corey, Thelma Ritter, Raymond Burr</w:t>
      </w:r>
      <w:r>
        <w:rPr>
          <w:lang w:eastAsia="pt-BR"/>
        </w:rPr>
        <w:t xml:space="preserve"> </w:t>
      </w:r>
      <w:r w:rsidRPr="005C07E2">
        <w:rPr>
          <w:b/>
          <w:lang w:eastAsia="pt-BR"/>
        </w:rPr>
        <w:t>Música:</w:t>
      </w:r>
      <w:r>
        <w:rPr>
          <w:lang w:eastAsia="pt-BR"/>
        </w:rPr>
        <w:t xml:space="preserve"> </w:t>
      </w:r>
      <w:r>
        <w:t xml:space="preserve">Franz Waxman </w:t>
      </w:r>
      <w:r w:rsidRPr="005C07E2">
        <w:rPr>
          <w:b/>
        </w:rPr>
        <w:t>Diretor de arte:</w:t>
      </w:r>
      <w:r>
        <w:t xml:space="preserve"> J. McMillan Johnson, Hal Pereira </w:t>
      </w:r>
      <w:r w:rsidRPr="005C07E2">
        <w:rPr>
          <w:b/>
        </w:rPr>
        <w:t>Montagem:</w:t>
      </w:r>
      <w:r>
        <w:t xml:space="preserve"> George Tomasino </w:t>
      </w:r>
      <w:r w:rsidRPr="005C07E2">
        <w:rPr>
          <w:b/>
        </w:rPr>
        <w:t>Figurino:</w:t>
      </w:r>
      <w:r w:rsidRPr="0096041C">
        <w:t xml:space="preserve"> Edith Head</w:t>
      </w:r>
      <w:r>
        <w:t xml:space="preserve"> </w:t>
      </w:r>
      <w:r w:rsidRPr="005C07E2">
        <w:rPr>
          <w:b/>
          <w:lang w:eastAsia="pt-BR"/>
        </w:rPr>
        <w:t>Produção:</w:t>
      </w:r>
      <w:r w:rsidRPr="0096041C">
        <w:rPr>
          <w:lang w:eastAsia="pt-BR"/>
        </w:rPr>
        <w:t xml:space="preserve"> Alfred </w:t>
      </w:r>
      <w:proofErr w:type="gramStart"/>
      <w:r w:rsidRPr="0096041C">
        <w:rPr>
          <w:lang w:eastAsia="pt-BR"/>
        </w:rPr>
        <w:t>Hitchcock</w:t>
      </w:r>
      <w:proofErr w:type="gramEnd"/>
    </w:p>
    <w:p w:rsidR="005C07E2" w:rsidRDefault="005C07E2" w:rsidP="00E34D2D">
      <w:pPr>
        <w:pStyle w:val="Ttulo2"/>
        <w:jc w:val="both"/>
        <w:rPr>
          <w:lang w:eastAsia="pt-BR"/>
        </w:rPr>
      </w:pPr>
    </w:p>
    <w:p w:rsidR="00CF1ABF" w:rsidRDefault="00CF1ABF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5C07E2" w:rsidRDefault="005C07E2" w:rsidP="001B41E2">
      <w:pPr>
        <w:pStyle w:val="Ttulo2"/>
        <w:jc w:val="both"/>
        <w:rPr>
          <w:lang w:eastAsia="pt-BR"/>
        </w:rPr>
      </w:pPr>
    </w:p>
    <w:p w:rsidR="001B41E2" w:rsidRDefault="008D4DC1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1ª</w:t>
      </w:r>
      <w:r w:rsidR="005C07E2">
        <w:rPr>
          <w:lang w:eastAsia="pt-BR"/>
        </w:rPr>
        <w:t xml:space="preserve"> Etapa</w:t>
      </w:r>
      <w:r w:rsidR="00511F9B">
        <w:rPr>
          <w:lang w:eastAsia="pt-BR"/>
        </w:rPr>
        <w:t>:</w:t>
      </w:r>
      <w:r w:rsidR="001D6093">
        <w:rPr>
          <w:lang w:eastAsia="pt-BR"/>
        </w:rPr>
        <w:t xml:space="preserve"> </w:t>
      </w:r>
      <w:r w:rsidR="00537AFC">
        <w:rPr>
          <w:lang w:eastAsia="pt-BR"/>
        </w:rPr>
        <w:t>Antes do Filme</w:t>
      </w:r>
    </w:p>
    <w:p w:rsidR="005C07E2" w:rsidRDefault="005C07E2" w:rsidP="001506C5">
      <w:pPr>
        <w:jc w:val="both"/>
        <w:rPr>
          <w:i/>
          <w:lang w:eastAsia="pt-BR"/>
        </w:rPr>
      </w:pPr>
    </w:p>
    <w:p w:rsidR="00BF65F5" w:rsidRDefault="007F7950" w:rsidP="001506C5">
      <w:pPr>
        <w:jc w:val="both"/>
        <w:rPr>
          <w:lang w:eastAsia="pt-BR"/>
        </w:rPr>
      </w:pPr>
      <w:r w:rsidRPr="00FC0EAA">
        <w:rPr>
          <w:i/>
          <w:lang w:eastAsia="pt-BR"/>
        </w:rPr>
        <w:t>Janela Indiscreta</w:t>
      </w:r>
      <w:r w:rsidR="005C07E2">
        <w:rPr>
          <w:lang w:eastAsia="pt-BR"/>
        </w:rPr>
        <w:t xml:space="preserve"> tem uma </w:t>
      </w:r>
      <w:r>
        <w:rPr>
          <w:lang w:eastAsia="pt-BR"/>
        </w:rPr>
        <w:t xml:space="preserve">linguagem bastante acessível a todos os públicos, </w:t>
      </w:r>
      <w:r w:rsidR="005C07E2">
        <w:rPr>
          <w:lang w:eastAsia="pt-BR"/>
        </w:rPr>
        <w:t xml:space="preserve">não sendo </w:t>
      </w:r>
      <w:r>
        <w:rPr>
          <w:lang w:eastAsia="pt-BR"/>
        </w:rPr>
        <w:t>necessário fazer uma grande preparação com os alunos antes da exibição. Pode ser interessante, no entanto, comentar um pouco sobre o diretor Alfred Hitchcock e sua importância na hist</w:t>
      </w:r>
      <w:r w:rsidR="007F3C62">
        <w:rPr>
          <w:lang w:eastAsia="pt-BR"/>
        </w:rPr>
        <w:t>ória do cinema, lembrando</w:t>
      </w:r>
      <w:r>
        <w:rPr>
          <w:lang w:eastAsia="pt-BR"/>
        </w:rPr>
        <w:t xml:space="preserve"> outros </w:t>
      </w:r>
      <w:r w:rsidR="005C07E2">
        <w:rPr>
          <w:lang w:eastAsia="pt-BR"/>
        </w:rPr>
        <w:t xml:space="preserve">de seus </w:t>
      </w:r>
      <w:r>
        <w:rPr>
          <w:lang w:eastAsia="pt-BR"/>
        </w:rPr>
        <w:t>filmes</w:t>
      </w:r>
      <w:r w:rsidR="005C07E2">
        <w:rPr>
          <w:lang w:eastAsia="pt-BR"/>
        </w:rPr>
        <w:t>. O</w:t>
      </w:r>
      <w:r>
        <w:rPr>
          <w:lang w:eastAsia="pt-BR"/>
        </w:rPr>
        <w:t xml:space="preserve"> comentário também pode servir para diminuir o preconceito com filmes “antigos”, </w:t>
      </w:r>
      <w:r w:rsidR="005C07E2">
        <w:rPr>
          <w:lang w:eastAsia="pt-BR"/>
        </w:rPr>
        <w:t xml:space="preserve">com os </w:t>
      </w:r>
      <w:r>
        <w:rPr>
          <w:lang w:eastAsia="pt-BR"/>
        </w:rPr>
        <w:t xml:space="preserve">quais muitos alunos não estão </w:t>
      </w:r>
      <w:r w:rsidR="00950C89">
        <w:rPr>
          <w:lang w:eastAsia="pt-BR"/>
        </w:rPr>
        <w:t>habituados.</w:t>
      </w:r>
    </w:p>
    <w:p w:rsidR="005C07E2" w:rsidRDefault="005C07E2" w:rsidP="00E34D2D">
      <w:pPr>
        <w:pStyle w:val="Ttulo2"/>
        <w:jc w:val="both"/>
        <w:rPr>
          <w:lang w:eastAsia="pt-BR"/>
        </w:rPr>
      </w:pPr>
    </w:p>
    <w:p w:rsidR="0010068E" w:rsidRDefault="009302A1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2</w:t>
      </w:r>
      <w:r w:rsidR="008D4DC1">
        <w:rPr>
          <w:lang w:eastAsia="pt-BR"/>
        </w:rPr>
        <w:t>ª</w:t>
      </w:r>
      <w:r w:rsidR="005C07E2">
        <w:rPr>
          <w:lang w:eastAsia="pt-BR"/>
        </w:rPr>
        <w:t xml:space="preserve"> Etapa</w:t>
      </w:r>
      <w:r w:rsidR="0010068E" w:rsidRPr="00924876">
        <w:rPr>
          <w:lang w:eastAsia="pt-BR"/>
        </w:rPr>
        <w:t xml:space="preserve">: </w:t>
      </w:r>
      <w:r w:rsidR="00537AFC">
        <w:rPr>
          <w:lang w:eastAsia="pt-BR"/>
        </w:rPr>
        <w:t>Debate</w:t>
      </w:r>
    </w:p>
    <w:p w:rsidR="00950C89" w:rsidRPr="00950C89" w:rsidRDefault="00950C89" w:rsidP="00950C89">
      <w:pPr>
        <w:rPr>
          <w:lang w:eastAsia="pt-BR"/>
        </w:rPr>
      </w:pPr>
    </w:p>
    <w:p w:rsidR="007F7950" w:rsidRPr="001B41E2" w:rsidRDefault="007F7950" w:rsidP="001506C5">
      <w:pPr>
        <w:jc w:val="both"/>
        <w:rPr>
          <w:lang w:eastAsia="pt-BR"/>
        </w:rPr>
      </w:pPr>
      <w:r>
        <w:rPr>
          <w:lang w:eastAsia="pt-BR"/>
        </w:rPr>
        <w:t xml:space="preserve">Após a exibição, os professores podem resgatar as impressões dos alunos sobre a obra. Devido </w:t>
      </w:r>
      <w:r w:rsidR="00950C89">
        <w:rPr>
          <w:lang w:eastAsia="pt-BR"/>
        </w:rPr>
        <w:t>às</w:t>
      </w:r>
      <w:r>
        <w:rPr>
          <w:lang w:eastAsia="pt-BR"/>
        </w:rPr>
        <w:t xml:space="preserve"> diversas camadas da narrativa, os comentários dos alunos podem abordar a relação amorosa entre os personagens, </w:t>
      </w:r>
      <w:r w:rsidR="005C07E2">
        <w:rPr>
          <w:lang w:eastAsia="pt-BR"/>
        </w:rPr>
        <w:t xml:space="preserve">os </w:t>
      </w:r>
      <w:r>
        <w:rPr>
          <w:lang w:eastAsia="pt-BR"/>
        </w:rPr>
        <w:t xml:space="preserve">detalhes relacionados aos personagens secundários. </w:t>
      </w:r>
      <w:r w:rsidR="005C07E2">
        <w:rPr>
          <w:lang w:eastAsia="pt-BR"/>
        </w:rPr>
        <w:t xml:space="preserve">Ao professor caberá a tarefa de </w:t>
      </w:r>
      <w:r>
        <w:rPr>
          <w:lang w:eastAsia="pt-BR"/>
        </w:rPr>
        <w:t xml:space="preserve">conduzir a discussão </w:t>
      </w:r>
      <w:r w:rsidR="005C07E2">
        <w:rPr>
          <w:lang w:eastAsia="pt-BR"/>
        </w:rPr>
        <w:t xml:space="preserve">para os </w:t>
      </w:r>
      <w:r w:rsidR="00A81963">
        <w:rPr>
          <w:lang w:eastAsia="pt-BR"/>
        </w:rPr>
        <w:t>elementos mais estruturais e artísticos, de forma a enriqu</w:t>
      </w:r>
      <w:r w:rsidR="001506C5">
        <w:rPr>
          <w:lang w:eastAsia="pt-BR"/>
        </w:rPr>
        <w:t>ecer a percepção dos alunos</w:t>
      </w:r>
      <w:r w:rsidR="005C07E2">
        <w:rPr>
          <w:lang w:eastAsia="pt-BR"/>
        </w:rPr>
        <w:t>:</w:t>
      </w:r>
      <w:r w:rsidR="001506C5">
        <w:rPr>
          <w:lang w:eastAsia="pt-BR"/>
        </w:rPr>
        <w:t xml:space="preserve"> </w:t>
      </w:r>
      <w:proofErr w:type="gramStart"/>
      <w:r w:rsidR="001506C5">
        <w:rPr>
          <w:lang w:eastAsia="pt-BR"/>
        </w:rPr>
        <w:t>Qu</w:t>
      </w:r>
      <w:r w:rsidR="005C07E2">
        <w:rPr>
          <w:lang w:eastAsia="pt-BR"/>
        </w:rPr>
        <w:t>ais</w:t>
      </w:r>
      <w:r w:rsidR="001506C5">
        <w:rPr>
          <w:lang w:eastAsia="pt-BR"/>
        </w:rPr>
        <w:t xml:space="preserve"> </w:t>
      </w:r>
      <w:r w:rsidR="00A81963">
        <w:rPr>
          <w:lang w:eastAsia="pt-BR"/>
        </w:rPr>
        <w:t>elementos</w:t>
      </w:r>
      <w:r w:rsidR="00950C89">
        <w:rPr>
          <w:lang w:eastAsia="pt-BR"/>
        </w:rPr>
        <w:t xml:space="preserve"> narrativos e cinematográficos</w:t>
      </w:r>
      <w:r w:rsidR="00A81963">
        <w:rPr>
          <w:lang w:eastAsia="pt-BR"/>
        </w:rPr>
        <w:t xml:space="preserve"> Hitchcock </w:t>
      </w:r>
      <w:r w:rsidR="00611278">
        <w:rPr>
          <w:lang w:eastAsia="pt-BR"/>
        </w:rPr>
        <w:t>utiliza</w:t>
      </w:r>
      <w:proofErr w:type="gramEnd"/>
      <w:r w:rsidR="00A81963">
        <w:rPr>
          <w:lang w:eastAsia="pt-BR"/>
        </w:rPr>
        <w:t xml:space="preserve"> para contar sua história? Como </w:t>
      </w:r>
      <w:r w:rsidR="005C07E2">
        <w:rPr>
          <w:lang w:eastAsia="pt-BR"/>
        </w:rPr>
        <w:t xml:space="preserve">são construídos os </w:t>
      </w:r>
      <w:r w:rsidR="00A81963">
        <w:rPr>
          <w:lang w:eastAsia="pt-BR"/>
        </w:rPr>
        <w:t xml:space="preserve">personagens e sua ação “detetivesca”? Que tipo de cumplicidade se estabelece entre o </w:t>
      </w:r>
      <w:r w:rsidR="00950C89">
        <w:rPr>
          <w:lang w:eastAsia="pt-BR"/>
        </w:rPr>
        <w:t>voyeurismo</w:t>
      </w:r>
      <w:r w:rsidR="00A81963">
        <w:rPr>
          <w:lang w:eastAsia="pt-BR"/>
        </w:rPr>
        <w:t xml:space="preserve"> do personagem e o espectador do filme?</w:t>
      </w:r>
    </w:p>
    <w:p w:rsidR="005E6630" w:rsidRDefault="001B41E2" w:rsidP="005E6630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8D4DC1">
        <w:rPr>
          <w:lang w:eastAsia="pt-BR"/>
        </w:rPr>
        <w:t>ª</w:t>
      </w:r>
      <w:r w:rsidR="005C07E2">
        <w:rPr>
          <w:lang w:eastAsia="pt-BR"/>
        </w:rPr>
        <w:t xml:space="preserve"> Etapa</w:t>
      </w:r>
      <w:r w:rsidR="005E6630" w:rsidRPr="00924876">
        <w:rPr>
          <w:lang w:eastAsia="pt-BR"/>
        </w:rPr>
        <w:t xml:space="preserve">: </w:t>
      </w:r>
      <w:r w:rsidR="00A81963">
        <w:rPr>
          <w:lang w:eastAsia="pt-BR"/>
        </w:rPr>
        <w:t>Língua Portuguesa</w:t>
      </w:r>
      <w:r w:rsidR="00950C89">
        <w:rPr>
          <w:lang w:eastAsia="pt-BR"/>
        </w:rPr>
        <w:t>: a narrativa de suspense</w:t>
      </w:r>
    </w:p>
    <w:p w:rsidR="00A81963" w:rsidRDefault="00A81963" w:rsidP="00A81963">
      <w:pPr>
        <w:rPr>
          <w:lang w:eastAsia="pt-BR"/>
        </w:rPr>
      </w:pPr>
    </w:p>
    <w:p w:rsidR="00A81963" w:rsidRDefault="005C07E2" w:rsidP="001506C5">
      <w:pPr>
        <w:jc w:val="both"/>
        <w:rPr>
          <w:lang w:eastAsia="pt-BR"/>
        </w:rPr>
      </w:pPr>
      <w:r>
        <w:rPr>
          <w:lang w:eastAsia="pt-BR"/>
        </w:rPr>
        <w:t>Os gêneros ‘</w:t>
      </w:r>
      <w:r w:rsidR="00950C89">
        <w:rPr>
          <w:lang w:eastAsia="pt-BR"/>
        </w:rPr>
        <w:t>histórias policiais</w:t>
      </w:r>
      <w:r>
        <w:rPr>
          <w:lang w:eastAsia="pt-BR"/>
        </w:rPr>
        <w:t>’</w:t>
      </w:r>
      <w:r w:rsidR="00950C89">
        <w:rPr>
          <w:lang w:eastAsia="pt-BR"/>
        </w:rPr>
        <w:t xml:space="preserve"> e </w:t>
      </w:r>
      <w:r>
        <w:rPr>
          <w:lang w:eastAsia="pt-BR"/>
        </w:rPr>
        <w:t>‘histórias de</w:t>
      </w:r>
      <w:r w:rsidR="00950C89">
        <w:rPr>
          <w:lang w:eastAsia="pt-BR"/>
        </w:rPr>
        <w:t xml:space="preserve"> mistério</w:t>
      </w:r>
      <w:r>
        <w:rPr>
          <w:lang w:eastAsia="pt-BR"/>
        </w:rPr>
        <w:t>’</w:t>
      </w:r>
      <w:r w:rsidR="00950C89">
        <w:rPr>
          <w:lang w:eastAsia="pt-BR"/>
        </w:rPr>
        <w:t xml:space="preserve"> </w:t>
      </w:r>
      <w:r w:rsidR="00005882">
        <w:rPr>
          <w:lang w:eastAsia="pt-BR"/>
        </w:rPr>
        <w:t>integram</w:t>
      </w:r>
      <w:r w:rsidR="00950C89">
        <w:rPr>
          <w:lang w:eastAsia="pt-BR"/>
        </w:rPr>
        <w:t xml:space="preserve">, muitas vezes, </w:t>
      </w:r>
      <w:r w:rsidR="00005882">
        <w:rPr>
          <w:lang w:eastAsia="pt-BR"/>
        </w:rPr>
        <w:t xml:space="preserve">o </w:t>
      </w:r>
      <w:r w:rsidR="00950C89">
        <w:rPr>
          <w:lang w:eastAsia="pt-BR"/>
        </w:rPr>
        <w:t>currículo do ensino fundamental</w:t>
      </w:r>
      <w:r w:rsidR="00FC0EAA">
        <w:rPr>
          <w:lang w:eastAsia="pt-BR"/>
        </w:rPr>
        <w:t>.</w:t>
      </w:r>
      <w:r w:rsidR="00005882">
        <w:rPr>
          <w:lang w:eastAsia="pt-BR"/>
        </w:rPr>
        <w:t xml:space="preserve"> Várias escolas indicam a leitura de obras de </w:t>
      </w:r>
      <w:r w:rsidR="007F3C62">
        <w:rPr>
          <w:lang w:eastAsia="pt-BR"/>
        </w:rPr>
        <w:t>Ag</w:t>
      </w:r>
      <w:r w:rsidR="00950C89">
        <w:rPr>
          <w:lang w:eastAsia="pt-BR"/>
        </w:rPr>
        <w:t>at</w:t>
      </w:r>
      <w:r w:rsidR="007F3C62">
        <w:rPr>
          <w:lang w:eastAsia="pt-BR"/>
        </w:rPr>
        <w:t>h</w:t>
      </w:r>
      <w:r w:rsidR="00950C89">
        <w:rPr>
          <w:lang w:eastAsia="pt-BR"/>
        </w:rPr>
        <w:t>a Christie, Conan Doyle e Edgar Allan Poe. Além disso, é um g</w:t>
      </w:r>
      <w:r w:rsidR="007F3C62">
        <w:rPr>
          <w:lang w:eastAsia="pt-BR"/>
        </w:rPr>
        <w:t>ênero com o qual</w:t>
      </w:r>
      <w:r w:rsidR="00950C89">
        <w:rPr>
          <w:lang w:eastAsia="pt-BR"/>
        </w:rPr>
        <w:t xml:space="preserve"> os </w:t>
      </w:r>
      <w:r w:rsidR="007F3C62">
        <w:rPr>
          <w:lang w:eastAsia="pt-BR"/>
        </w:rPr>
        <w:t>alunos costumam ter alguma familiaridade</w:t>
      </w:r>
      <w:r w:rsidR="00950C89">
        <w:rPr>
          <w:lang w:eastAsia="pt-BR"/>
        </w:rPr>
        <w:t xml:space="preserve">, </w:t>
      </w:r>
      <w:r w:rsidR="00005882">
        <w:rPr>
          <w:lang w:eastAsia="pt-BR"/>
        </w:rPr>
        <w:t>por meio de</w:t>
      </w:r>
      <w:proofErr w:type="gramStart"/>
      <w:r w:rsidR="00005882">
        <w:rPr>
          <w:lang w:eastAsia="pt-BR"/>
        </w:rPr>
        <w:t xml:space="preserve"> </w:t>
      </w:r>
      <w:r w:rsidR="00950C89">
        <w:rPr>
          <w:lang w:eastAsia="pt-BR"/>
        </w:rPr>
        <w:t xml:space="preserve"> </w:t>
      </w:r>
      <w:proofErr w:type="gramEnd"/>
      <w:r w:rsidR="00950C89">
        <w:rPr>
          <w:lang w:eastAsia="pt-BR"/>
        </w:rPr>
        <w:t xml:space="preserve">séries de televisão, livros ou filmes. </w:t>
      </w:r>
      <w:r w:rsidR="00005882">
        <w:rPr>
          <w:lang w:eastAsia="pt-BR"/>
        </w:rPr>
        <w:t>O</w:t>
      </w:r>
      <w:r w:rsidR="00950C89">
        <w:rPr>
          <w:lang w:eastAsia="pt-BR"/>
        </w:rPr>
        <w:t xml:space="preserve"> professor de português pode resgatar essa memória e pensar conjuntamente quais são os elementos comuns e diferentes dessas obras. </w:t>
      </w:r>
      <w:r w:rsidR="007F3C62">
        <w:rPr>
          <w:lang w:eastAsia="pt-BR"/>
        </w:rPr>
        <w:t>Pode-se pensar, por exemplo, a presença/ ausência de elementos sobrenaturais</w:t>
      </w:r>
      <w:r w:rsidR="00FC0EAA">
        <w:rPr>
          <w:lang w:eastAsia="pt-BR"/>
        </w:rPr>
        <w:t>; a</w:t>
      </w:r>
      <w:r w:rsidR="007F3C62">
        <w:rPr>
          <w:lang w:eastAsia="pt-BR"/>
        </w:rPr>
        <w:t>s diferenças entre o policial, o detetive</w:t>
      </w:r>
      <w:r w:rsidR="00FC0EAA">
        <w:rPr>
          <w:lang w:eastAsia="pt-BR"/>
        </w:rPr>
        <w:t xml:space="preserve"> particular</w:t>
      </w:r>
      <w:r w:rsidR="007F3C62">
        <w:rPr>
          <w:lang w:eastAsia="pt-BR"/>
        </w:rPr>
        <w:t xml:space="preserve"> e um investigador que é uma pessoa comum; como se entrelaçam os momentos de ação e de dedução lógica; a construçã</w:t>
      </w:r>
      <w:r w:rsidR="00550C2A">
        <w:rPr>
          <w:lang w:eastAsia="pt-BR"/>
        </w:rPr>
        <w:t>o do clímax e da resolução;</w:t>
      </w:r>
    </w:p>
    <w:p w:rsidR="00550C2A" w:rsidRDefault="00005882" w:rsidP="001506C5">
      <w:pPr>
        <w:jc w:val="both"/>
        <w:rPr>
          <w:lang w:eastAsia="pt-BR"/>
        </w:rPr>
      </w:pPr>
      <w:r>
        <w:rPr>
          <w:noProof/>
        </w:rPr>
        <w:pict>
          <v:shape id="irc_mi" o:spid="_x0000_s1027" type="#_x0000_t75" alt="http://a69.g.akamai.net/n/69/10688/v1/img5.allocine.fr/acmedia/medias/nmedia/18/96/71/01/20484903.jpg" style="position:absolute;left:0;text-align:left;margin-left:8.05pt;margin-top:83.85pt;width:483pt;height:168pt;z-index:251656704;visibility:visible">
            <v:imagedata r:id="rId14" o:title="20484903"/>
            <w10:wrap type="square"/>
          </v:shape>
        </w:pict>
      </w:r>
      <w:r w:rsidR="00125E1D">
        <w:rPr>
          <w:lang w:eastAsia="pt-BR"/>
        </w:rPr>
        <w:t>É</w:t>
      </w:r>
      <w:r w:rsidR="00550C2A">
        <w:rPr>
          <w:lang w:eastAsia="pt-BR"/>
        </w:rPr>
        <w:t xml:space="preserve"> interessante notar como </w:t>
      </w:r>
      <w:r w:rsidR="00125E1D" w:rsidRPr="001D37D6">
        <w:rPr>
          <w:i/>
          <w:lang w:eastAsia="pt-BR"/>
        </w:rPr>
        <w:t xml:space="preserve">Janela Indiscreta </w:t>
      </w:r>
      <w:r w:rsidR="00125E1D">
        <w:rPr>
          <w:lang w:eastAsia="pt-BR"/>
        </w:rPr>
        <w:t xml:space="preserve">se divide em dois momentos. </w:t>
      </w:r>
      <w:r>
        <w:rPr>
          <w:lang w:eastAsia="pt-BR"/>
        </w:rPr>
        <w:t xml:space="preserve">Inicialmente </w:t>
      </w:r>
      <w:r w:rsidR="00550C2A">
        <w:rPr>
          <w:lang w:eastAsia="pt-BR"/>
        </w:rPr>
        <w:t xml:space="preserve">os personagens são meros espectadores do que se passa </w:t>
      </w:r>
      <w:r w:rsidR="0096041C">
        <w:rPr>
          <w:lang w:eastAsia="pt-BR"/>
        </w:rPr>
        <w:t xml:space="preserve">no prédio em frente, </w:t>
      </w:r>
      <w:r>
        <w:rPr>
          <w:lang w:eastAsia="pt-BR"/>
        </w:rPr>
        <w:t xml:space="preserve">assim como </w:t>
      </w:r>
      <w:r w:rsidR="00550C2A">
        <w:rPr>
          <w:lang w:eastAsia="pt-BR"/>
        </w:rPr>
        <w:t>o espectador que assiste ao filme</w:t>
      </w:r>
      <w:r>
        <w:rPr>
          <w:lang w:eastAsia="pt-BR"/>
        </w:rPr>
        <w:t xml:space="preserve">. </w:t>
      </w:r>
      <w:r w:rsidR="0096041C">
        <w:rPr>
          <w:lang w:eastAsia="pt-BR"/>
        </w:rPr>
        <w:t xml:space="preserve"> No entanto, a barreira da tela de cinema é quebrada (no filme) </w:t>
      </w:r>
      <w:r w:rsidR="00550C2A">
        <w:rPr>
          <w:lang w:eastAsia="pt-BR"/>
        </w:rPr>
        <w:t xml:space="preserve">quando Lisa passa ao outro lado para investigar a </w:t>
      </w:r>
      <w:r w:rsidR="0096041C">
        <w:rPr>
          <w:lang w:eastAsia="pt-BR"/>
        </w:rPr>
        <w:t>casa do suspeito.</w:t>
      </w:r>
      <w:r w:rsidR="00550C2A">
        <w:rPr>
          <w:lang w:eastAsia="pt-BR"/>
        </w:rPr>
        <w:t xml:space="preserve"> </w:t>
      </w:r>
      <w:r>
        <w:rPr>
          <w:lang w:eastAsia="pt-BR"/>
        </w:rPr>
        <w:t>Passa-se do espetáculo à ação</w:t>
      </w:r>
      <w:r w:rsidR="00550C2A">
        <w:rPr>
          <w:lang w:eastAsia="pt-BR"/>
        </w:rPr>
        <w:t xml:space="preserve"> e</w:t>
      </w:r>
      <w:r>
        <w:rPr>
          <w:lang w:eastAsia="pt-BR"/>
        </w:rPr>
        <w:t xml:space="preserve">, a partir daí </w:t>
      </w:r>
      <w:r w:rsidR="00550C2A">
        <w:rPr>
          <w:lang w:eastAsia="pt-BR"/>
        </w:rPr>
        <w:t xml:space="preserve">o suspense se estabelece. Essa e outras peculiaridades da narrativa do filme podem ser exploradas pelo professor </w:t>
      </w:r>
      <w:r>
        <w:rPr>
          <w:lang w:eastAsia="pt-BR"/>
        </w:rPr>
        <w:t xml:space="preserve">com os alunos. </w:t>
      </w:r>
    </w:p>
    <w:p w:rsidR="00611278" w:rsidRPr="00611278" w:rsidRDefault="007F3C62" w:rsidP="00550C2A">
      <w:pPr>
        <w:jc w:val="both"/>
        <w:rPr>
          <w:lang w:eastAsia="pt-BR"/>
        </w:rPr>
      </w:pPr>
      <w:r>
        <w:rPr>
          <w:lang w:eastAsia="pt-BR"/>
        </w:rPr>
        <w:t xml:space="preserve">Após esse estudo, que </w:t>
      </w:r>
      <w:r w:rsidR="00005882">
        <w:rPr>
          <w:lang w:eastAsia="pt-BR"/>
        </w:rPr>
        <w:t>é uma possibilidade de compreensão (entre outras)</w:t>
      </w:r>
      <w:r w:rsidR="00550C2A">
        <w:rPr>
          <w:lang w:eastAsia="pt-BR"/>
        </w:rPr>
        <w:t>,</w:t>
      </w:r>
      <w:r>
        <w:rPr>
          <w:lang w:eastAsia="pt-BR"/>
        </w:rPr>
        <w:t xml:space="preserve"> os alunos podem elaborar, em grupos, narrativas de suspense que levem em conta essas características. Outra opção é a elaboração de um roteiro para cinema, que leve em conta as particularidades desse tipo de texto.</w:t>
      </w:r>
    </w:p>
    <w:p w:rsidR="00611278" w:rsidRDefault="00611278" w:rsidP="00611278">
      <w:pPr>
        <w:pStyle w:val="Ttulo2"/>
        <w:jc w:val="both"/>
        <w:rPr>
          <w:lang w:eastAsia="pt-BR"/>
        </w:rPr>
      </w:pPr>
    </w:p>
    <w:p w:rsidR="00611278" w:rsidRDefault="008D4DC1" w:rsidP="00611278">
      <w:pPr>
        <w:pStyle w:val="Ttulo2"/>
        <w:jc w:val="both"/>
        <w:rPr>
          <w:lang w:eastAsia="pt-BR"/>
        </w:rPr>
      </w:pPr>
      <w:r>
        <w:rPr>
          <w:lang w:eastAsia="pt-BR"/>
        </w:rPr>
        <w:t>4ª</w:t>
      </w:r>
      <w:r w:rsidR="005C07E2">
        <w:rPr>
          <w:lang w:eastAsia="pt-BR"/>
        </w:rPr>
        <w:t xml:space="preserve"> Etapa</w:t>
      </w:r>
      <w:r w:rsidR="00611278" w:rsidRPr="00924876">
        <w:rPr>
          <w:lang w:eastAsia="pt-BR"/>
        </w:rPr>
        <w:t xml:space="preserve">: </w:t>
      </w:r>
      <w:r w:rsidR="00611278">
        <w:rPr>
          <w:lang w:eastAsia="pt-BR"/>
        </w:rPr>
        <w:t>Arte</w:t>
      </w:r>
    </w:p>
    <w:p w:rsidR="00611278" w:rsidRPr="00352BCB" w:rsidRDefault="00611278" w:rsidP="00611278">
      <w:pPr>
        <w:rPr>
          <w:lang w:eastAsia="pt-BR"/>
        </w:rPr>
      </w:pPr>
    </w:p>
    <w:p w:rsidR="00611278" w:rsidRDefault="00611278" w:rsidP="001506C5">
      <w:pPr>
        <w:jc w:val="both"/>
        <w:rPr>
          <w:lang w:eastAsia="pt-BR"/>
        </w:rPr>
      </w:pPr>
      <w:r>
        <w:rPr>
          <w:lang w:eastAsia="pt-BR"/>
        </w:rPr>
        <w:t xml:space="preserve"> O professor de Arte, em conjunto com o de Língua Portuguesa, pode investigar com os alunos os recursos cinematográficos utilizados para compor o ambiente de suspense. Pode trabalhar a trilha sonora, que anuncia os momentos de tensão e relaxamento, e o uso da luz e da sombra. A relação estabelecida pela luz entre o ver/ ser visto/ esconder, e como esse jogo é a própria essência do suspense.</w:t>
      </w:r>
    </w:p>
    <w:p w:rsidR="00611278" w:rsidRDefault="00611278" w:rsidP="001506C5">
      <w:pPr>
        <w:jc w:val="both"/>
        <w:rPr>
          <w:lang w:eastAsia="pt-BR"/>
        </w:rPr>
      </w:pPr>
      <w:r>
        <w:rPr>
          <w:lang w:eastAsia="pt-BR"/>
        </w:rPr>
        <w:t xml:space="preserve"> Uma cena antológica do filme, </w:t>
      </w:r>
      <w:r w:rsidR="00005882">
        <w:rPr>
          <w:lang w:eastAsia="pt-BR"/>
        </w:rPr>
        <w:t xml:space="preserve">a ser </w:t>
      </w:r>
      <w:r>
        <w:rPr>
          <w:lang w:eastAsia="pt-BR"/>
        </w:rPr>
        <w:t>trabalhada com os alunos, é o momento em que o vizinho suspeito entra no apartamento de Jeff para matá-lo e este, imobilizado pelo gesso, defende-se com a luz do flash da câmera, que cega o outro</w:t>
      </w:r>
      <w:r w:rsidR="00005882">
        <w:rPr>
          <w:lang w:eastAsia="pt-BR"/>
        </w:rPr>
        <w:t xml:space="preserve">. A luz, neste caso, </w:t>
      </w:r>
      <w:r>
        <w:rPr>
          <w:lang w:eastAsia="pt-BR"/>
        </w:rPr>
        <w:t>funciona como um personagem ativo no desenrolar da narrativa.</w:t>
      </w:r>
    </w:p>
    <w:p w:rsidR="00005882" w:rsidRDefault="00611278" w:rsidP="001506C5">
      <w:pPr>
        <w:jc w:val="both"/>
        <w:rPr>
          <w:lang w:eastAsia="pt-BR"/>
        </w:rPr>
      </w:pPr>
      <w:r>
        <w:rPr>
          <w:lang w:eastAsia="pt-BR"/>
        </w:rPr>
        <w:t xml:space="preserve">O estudo pode resultar em uma série de atividades com os alunos, como a elaboração de uma cena teatral de suspense em que se trabalhe com a luz (foco, contraste, sombra), e com a trilha sonora, que pode ser feita com músicas já existentes e com objetos sonoros desenvolvidos pelos alunos. </w:t>
      </w:r>
    </w:p>
    <w:p w:rsidR="00550C2A" w:rsidRDefault="00550C2A" w:rsidP="001506C5">
      <w:pPr>
        <w:jc w:val="both"/>
        <w:rPr>
          <w:lang w:eastAsia="pt-BR"/>
        </w:rPr>
      </w:pPr>
      <w:r>
        <w:rPr>
          <w:lang w:eastAsia="pt-BR"/>
        </w:rPr>
        <w:t xml:space="preserve">Outro elemento cênico da obra é o sofisticado figurino de Grace Kelly, aspecto fundamental da construção de sua personagem. Os diversos </w:t>
      </w:r>
      <w:r w:rsidR="0096041C">
        <w:rPr>
          <w:lang w:eastAsia="pt-BR"/>
        </w:rPr>
        <w:t>“</w:t>
      </w:r>
      <w:r>
        <w:rPr>
          <w:lang w:eastAsia="pt-BR"/>
        </w:rPr>
        <w:t>modelitos</w:t>
      </w:r>
      <w:r w:rsidR="0096041C">
        <w:rPr>
          <w:lang w:eastAsia="pt-BR"/>
        </w:rPr>
        <w:t>”</w:t>
      </w:r>
      <w:r>
        <w:rPr>
          <w:lang w:eastAsia="pt-BR"/>
        </w:rPr>
        <w:t xml:space="preserve"> com os quais </w:t>
      </w:r>
      <w:r w:rsidR="0096041C">
        <w:rPr>
          <w:lang w:eastAsia="pt-BR"/>
        </w:rPr>
        <w:t xml:space="preserve">ela </w:t>
      </w:r>
      <w:r>
        <w:rPr>
          <w:lang w:eastAsia="pt-BR"/>
        </w:rPr>
        <w:t xml:space="preserve">desfila ao longo do filme se tornaram famosos na história do cinema, e </w:t>
      </w:r>
      <w:proofErr w:type="gramStart"/>
      <w:r>
        <w:rPr>
          <w:lang w:eastAsia="pt-BR"/>
        </w:rPr>
        <w:t>podem ser</w:t>
      </w:r>
      <w:proofErr w:type="gramEnd"/>
      <w:r>
        <w:rPr>
          <w:lang w:eastAsia="pt-BR"/>
        </w:rPr>
        <w:t xml:space="preserve"> ponto de partida para uma reflexão/ prática com os alunos sobre a importância e as possibilidades do figurino no cinema.</w:t>
      </w:r>
    </w:p>
    <w:p w:rsidR="00550C2A" w:rsidRDefault="00005882" w:rsidP="001506C5">
      <w:pPr>
        <w:jc w:val="both"/>
        <w:rPr>
          <w:lang w:eastAsia="pt-BR"/>
        </w:rPr>
      </w:pPr>
      <w:r w:rsidRPr="00412464">
        <w:rPr>
          <w:noProof/>
          <w:lang w:eastAsia="pt-BR"/>
        </w:rPr>
        <w:pict>
          <v:shape id="Imagem 3" o:spid="_x0000_i1026" type="#_x0000_t75" style="width:189.75pt;height:136.5pt;visibility:visible">
            <v:imagedata r:id="rId15" o:title=""/>
          </v:shape>
        </w:pict>
      </w:r>
      <w:r w:rsidR="008D4DC1">
        <w:rPr>
          <w:lang w:eastAsia="pt-BR"/>
        </w:rPr>
        <w:tab/>
      </w:r>
      <w:r w:rsidR="008D4DC1">
        <w:rPr>
          <w:lang w:eastAsia="pt-BR"/>
        </w:rPr>
        <w:tab/>
      </w:r>
      <w:r w:rsidRPr="00412464">
        <w:rPr>
          <w:noProof/>
          <w:lang w:eastAsia="pt-BR"/>
        </w:rPr>
        <w:pict>
          <v:shape id="Imagem 4" o:spid="_x0000_i1027" type="#_x0000_t75" style="width:190.5pt;height:136.5pt;visibility:visible">
            <v:imagedata r:id="rId16" o:title=""/>
          </v:shape>
        </w:pict>
      </w:r>
    </w:p>
    <w:p w:rsidR="008D4DC1" w:rsidRDefault="008D4DC1" w:rsidP="001B41E2">
      <w:pPr>
        <w:pStyle w:val="Ttulo2"/>
        <w:jc w:val="both"/>
        <w:rPr>
          <w:lang w:eastAsia="pt-BR"/>
        </w:rPr>
      </w:pPr>
    </w:p>
    <w:p w:rsidR="001B41E2" w:rsidRDefault="00611278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5</w:t>
      </w:r>
      <w:r w:rsidR="008D4DC1">
        <w:rPr>
          <w:lang w:eastAsia="pt-BR"/>
        </w:rPr>
        <w:t>ª</w:t>
      </w:r>
      <w:r w:rsidR="005C07E2">
        <w:rPr>
          <w:lang w:eastAsia="pt-BR"/>
        </w:rPr>
        <w:t xml:space="preserve"> Etapa</w:t>
      </w:r>
      <w:r w:rsidR="009B24F4" w:rsidRPr="00924876">
        <w:rPr>
          <w:lang w:eastAsia="pt-BR"/>
        </w:rPr>
        <w:t>:</w:t>
      </w:r>
      <w:r w:rsidR="000271E5">
        <w:rPr>
          <w:lang w:eastAsia="pt-BR"/>
        </w:rPr>
        <w:t xml:space="preserve"> </w:t>
      </w:r>
      <w:r w:rsidR="007F3C62">
        <w:rPr>
          <w:lang w:eastAsia="pt-BR"/>
        </w:rPr>
        <w:t>Ciências - O Método Científico</w:t>
      </w:r>
    </w:p>
    <w:p w:rsidR="001B41E2" w:rsidRDefault="001B41E2" w:rsidP="001B41E2">
      <w:pPr>
        <w:rPr>
          <w:lang w:eastAsia="pt-BR"/>
        </w:rPr>
      </w:pPr>
    </w:p>
    <w:p w:rsidR="00B43818" w:rsidRDefault="007F3C62" w:rsidP="001B41E2">
      <w:pPr>
        <w:rPr>
          <w:lang w:eastAsia="pt-BR"/>
        </w:rPr>
      </w:pPr>
      <w:r>
        <w:rPr>
          <w:lang w:eastAsia="pt-BR"/>
        </w:rPr>
        <w:t>O processo lógico pelo qual um detetive resolve um crime, a partir de hip</w:t>
      </w:r>
      <w:r w:rsidR="001A73D4">
        <w:rPr>
          <w:lang w:eastAsia="pt-BR"/>
        </w:rPr>
        <w:t>óteses, tentativas, erros e conclusões,</w:t>
      </w:r>
      <w:r>
        <w:rPr>
          <w:lang w:eastAsia="pt-BR"/>
        </w:rPr>
        <w:t xml:space="preserve"> tem uma relação direta com a forma como a ciência se desenvolv</w:t>
      </w:r>
      <w:r w:rsidR="00731D64">
        <w:rPr>
          <w:lang w:eastAsia="pt-BR"/>
        </w:rPr>
        <w:t>e e faz novas teorias e descobertas.</w:t>
      </w:r>
      <w:r w:rsidR="00B43818">
        <w:rPr>
          <w:lang w:eastAsia="pt-BR"/>
        </w:rPr>
        <w:t xml:space="preserve"> Jeff, pelo acaso do ócio, começa a suspeitar de um crime e precisa encontrar estratégias para investigar e testar suas hipóteses.</w:t>
      </w:r>
      <w:r w:rsidR="001A73D4">
        <w:rPr>
          <w:lang w:eastAsia="pt-BR"/>
        </w:rPr>
        <w:t xml:space="preserve"> O professor de ciências pode discutir com os alunos o método científico a partir do desenvolvimento da investigaç</w:t>
      </w:r>
      <w:r w:rsidR="00B43818">
        <w:rPr>
          <w:lang w:eastAsia="pt-BR"/>
        </w:rPr>
        <w:t>ão do personagem</w:t>
      </w:r>
      <w:r w:rsidR="001A73D4">
        <w:rPr>
          <w:lang w:eastAsia="pt-BR"/>
        </w:rPr>
        <w:t xml:space="preserve"> no filme. De onde parte a hipótese do personagem e como ele tenta testar e provar sua teoria?</w:t>
      </w:r>
      <w:r w:rsidR="00B43818">
        <w:rPr>
          <w:lang w:eastAsia="pt-BR"/>
        </w:rPr>
        <w:t xml:space="preserve"> Como se relacionam os momentos de observação, hipóteses, resultados e conclusão?</w:t>
      </w:r>
      <w:r w:rsidR="001A73D4">
        <w:rPr>
          <w:lang w:eastAsia="pt-BR"/>
        </w:rPr>
        <w:t xml:space="preserve"> Quais são as estratégias lógicas e práticas usadas para isso? </w:t>
      </w:r>
    </w:p>
    <w:p w:rsidR="007F3C62" w:rsidRDefault="00B43818" w:rsidP="001B41E2">
      <w:pPr>
        <w:rPr>
          <w:lang w:eastAsia="pt-BR"/>
        </w:rPr>
      </w:pPr>
      <w:r>
        <w:rPr>
          <w:lang w:eastAsia="pt-BR"/>
        </w:rPr>
        <w:t xml:space="preserve">É possível discutir, ainda, o quanto o desejo do sujeito envolvido em uma investigação influencia ou não os seus resultados, e o quanto a ciência pode ou não ser objetiva. </w:t>
      </w:r>
      <w:r w:rsidR="00B87249">
        <w:rPr>
          <w:lang w:eastAsia="pt-BR"/>
        </w:rPr>
        <w:t>É interessante refletir sobre como</w:t>
      </w:r>
      <w:r w:rsidR="001506C5">
        <w:rPr>
          <w:lang w:eastAsia="pt-BR"/>
        </w:rPr>
        <w:t>, muitas vezes,</w:t>
      </w:r>
      <w:r w:rsidR="00B87249">
        <w:rPr>
          <w:lang w:eastAsia="pt-BR"/>
        </w:rPr>
        <w:t xml:space="preserve"> grandes descobertas </w:t>
      </w:r>
      <w:r w:rsidR="001506C5">
        <w:rPr>
          <w:lang w:eastAsia="pt-BR"/>
        </w:rPr>
        <w:t>acontecem por</w:t>
      </w:r>
      <w:r w:rsidR="00B87249">
        <w:rPr>
          <w:lang w:eastAsia="pt-BR"/>
        </w:rPr>
        <w:t xml:space="preserve"> acaso, e por caminhos pouco óbvios e previsíveis.</w:t>
      </w:r>
    </w:p>
    <w:p w:rsidR="00550C2A" w:rsidRDefault="00550C2A" w:rsidP="001B41E2">
      <w:pPr>
        <w:rPr>
          <w:lang w:eastAsia="pt-BR"/>
        </w:rPr>
      </w:pPr>
    </w:p>
    <w:p w:rsidR="00450BF0" w:rsidRDefault="00611278" w:rsidP="00450BF0">
      <w:pPr>
        <w:pStyle w:val="Ttulo2"/>
        <w:jc w:val="both"/>
        <w:rPr>
          <w:lang w:eastAsia="pt-BR"/>
        </w:rPr>
      </w:pPr>
      <w:r>
        <w:rPr>
          <w:lang w:eastAsia="pt-BR"/>
        </w:rPr>
        <w:t>6</w:t>
      </w:r>
      <w:r w:rsidR="008D4DC1">
        <w:rPr>
          <w:lang w:eastAsia="pt-BR"/>
        </w:rPr>
        <w:t>ª</w:t>
      </w:r>
      <w:r w:rsidR="005C07E2">
        <w:rPr>
          <w:lang w:eastAsia="pt-BR"/>
        </w:rPr>
        <w:t xml:space="preserve"> Etapa</w:t>
      </w:r>
      <w:r w:rsidR="003630E6" w:rsidRPr="00924876">
        <w:rPr>
          <w:lang w:eastAsia="pt-BR"/>
        </w:rPr>
        <w:t xml:space="preserve">: </w:t>
      </w:r>
      <w:r w:rsidR="00367634">
        <w:rPr>
          <w:lang w:eastAsia="pt-BR"/>
        </w:rPr>
        <w:t xml:space="preserve">Geografia e Sociologia – Vida </w:t>
      </w:r>
      <w:r w:rsidR="008C343A">
        <w:rPr>
          <w:lang w:eastAsia="pt-BR"/>
        </w:rPr>
        <w:t>urbana e A</w:t>
      </w:r>
      <w:r w:rsidR="00367634">
        <w:rPr>
          <w:lang w:eastAsia="pt-BR"/>
        </w:rPr>
        <w:t>lteridade</w:t>
      </w:r>
    </w:p>
    <w:p w:rsidR="00450BF0" w:rsidRDefault="00005882" w:rsidP="00450BF0">
      <w:pPr>
        <w:rPr>
          <w:lang w:eastAsia="pt-BR"/>
        </w:rPr>
      </w:pPr>
      <w:r>
        <w:rPr>
          <w:noProof/>
        </w:rPr>
        <w:pict>
          <v:shape id="_x0000_s1026" type="#_x0000_t75" alt="https://palavrasdecinema.files.wordpress.com/2013/10/janela-indiscreta.jpg" style="position:absolute;margin-left:294.8pt;margin-top:13.75pt;width:226.95pt;height:136.5pt;z-index:251657728;visibility:visible;mso-width-relative:margin;mso-height-relative:margin">
            <v:imagedata r:id="rId17" o:title="janela-indiscreta"/>
            <w10:wrap type="square"/>
          </v:shape>
        </w:pict>
      </w:r>
    </w:p>
    <w:p w:rsidR="007C436A" w:rsidRDefault="007C436A" w:rsidP="00450BF0">
      <w:pPr>
        <w:rPr>
          <w:lang w:eastAsia="pt-BR"/>
        </w:rPr>
      </w:pPr>
      <w:r>
        <w:rPr>
          <w:lang w:eastAsia="pt-BR"/>
        </w:rPr>
        <w:t xml:space="preserve">O ponto de partida da obra de Hitchcock é um homem que, por estar entediado, começa a observar a vida privada de seus vizinhos, cada um com suas histórias, </w:t>
      </w:r>
      <w:bookmarkStart w:id="0" w:name="_GoBack"/>
      <w:r>
        <w:rPr>
          <w:lang w:eastAsia="pt-BR"/>
        </w:rPr>
        <w:t xml:space="preserve">seus afazeres e particularidades. Essa é uma cena típica </w:t>
      </w:r>
      <w:bookmarkEnd w:id="0"/>
      <w:r>
        <w:rPr>
          <w:lang w:eastAsia="pt-BR"/>
        </w:rPr>
        <w:t xml:space="preserve">da vida nas grandes cidades, onde há uma aglomeração relativamente aleatória de pessoas, provenientes de diferentes origens, com distintos modos de vida, e que não se conhecem entre si. </w:t>
      </w:r>
      <w:r w:rsidR="00BE5292">
        <w:rPr>
          <w:lang w:eastAsia="pt-BR"/>
        </w:rPr>
        <w:t xml:space="preserve">E que, ao mesmo tempo, vivem mais perto que nunca umas das outras. </w:t>
      </w:r>
      <w:r>
        <w:rPr>
          <w:lang w:eastAsia="pt-BR"/>
        </w:rPr>
        <w:t xml:space="preserve">Diferentemente da fofoca nas pequenas cidades, Hitchcock trabalha com o anonimato das grandes cidades, e o mistério que isso provoca. Jeff é um </w:t>
      </w:r>
      <w:r w:rsidRPr="001506C5">
        <w:rPr>
          <w:i/>
          <w:lang w:eastAsia="pt-BR"/>
        </w:rPr>
        <w:t>voyeur</w:t>
      </w:r>
      <w:r>
        <w:rPr>
          <w:lang w:eastAsia="pt-BR"/>
        </w:rPr>
        <w:t xml:space="preserve"> da vida de seus vizinhos, com a qual ele nada compartilha, </w:t>
      </w:r>
      <w:r w:rsidR="00C52B58">
        <w:rPr>
          <w:lang w:eastAsia="pt-BR"/>
        </w:rPr>
        <w:t>é um mero espectador.</w:t>
      </w:r>
    </w:p>
    <w:p w:rsidR="00C52B58" w:rsidRDefault="00C52B58" w:rsidP="00450BF0">
      <w:r>
        <w:rPr>
          <w:lang w:eastAsia="pt-BR"/>
        </w:rPr>
        <w:t xml:space="preserve">Os professores de geografia e sociologia podem partir daí para discutir com seus alunos a vida na cidade grande e como esse espaço gera formas específicas de sociabilidade. O que compartilhamos com nossos vizinhos? Como </w:t>
      </w:r>
      <w:r w:rsidR="00FC0EAA">
        <w:rPr>
          <w:lang w:eastAsia="pt-BR"/>
        </w:rPr>
        <w:t>con</w:t>
      </w:r>
      <w:r>
        <w:rPr>
          <w:lang w:eastAsia="pt-BR"/>
        </w:rPr>
        <w:t xml:space="preserve">vivemos </w:t>
      </w:r>
      <w:r w:rsidR="00FC0EAA">
        <w:rPr>
          <w:lang w:eastAsia="pt-BR"/>
        </w:rPr>
        <w:t xml:space="preserve">com </w:t>
      </w:r>
      <w:r>
        <w:rPr>
          <w:lang w:eastAsia="pt-BR"/>
        </w:rPr>
        <w:t xml:space="preserve">a diferença? Ainda sobrevivem espaços onde </w:t>
      </w:r>
      <w:r w:rsidR="001506C5">
        <w:rPr>
          <w:lang w:eastAsia="pt-BR"/>
        </w:rPr>
        <w:t xml:space="preserve">existem </w:t>
      </w:r>
      <w:r>
        <w:rPr>
          <w:lang w:eastAsia="pt-BR"/>
        </w:rPr>
        <w:t>relaç</w:t>
      </w:r>
      <w:r w:rsidR="001506C5">
        <w:rPr>
          <w:lang w:eastAsia="pt-BR"/>
        </w:rPr>
        <w:t>ões</w:t>
      </w:r>
      <w:r>
        <w:rPr>
          <w:lang w:eastAsia="pt-BR"/>
        </w:rPr>
        <w:t xml:space="preserve"> comunitária</w:t>
      </w:r>
      <w:r w:rsidR="001506C5">
        <w:rPr>
          <w:lang w:eastAsia="pt-BR"/>
        </w:rPr>
        <w:t>s</w:t>
      </w:r>
      <w:r>
        <w:rPr>
          <w:lang w:eastAsia="pt-BR"/>
        </w:rPr>
        <w:t>? Que problemas ou elementos positivos essa forma de vida implica na relação entre as pessoas?</w:t>
      </w:r>
      <w:r w:rsidRPr="00C52B58">
        <w:t xml:space="preserve"> </w:t>
      </w:r>
    </w:p>
    <w:p w:rsidR="00005882" w:rsidRDefault="00005882" w:rsidP="00450BF0">
      <w:r>
        <w:t>Plano de aula: Profa Dra. Cláudia Mogadour</w:t>
      </w:r>
    </w:p>
    <w:sectPr w:rsidR="00005882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027" w:rsidRDefault="005C3027" w:rsidP="00BB7A04">
      <w:pPr>
        <w:spacing w:after="0" w:line="240" w:lineRule="auto"/>
      </w:pPr>
      <w:r>
        <w:separator/>
      </w:r>
    </w:p>
  </w:endnote>
  <w:endnote w:type="continuationSeparator" w:id="0">
    <w:p w:rsidR="005C3027" w:rsidRDefault="005C3027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3630E6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005882">
      <w:rPr>
        <w:noProof/>
      </w:rPr>
      <w:pict>
        <v:line id="Conector reto 10" o:spid="_x0000_s2049" style="position:absolute;flip:y;z-index:251658752;visibility:visible;mso-position-horizontal-relative:text;mso-position-vertical-relative:text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xuGw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Q2scbhsCAAApBAAADgAAAAAAAAAAAAAAAAAuAgAAZHJzL2Uyb0RvYy54bWxQSwECLQAU&#10;AAYACAAAACEAIs2X/90AAAAJAQAADwAAAAAAAAAAAAAAAAB1BAAAZHJzL2Rvd25yZXYueG1sUEsF&#10;BgAAAAAEAAQA8wAAAH8FAAAAAA==&#10;" strokecolor="#4579b8">
          <o:lock v:ext="edit" shapetype="f"/>
        </v:line>
      </w:pic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630E6" w:rsidRDefault="00103D34" w:rsidP="00B76037">
    <w:pPr>
      <w:pStyle w:val="Rodap"/>
      <w:jc w:val="right"/>
    </w:pPr>
    <w:r>
      <w:fldChar w:fldCharType="begin"/>
    </w:r>
    <w:r w:rsidR="000D1951">
      <w:instrText>PAGE   \* MERGEFORMAT</w:instrText>
    </w:r>
    <w:r>
      <w:fldChar w:fldCharType="separate"/>
    </w:r>
    <w:r w:rsidR="00D64664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027" w:rsidRDefault="005C3027" w:rsidP="00BB7A04">
      <w:pPr>
        <w:spacing w:after="0" w:line="240" w:lineRule="auto"/>
      </w:pPr>
      <w:r>
        <w:separator/>
      </w:r>
    </w:p>
  </w:footnote>
  <w:footnote w:type="continuationSeparator" w:id="0">
    <w:p w:rsidR="005C3027" w:rsidRDefault="005C3027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00588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2051" type="#_x0000_t202" style="position:absolute;margin-left:146.15pt;margin-top:-11.65pt;width:367.95pt;height:67.3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" filled="f" stroked="f" strokeweight=".5pt">
          <v:path arrowok="t"/>
          <v:textbox>
            <w:txbxContent>
              <w:p w:rsidR="003630E6" w:rsidRDefault="003630E6" w:rsidP="00823D7E">
                <w:pPr>
                  <w:pStyle w:val="Ttulo1"/>
                  <w:jc w:val="right"/>
                  <w:rPr>
                    <w:b/>
                    <w:i/>
                    <w:noProof/>
                    <w:sz w:val="22"/>
                    <w:szCs w:val="22"/>
                    <w:lang w:eastAsia="pt-BR"/>
                  </w:rPr>
                </w:pPr>
                <w:r>
                  <w:rPr>
                    <w:noProof/>
                    <w:lang w:eastAsia="pt-BR"/>
                  </w:rPr>
                  <w:tab/>
                </w:r>
                <w:r w:rsidRPr="00F253F6">
                  <w:rPr>
                    <w:noProof/>
                    <w:sz w:val="22"/>
                    <w:szCs w:val="22"/>
                    <w:lang w:eastAsia="pt-BR"/>
                  </w:rPr>
                  <w:t>F</w:t>
                </w:r>
                <w:r>
                  <w:rPr>
                    <w:noProof/>
                    <w:sz w:val="22"/>
                    <w:szCs w:val="22"/>
                    <w:lang w:eastAsia="pt-BR"/>
                  </w:rPr>
                  <w:t xml:space="preserve">ilme: </w:t>
                </w:r>
                <w:r w:rsidR="00216E54">
                  <w:rPr>
                    <w:b/>
                    <w:i/>
                    <w:noProof/>
                    <w:sz w:val="22"/>
                    <w:szCs w:val="22"/>
                    <w:lang w:eastAsia="pt-BR"/>
                  </w:rPr>
                  <w:t>Janela Indiscreta</w:t>
                </w:r>
              </w:p>
              <w:p w:rsidR="00941FFB" w:rsidRPr="00941FFB" w:rsidRDefault="00941FFB" w:rsidP="00941FFB">
                <w:pPr>
                  <w:rPr>
                    <w:lang w:eastAsia="pt-BR"/>
                  </w:rPr>
                </w:pPr>
              </w:p>
            </w:txbxContent>
          </v:textbox>
        </v:shape>
      </w:pict>
    </w:r>
    <w:r>
      <w:rPr>
        <w:noProof/>
      </w:rPr>
      <w:pict>
        <v:line id="Conector reto 3" o:spid="_x0000_s2050" style="position:absolute;z-index:251656704;visibility:visible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KrZ&#10;KIkTAgAAHgQAAA4AAAAAAAAAAAAAAAAALgIAAGRycy9lMm9Eb2MueG1sUEsBAi0AFAAGAAgAAAAh&#10;AAXBv7XdAAAACQEAAA8AAAAAAAAAAAAAAAAAbQQAAGRycy9kb3ducmV2LnhtbFBLBQYAAAAABAAE&#10;APMAAAB3BQAAAAA=&#10;" strokecolor="#4579b8">
          <o:lock v:ext="edit" shapetype="f"/>
        </v:line>
      </w:pict>
    </w:r>
    <w:r w:rsidRPr="00412464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8" type="#_x0000_t75" alt="neteducação" style="width:48.75pt;height:26.25pt;visibility:visible">
          <v:imagedata r:id="rId1" o:title="neteducação"/>
        </v:shape>
      </w:pict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75352B"/>
    <w:multiLevelType w:val="hybridMultilevel"/>
    <w:tmpl w:val="62F4BC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37"/>
  </w:num>
  <w:num w:numId="5">
    <w:abstractNumId w:val="3"/>
  </w:num>
  <w:num w:numId="6">
    <w:abstractNumId w:val="29"/>
  </w:num>
  <w:num w:numId="7">
    <w:abstractNumId w:val="2"/>
  </w:num>
  <w:num w:numId="8">
    <w:abstractNumId w:val="36"/>
  </w:num>
  <w:num w:numId="9">
    <w:abstractNumId w:val="0"/>
  </w:num>
  <w:num w:numId="10">
    <w:abstractNumId w:val="6"/>
  </w:num>
  <w:num w:numId="11">
    <w:abstractNumId w:val="7"/>
  </w:num>
  <w:num w:numId="12">
    <w:abstractNumId w:val="21"/>
  </w:num>
  <w:num w:numId="13">
    <w:abstractNumId w:val="5"/>
  </w:num>
  <w:num w:numId="14">
    <w:abstractNumId w:val="1"/>
  </w:num>
  <w:num w:numId="15">
    <w:abstractNumId w:val="30"/>
  </w:num>
  <w:num w:numId="16">
    <w:abstractNumId w:val="28"/>
  </w:num>
  <w:num w:numId="17">
    <w:abstractNumId w:val="35"/>
  </w:num>
  <w:num w:numId="18">
    <w:abstractNumId w:val="9"/>
  </w:num>
  <w:num w:numId="19">
    <w:abstractNumId w:val="34"/>
  </w:num>
  <w:num w:numId="20">
    <w:abstractNumId w:val="31"/>
  </w:num>
  <w:num w:numId="21">
    <w:abstractNumId w:val="13"/>
  </w:num>
  <w:num w:numId="22">
    <w:abstractNumId w:val="33"/>
  </w:num>
  <w:num w:numId="23">
    <w:abstractNumId w:val="18"/>
  </w:num>
  <w:num w:numId="24">
    <w:abstractNumId w:val="38"/>
  </w:num>
  <w:num w:numId="25">
    <w:abstractNumId w:val="17"/>
  </w:num>
  <w:num w:numId="26">
    <w:abstractNumId w:val="19"/>
  </w:num>
  <w:num w:numId="27">
    <w:abstractNumId w:val="11"/>
  </w:num>
  <w:num w:numId="28">
    <w:abstractNumId w:val="14"/>
  </w:num>
  <w:num w:numId="29">
    <w:abstractNumId w:val="32"/>
  </w:num>
  <w:num w:numId="30">
    <w:abstractNumId w:val="12"/>
  </w:num>
  <w:num w:numId="31">
    <w:abstractNumId w:val="16"/>
  </w:num>
  <w:num w:numId="32">
    <w:abstractNumId w:val="26"/>
  </w:num>
  <w:num w:numId="33">
    <w:abstractNumId w:val="22"/>
  </w:num>
  <w:num w:numId="34">
    <w:abstractNumId w:val="10"/>
  </w:num>
  <w:num w:numId="35">
    <w:abstractNumId w:val="27"/>
  </w:num>
  <w:num w:numId="36">
    <w:abstractNumId w:val="8"/>
  </w:num>
  <w:num w:numId="37">
    <w:abstractNumId w:val="23"/>
  </w:num>
  <w:num w:numId="38">
    <w:abstractNumId w:val="20"/>
  </w:num>
  <w:num w:numId="3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7A04"/>
    <w:rsid w:val="0000047B"/>
    <w:rsid w:val="00000FA4"/>
    <w:rsid w:val="000022B4"/>
    <w:rsid w:val="00005882"/>
    <w:rsid w:val="000103DA"/>
    <w:rsid w:val="000145C1"/>
    <w:rsid w:val="00014E03"/>
    <w:rsid w:val="00015674"/>
    <w:rsid w:val="00026CEA"/>
    <w:rsid w:val="000271E5"/>
    <w:rsid w:val="0003128C"/>
    <w:rsid w:val="00032EBA"/>
    <w:rsid w:val="00035DFE"/>
    <w:rsid w:val="00056AD2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B008B"/>
    <w:rsid w:val="000D07C8"/>
    <w:rsid w:val="000D0C5A"/>
    <w:rsid w:val="000D1951"/>
    <w:rsid w:val="000D2CE9"/>
    <w:rsid w:val="000E31D7"/>
    <w:rsid w:val="000E3EEA"/>
    <w:rsid w:val="000F623A"/>
    <w:rsid w:val="000F69BD"/>
    <w:rsid w:val="0010068E"/>
    <w:rsid w:val="00103D34"/>
    <w:rsid w:val="00104EB3"/>
    <w:rsid w:val="00106776"/>
    <w:rsid w:val="00117217"/>
    <w:rsid w:val="00125E1D"/>
    <w:rsid w:val="001365C8"/>
    <w:rsid w:val="00141CF5"/>
    <w:rsid w:val="001470EC"/>
    <w:rsid w:val="001506C5"/>
    <w:rsid w:val="001543A9"/>
    <w:rsid w:val="00157FB7"/>
    <w:rsid w:val="001624C8"/>
    <w:rsid w:val="00165CEB"/>
    <w:rsid w:val="00167DD6"/>
    <w:rsid w:val="0017343F"/>
    <w:rsid w:val="00175E33"/>
    <w:rsid w:val="00181A38"/>
    <w:rsid w:val="00183D58"/>
    <w:rsid w:val="00184146"/>
    <w:rsid w:val="0018696E"/>
    <w:rsid w:val="00190B70"/>
    <w:rsid w:val="001A4AA0"/>
    <w:rsid w:val="001A526B"/>
    <w:rsid w:val="001A73D4"/>
    <w:rsid w:val="001B03B3"/>
    <w:rsid w:val="001B41E2"/>
    <w:rsid w:val="001C001C"/>
    <w:rsid w:val="001C4A55"/>
    <w:rsid w:val="001C7B59"/>
    <w:rsid w:val="001D2E40"/>
    <w:rsid w:val="001D37D6"/>
    <w:rsid w:val="001D6093"/>
    <w:rsid w:val="001D60A7"/>
    <w:rsid w:val="001E25A4"/>
    <w:rsid w:val="001E559E"/>
    <w:rsid w:val="001F5E8A"/>
    <w:rsid w:val="001F7659"/>
    <w:rsid w:val="0021240B"/>
    <w:rsid w:val="002163F9"/>
    <w:rsid w:val="002165F4"/>
    <w:rsid w:val="00216E54"/>
    <w:rsid w:val="00230D18"/>
    <w:rsid w:val="0023582A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90F4D"/>
    <w:rsid w:val="002918B7"/>
    <w:rsid w:val="002A0861"/>
    <w:rsid w:val="002A0CEB"/>
    <w:rsid w:val="002A56FD"/>
    <w:rsid w:val="002A7B4B"/>
    <w:rsid w:val="002B2809"/>
    <w:rsid w:val="002B76C0"/>
    <w:rsid w:val="002C715C"/>
    <w:rsid w:val="002C7326"/>
    <w:rsid w:val="002D08CF"/>
    <w:rsid w:val="002D3CAB"/>
    <w:rsid w:val="002D3FE3"/>
    <w:rsid w:val="002D5CF3"/>
    <w:rsid w:val="002E0585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53B0"/>
    <w:rsid w:val="0034708D"/>
    <w:rsid w:val="00347862"/>
    <w:rsid w:val="00352BCB"/>
    <w:rsid w:val="00361723"/>
    <w:rsid w:val="00362761"/>
    <w:rsid w:val="003630E6"/>
    <w:rsid w:val="00365CDB"/>
    <w:rsid w:val="00367634"/>
    <w:rsid w:val="003772DF"/>
    <w:rsid w:val="00380E1F"/>
    <w:rsid w:val="003858C7"/>
    <w:rsid w:val="00386B3B"/>
    <w:rsid w:val="003871FC"/>
    <w:rsid w:val="003875DC"/>
    <w:rsid w:val="00387F7D"/>
    <w:rsid w:val="00395858"/>
    <w:rsid w:val="00397E5D"/>
    <w:rsid w:val="003A5A41"/>
    <w:rsid w:val="003D2EDB"/>
    <w:rsid w:val="003D49C2"/>
    <w:rsid w:val="003D589C"/>
    <w:rsid w:val="003D7D2D"/>
    <w:rsid w:val="003E2D86"/>
    <w:rsid w:val="003E308B"/>
    <w:rsid w:val="003E6CD2"/>
    <w:rsid w:val="003F5CA2"/>
    <w:rsid w:val="003F64B7"/>
    <w:rsid w:val="003F7BFD"/>
    <w:rsid w:val="004005B3"/>
    <w:rsid w:val="004008FB"/>
    <w:rsid w:val="00401279"/>
    <w:rsid w:val="00414397"/>
    <w:rsid w:val="00415680"/>
    <w:rsid w:val="00416381"/>
    <w:rsid w:val="00421BEA"/>
    <w:rsid w:val="004242B5"/>
    <w:rsid w:val="0043098D"/>
    <w:rsid w:val="00432324"/>
    <w:rsid w:val="00434537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3E8"/>
    <w:rsid w:val="0049447E"/>
    <w:rsid w:val="00494762"/>
    <w:rsid w:val="004A051E"/>
    <w:rsid w:val="004A3347"/>
    <w:rsid w:val="004A36EC"/>
    <w:rsid w:val="004B625F"/>
    <w:rsid w:val="004C4A9C"/>
    <w:rsid w:val="004D193D"/>
    <w:rsid w:val="004E6561"/>
    <w:rsid w:val="004E7983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DEA"/>
    <w:rsid w:val="00537AFC"/>
    <w:rsid w:val="005417CE"/>
    <w:rsid w:val="005429A2"/>
    <w:rsid w:val="005474E9"/>
    <w:rsid w:val="00550C2A"/>
    <w:rsid w:val="00557622"/>
    <w:rsid w:val="005633FD"/>
    <w:rsid w:val="00563EB7"/>
    <w:rsid w:val="005640BD"/>
    <w:rsid w:val="00566043"/>
    <w:rsid w:val="00567EB1"/>
    <w:rsid w:val="00576C34"/>
    <w:rsid w:val="00592002"/>
    <w:rsid w:val="00593F03"/>
    <w:rsid w:val="005949CD"/>
    <w:rsid w:val="00595337"/>
    <w:rsid w:val="005A58A5"/>
    <w:rsid w:val="005B5D06"/>
    <w:rsid w:val="005C07E2"/>
    <w:rsid w:val="005C3027"/>
    <w:rsid w:val="005C6167"/>
    <w:rsid w:val="005C7A96"/>
    <w:rsid w:val="005D38D1"/>
    <w:rsid w:val="005D5C5F"/>
    <w:rsid w:val="005E1597"/>
    <w:rsid w:val="005E569F"/>
    <w:rsid w:val="005E6630"/>
    <w:rsid w:val="005E6DE0"/>
    <w:rsid w:val="005F4875"/>
    <w:rsid w:val="005F6A55"/>
    <w:rsid w:val="0060799B"/>
    <w:rsid w:val="00611278"/>
    <w:rsid w:val="00616B49"/>
    <w:rsid w:val="006172E1"/>
    <w:rsid w:val="00617CDB"/>
    <w:rsid w:val="00625F19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73B5E"/>
    <w:rsid w:val="006744C7"/>
    <w:rsid w:val="00675DFC"/>
    <w:rsid w:val="00683381"/>
    <w:rsid w:val="00683CCB"/>
    <w:rsid w:val="006921BD"/>
    <w:rsid w:val="006A4395"/>
    <w:rsid w:val="006B1E49"/>
    <w:rsid w:val="006B48EC"/>
    <w:rsid w:val="006C2807"/>
    <w:rsid w:val="006C4FA6"/>
    <w:rsid w:val="006C678C"/>
    <w:rsid w:val="006D0F23"/>
    <w:rsid w:val="006D2B5A"/>
    <w:rsid w:val="006D347E"/>
    <w:rsid w:val="006D3D40"/>
    <w:rsid w:val="006E003D"/>
    <w:rsid w:val="006E586B"/>
    <w:rsid w:val="006F4293"/>
    <w:rsid w:val="006F593C"/>
    <w:rsid w:val="00703683"/>
    <w:rsid w:val="00726E8B"/>
    <w:rsid w:val="00730E13"/>
    <w:rsid w:val="00731D64"/>
    <w:rsid w:val="00733C43"/>
    <w:rsid w:val="00735B2E"/>
    <w:rsid w:val="00737915"/>
    <w:rsid w:val="00741832"/>
    <w:rsid w:val="00746336"/>
    <w:rsid w:val="00747944"/>
    <w:rsid w:val="00751816"/>
    <w:rsid w:val="00756585"/>
    <w:rsid w:val="007604BA"/>
    <w:rsid w:val="00762863"/>
    <w:rsid w:val="00773174"/>
    <w:rsid w:val="0077487B"/>
    <w:rsid w:val="00783096"/>
    <w:rsid w:val="007A4EA5"/>
    <w:rsid w:val="007A7B19"/>
    <w:rsid w:val="007A7FCC"/>
    <w:rsid w:val="007B1B95"/>
    <w:rsid w:val="007C436A"/>
    <w:rsid w:val="007D1E4A"/>
    <w:rsid w:val="007D2237"/>
    <w:rsid w:val="007E65B7"/>
    <w:rsid w:val="007E7B4B"/>
    <w:rsid w:val="007F3C62"/>
    <w:rsid w:val="007F3D33"/>
    <w:rsid w:val="007F7950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1B2E"/>
    <w:rsid w:val="00864D23"/>
    <w:rsid w:val="008701E8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0EED"/>
    <w:rsid w:val="008A3C96"/>
    <w:rsid w:val="008A5BF6"/>
    <w:rsid w:val="008B4647"/>
    <w:rsid w:val="008B5A23"/>
    <w:rsid w:val="008C241A"/>
    <w:rsid w:val="008C30F8"/>
    <w:rsid w:val="008C343A"/>
    <w:rsid w:val="008D30AB"/>
    <w:rsid w:val="008D47F0"/>
    <w:rsid w:val="008D4DC1"/>
    <w:rsid w:val="008D51B9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6B5"/>
    <w:rsid w:val="00941FFB"/>
    <w:rsid w:val="00943C4A"/>
    <w:rsid w:val="00950C89"/>
    <w:rsid w:val="00954018"/>
    <w:rsid w:val="00957863"/>
    <w:rsid w:val="00957E29"/>
    <w:rsid w:val="0096041C"/>
    <w:rsid w:val="0096074B"/>
    <w:rsid w:val="00960A7D"/>
    <w:rsid w:val="009746F8"/>
    <w:rsid w:val="009802AF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E0363"/>
    <w:rsid w:val="009F6EE4"/>
    <w:rsid w:val="00A00EE2"/>
    <w:rsid w:val="00A130DF"/>
    <w:rsid w:val="00A13D7F"/>
    <w:rsid w:val="00A144A7"/>
    <w:rsid w:val="00A16176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1963"/>
    <w:rsid w:val="00A82E00"/>
    <w:rsid w:val="00A87E58"/>
    <w:rsid w:val="00A975B9"/>
    <w:rsid w:val="00AA24CF"/>
    <w:rsid w:val="00AA6223"/>
    <w:rsid w:val="00AB0D97"/>
    <w:rsid w:val="00AB1C16"/>
    <w:rsid w:val="00AC4802"/>
    <w:rsid w:val="00AC5DE1"/>
    <w:rsid w:val="00AD031B"/>
    <w:rsid w:val="00AD6A6A"/>
    <w:rsid w:val="00AE1C32"/>
    <w:rsid w:val="00AF5C8F"/>
    <w:rsid w:val="00B011BF"/>
    <w:rsid w:val="00B02A80"/>
    <w:rsid w:val="00B058C1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3818"/>
    <w:rsid w:val="00B47741"/>
    <w:rsid w:val="00B53A89"/>
    <w:rsid w:val="00B62564"/>
    <w:rsid w:val="00B63F35"/>
    <w:rsid w:val="00B76037"/>
    <w:rsid w:val="00B80DF2"/>
    <w:rsid w:val="00B83D64"/>
    <w:rsid w:val="00B85BDF"/>
    <w:rsid w:val="00B86A06"/>
    <w:rsid w:val="00B87249"/>
    <w:rsid w:val="00BA22D7"/>
    <w:rsid w:val="00BA7D40"/>
    <w:rsid w:val="00BB3040"/>
    <w:rsid w:val="00BB6FF2"/>
    <w:rsid w:val="00BB7A04"/>
    <w:rsid w:val="00BC77F9"/>
    <w:rsid w:val="00BD3B7B"/>
    <w:rsid w:val="00BD3BAD"/>
    <w:rsid w:val="00BD62D3"/>
    <w:rsid w:val="00BE2386"/>
    <w:rsid w:val="00BE5292"/>
    <w:rsid w:val="00BE6293"/>
    <w:rsid w:val="00BE6A2A"/>
    <w:rsid w:val="00BE7C57"/>
    <w:rsid w:val="00BF65F5"/>
    <w:rsid w:val="00C02CD5"/>
    <w:rsid w:val="00C046F5"/>
    <w:rsid w:val="00C1776D"/>
    <w:rsid w:val="00C22F4C"/>
    <w:rsid w:val="00C23B90"/>
    <w:rsid w:val="00C2581A"/>
    <w:rsid w:val="00C30EA9"/>
    <w:rsid w:val="00C3108C"/>
    <w:rsid w:val="00C336F3"/>
    <w:rsid w:val="00C37273"/>
    <w:rsid w:val="00C45E81"/>
    <w:rsid w:val="00C5099B"/>
    <w:rsid w:val="00C50B65"/>
    <w:rsid w:val="00C510EF"/>
    <w:rsid w:val="00C52B58"/>
    <w:rsid w:val="00C66BB1"/>
    <w:rsid w:val="00C674E0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2040"/>
    <w:rsid w:val="00CD4BC1"/>
    <w:rsid w:val="00CE70AB"/>
    <w:rsid w:val="00CE72D9"/>
    <w:rsid w:val="00CF1ABF"/>
    <w:rsid w:val="00CF3034"/>
    <w:rsid w:val="00CF506D"/>
    <w:rsid w:val="00CF5685"/>
    <w:rsid w:val="00D045AD"/>
    <w:rsid w:val="00D067BB"/>
    <w:rsid w:val="00D146DA"/>
    <w:rsid w:val="00D1516C"/>
    <w:rsid w:val="00D310E6"/>
    <w:rsid w:val="00D36AD5"/>
    <w:rsid w:val="00D405B4"/>
    <w:rsid w:val="00D5197C"/>
    <w:rsid w:val="00D563CC"/>
    <w:rsid w:val="00D57E5E"/>
    <w:rsid w:val="00D60275"/>
    <w:rsid w:val="00D61D91"/>
    <w:rsid w:val="00D64664"/>
    <w:rsid w:val="00D7005A"/>
    <w:rsid w:val="00D70A75"/>
    <w:rsid w:val="00D713DC"/>
    <w:rsid w:val="00D7558D"/>
    <w:rsid w:val="00D757AE"/>
    <w:rsid w:val="00D9251C"/>
    <w:rsid w:val="00DA40FA"/>
    <w:rsid w:val="00DB0BBD"/>
    <w:rsid w:val="00DB1DA0"/>
    <w:rsid w:val="00DB2611"/>
    <w:rsid w:val="00DB57C8"/>
    <w:rsid w:val="00DC291B"/>
    <w:rsid w:val="00DD27CE"/>
    <w:rsid w:val="00DD56EC"/>
    <w:rsid w:val="00DD66FB"/>
    <w:rsid w:val="00DE0A86"/>
    <w:rsid w:val="00DF1097"/>
    <w:rsid w:val="00DF26B0"/>
    <w:rsid w:val="00DF4C6F"/>
    <w:rsid w:val="00E239F3"/>
    <w:rsid w:val="00E342A3"/>
    <w:rsid w:val="00E34D2D"/>
    <w:rsid w:val="00E40C28"/>
    <w:rsid w:val="00E57AEF"/>
    <w:rsid w:val="00E6498F"/>
    <w:rsid w:val="00E65B97"/>
    <w:rsid w:val="00E71991"/>
    <w:rsid w:val="00E747FD"/>
    <w:rsid w:val="00E75F1B"/>
    <w:rsid w:val="00E872CE"/>
    <w:rsid w:val="00E91D87"/>
    <w:rsid w:val="00E925B2"/>
    <w:rsid w:val="00E93327"/>
    <w:rsid w:val="00E949CC"/>
    <w:rsid w:val="00EA0B36"/>
    <w:rsid w:val="00EA23F8"/>
    <w:rsid w:val="00EA59F6"/>
    <w:rsid w:val="00EA7CA6"/>
    <w:rsid w:val="00EC1808"/>
    <w:rsid w:val="00ED1145"/>
    <w:rsid w:val="00ED1F96"/>
    <w:rsid w:val="00EE0FC6"/>
    <w:rsid w:val="00EE2367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52B29"/>
    <w:rsid w:val="00F633A1"/>
    <w:rsid w:val="00F63BC4"/>
    <w:rsid w:val="00F64EAB"/>
    <w:rsid w:val="00F6583C"/>
    <w:rsid w:val="00F67B54"/>
    <w:rsid w:val="00F7047A"/>
    <w:rsid w:val="00F73862"/>
    <w:rsid w:val="00F7444A"/>
    <w:rsid w:val="00F7672E"/>
    <w:rsid w:val="00F840DD"/>
    <w:rsid w:val="00F943A3"/>
    <w:rsid w:val="00F94E91"/>
    <w:rsid w:val="00F96564"/>
    <w:rsid w:val="00FA1F87"/>
    <w:rsid w:val="00FB31D5"/>
    <w:rsid w:val="00FB42FA"/>
    <w:rsid w:val="00FB674C"/>
    <w:rsid w:val="00FC0EAA"/>
    <w:rsid w:val="00FC7202"/>
    <w:rsid w:val="00FD176B"/>
    <w:rsid w:val="00FD44CA"/>
    <w:rsid w:val="00FD44EE"/>
    <w:rsid w:val="00FD48C9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nfoescola.com/ciencias/metodo-cientifico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bibliotecadigital.ufmg.br/dspace/bitstream/handle/1843/VPQZ-6Z9SME/dissertacao_andre_reis.pdf?sequence=1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me.ufrgs.br/bitstream/handle/10183/21514/000736607.pdf?sequence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pt.wikipedia.org/wiki/Alfred_Hitchcoc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881B8-28E0-462E-BD2C-543E989A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1403</Words>
  <Characters>7582</Characters>
  <Application>Microsoft Office Word</Application>
  <DocSecurity>0</DocSecurity>
  <Lines>63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8968</CharactersWithSpaces>
  <SharedDoc>false</SharedDoc>
  <HLinks>
    <vt:vector size="24" baseType="variant">
      <vt:variant>
        <vt:i4>327707</vt:i4>
      </vt:variant>
      <vt:variant>
        <vt:i4>9</vt:i4>
      </vt:variant>
      <vt:variant>
        <vt:i4>0</vt:i4>
      </vt:variant>
      <vt:variant>
        <vt:i4>5</vt:i4>
      </vt:variant>
      <vt:variant>
        <vt:lpwstr>http://www.infoescola.com/ciencias/metodo-cientifico/</vt:lpwstr>
      </vt:variant>
      <vt:variant>
        <vt:lpwstr/>
      </vt:variant>
      <vt:variant>
        <vt:i4>3407927</vt:i4>
      </vt:variant>
      <vt:variant>
        <vt:i4>6</vt:i4>
      </vt:variant>
      <vt:variant>
        <vt:i4>0</vt:i4>
      </vt:variant>
      <vt:variant>
        <vt:i4>5</vt:i4>
      </vt:variant>
      <vt:variant>
        <vt:lpwstr>http://www.bibliotecadigital.ufmg.br/dspace/bitstream/handle/1843/VPQZ-6Z9SME/dissertacao_andre_reis.pdf?sequence=1</vt:lpwstr>
      </vt:variant>
      <vt:variant>
        <vt:lpwstr/>
      </vt:variant>
      <vt:variant>
        <vt:i4>2097186</vt:i4>
      </vt:variant>
      <vt:variant>
        <vt:i4>3</vt:i4>
      </vt:variant>
      <vt:variant>
        <vt:i4>0</vt:i4>
      </vt:variant>
      <vt:variant>
        <vt:i4>5</vt:i4>
      </vt:variant>
      <vt:variant>
        <vt:lpwstr>http://www.lume.ufrgs.br/bitstream/handle/10183/21514/000736607.pdf?sequence=1</vt:lpwstr>
      </vt:variant>
      <vt:variant>
        <vt:lpwstr/>
      </vt:variant>
      <vt:variant>
        <vt:i4>3997774</vt:i4>
      </vt:variant>
      <vt:variant>
        <vt:i4>0</vt:i4>
      </vt:variant>
      <vt:variant>
        <vt:i4>0</vt:i4>
      </vt:variant>
      <vt:variant>
        <vt:i4>5</vt:i4>
      </vt:variant>
      <vt:variant>
        <vt:lpwstr>http://pt.wikipedia.org/wiki/Alfred_Hitchcock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Rubens</cp:lastModifiedBy>
  <cp:revision>2</cp:revision>
  <cp:lastPrinted>2011-06-13T12:44:00Z</cp:lastPrinted>
  <dcterms:created xsi:type="dcterms:W3CDTF">2015-04-04T02:03:00Z</dcterms:created>
  <dcterms:modified xsi:type="dcterms:W3CDTF">2015-04-04T02:03:00Z</dcterms:modified>
</cp:coreProperties>
</file>