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01C" w:rsidRDefault="001C001C" w:rsidP="0023582A">
      <w:pPr>
        <w:ind w:left="142"/>
      </w:pPr>
    </w:p>
    <w:tbl>
      <w:tblPr>
        <w:tblW w:w="0" w:type="auto"/>
        <w:jc w:val="center"/>
        <w:tblLook w:val="04A0" w:firstRow="1" w:lastRow="0" w:firstColumn="1" w:lastColumn="0" w:noHBand="0" w:noVBand="1"/>
      </w:tblPr>
      <w:tblGrid>
        <w:gridCol w:w="3066"/>
        <w:gridCol w:w="6731"/>
      </w:tblGrid>
      <w:tr w:rsidR="0023582A" w:rsidRPr="00EE2367" w:rsidTr="00EE2367">
        <w:trPr>
          <w:jc w:val="center"/>
        </w:trPr>
        <w:tc>
          <w:tcPr>
            <w:tcW w:w="1913" w:type="dxa"/>
            <w:tcBorders>
              <w:right w:val="single" w:sz="4" w:space="0" w:color="auto"/>
            </w:tcBorders>
            <w:vAlign w:val="center"/>
          </w:tcPr>
          <w:p w:rsidR="0023582A" w:rsidRPr="00EE2367" w:rsidRDefault="00B82207" w:rsidP="00EE2367">
            <w:pPr>
              <w:jc w:val="center"/>
            </w:pPr>
            <w:r>
              <w:rPr>
                <w:noProof/>
                <w:lang w:eastAsia="pt-BR"/>
              </w:rPr>
              <w:drawing>
                <wp:inline distT="0" distB="0" distL="0" distR="0">
                  <wp:extent cx="1809750" cy="876300"/>
                  <wp:effectExtent l="0" t="0" r="0" b="0"/>
                  <wp:docPr id="4"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pic:cNvPicPr>
                            <a:picLocks noChangeAspect="1" noChangeArrowheads="1"/>
                          </pic:cNvPicPr>
                        </pic:nvPicPr>
                        <pic:blipFill>
                          <a:blip r:embed="rId8">
                            <a:extLst>
                              <a:ext uri="{28A0092B-C50C-407E-A947-70E740481C1C}">
                                <a14:useLocalDpi xmlns:a14="http://schemas.microsoft.com/office/drawing/2010/main" val="0"/>
                              </a:ext>
                            </a:extLst>
                          </a:blip>
                          <a:srcRect l="15344" t="14745" r="70898" b="73335"/>
                          <a:stretch>
                            <a:fillRect/>
                          </a:stretch>
                        </pic:blipFill>
                        <pic:spPr bwMode="auto">
                          <a:xfrm>
                            <a:off x="0" y="0"/>
                            <a:ext cx="1809750" cy="876300"/>
                          </a:xfrm>
                          <a:prstGeom prst="rect">
                            <a:avLst/>
                          </a:prstGeom>
                          <a:noFill/>
                          <a:ln>
                            <a:noFill/>
                          </a:ln>
                        </pic:spPr>
                      </pic:pic>
                    </a:graphicData>
                  </a:graphic>
                </wp:inline>
              </w:drawing>
            </w:r>
          </w:p>
        </w:tc>
        <w:tc>
          <w:tcPr>
            <w:tcW w:w="6731" w:type="dxa"/>
            <w:tcBorders>
              <w:left w:val="single" w:sz="4" w:space="0" w:color="auto"/>
            </w:tcBorders>
          </w:tcPr>
          <w:p w:rsidR="00705CB5" w:rsidRDefault="00C94B7F" w:rsidP="00705CB5">
            <w:pPr>
              <w:pStyle w:val="Ttulo3"/>
              <w:rPr>
                <w:rFonts w:ascii="Helvetica" w:hAnsi="Helvetica" w:cs="Helvetica"/>
                <w:b w:val="0"/>
                <w:sz w:val="56"/>
                <w:szCs w:val="22"/>
                <w:lang w:val="pt-BR" w:eastAsia="en-US"/>
              </w:rPr>
            </w:pPr>
            <w:r>
              <w:rPr>
                <w:b w:val="0"/>
                <w:szCs w:val="22"/>
                <w:lang w:val="pt-BR" w:eastAsia="pt-BR"/>
              </w:rPr>
              <w:t>Ensino</w:t>
            </w:r>
            <w:r w:rsidR="00A05F55">
              <w:rPr>
                <w:b w:val="0"/>
                <w:szCs w:val="22"/>
                <w:lang w:val="pt-BR" w:eastAsia="pt-BR"/>
              </w:rPr>
              <w:t xml:space="preserve"> Médio</w:t>
            </w:r>
            <w:r w:rsidR="0023582A" w:rsidRPr="000D0C5A">
              <w:rPr>
                <w:b w:val="0"/>
                <w:szCs w:val="22"/>
                <w:lang w:val="pt-BR" w:eastAsia="pt-BR"/>
              </w:rPr>
              <w:br/>
            </w:r>
            <w:r w:rsidR="00D67986">
              <w:rPr>
                <w:rFonts w:ascii="Helvetica" w:hAnsi="Helvetica" w:cs="Helvetica"/>
                <w:b w:val="0"/>
                <w:sz w:val="56"/>
                <w:szCs w:val="22"/>
                <w:lang w:val="pt-BR" w:eastAsia="en-US"/>
              </w:rPr>
              <w:t>Teatro</w:t>
            </w:r>
            <w:r w:rsidR="00705CB5">
              <w:rPr>
                <w:rFonts w:ascii="Helvetica" w:hAnsi="Helvetica" w:cs="Helvetica"/>
                <w:b w:val="0"/>
                <w:sz w:val="56"/>
                <w:szCs w:val="22"/>
                <w:lang w:val="pt-BR" w:eastAsia="en-US"/>
              </w:rPr>
              <w:t>:</w:t>
            </w:r>
          </w:p>
          <w:p w:rsidR="008348E7" w:rsidRPr="00DC16E1" w:rsidRDefault="00D67986" w:rsidP="00705CB5">
            <w:pPr>
              <w:pStyle w:val="Ttulo3"/>
              <w:rPr>
                <w:color w:val="4F6228"/>
                <w:lang w:val="pt-BR" w:eastAsia="en-US"/>
              </w:rPr>
            </w:pPr>
            <w:r>
              <w:rPr>
                <w:color w:val="4F6228"/>
                <w:lang w:val="pt-BR" w:eastAsia="en-US"/>
              </w:rPr>
              <w:t>Os objetos na cena.</w:t>
            </w:r>
          </w:p>
          <w:p w:rsidR="00535F86" w:rsidRPr="00535F86" w:rsidRDefault="00535F86" w:rsidP="00535F86">
            <w:pPr>
              <w:rPr>
                <w:b/>
                <w:highlight w:val="yellow"/>
              </w:rPr>
            </w:pPr>
          </w:p>
        </w:tc>
      </w:tr>
    </w:tbl>
    <w:p w:rsidR="00BB7A04" w:rsidRDefault="00BB7A04"/>
    <w:p w:rsidR="0023582A" w:rsidRDefault="00910A0E" w:rsidP="00910A0E">
      <w:pPr>
        <w:tabs>
          <w:tab w:val="left" w:pos="9482"/>
        </w:tabs>
      </w:pPr>
      <w:r>
        <w:tab/>
      </w:r>
    </w:p>
    <w:p w:rsidR="004008FB" w:rsidRDefault="004008FB" w:rsidP="004008FB">
      <w:pPr>
        <w:pStyle w:val="Ttulo2"/>
        <w:rPr>
          <w:lang w:val="pt-BR" w:eastAsia="pt-BR"/>
        </w:rPr>
      </w:pPr>
      <w:r w:rsidRPr="003E60CA">
        <w:rPr>
          <w:lang w:eastAsia="pt-BR"/>
        </w:rPr>
        <w:t>Competência(s) / Objetivo(s) de Aprendizagem</w:t>
      </w:r>
      <w:r w:rsidR="00C94B7F">
        <w:rPr>
          <w:lang w:val="pt-BR" w:eastAsia="pt-BR"/>
        </w:rPr>
        <w:t>:</w:t>
      </w:r>
    </w:p>
    <w:p w:rsidR="00D67986" w:rsidRPr="00D67986" w:rsidRDefault="00D67986" w:rsidP="00D67986">
      <w:pPr>
        <w:rPr>
          <w:lang w:eastAsia="pt-BR"/>
        </w:rPr>
      </w:pPr>
    </w:p>
    <w:p w:rsidR="00D67986" w:rsidRPr="00D67986" w:rsidRDefault="00D67986" w:rsidP="00D67986">
      <w:pPr>
        <w:spacing w:after="200" w:line="360" w:lineRule="auto"/>
        <w:jc w:val="both"/>
        <w:rPr>
          <w:rFonts w:cs="Arial"/>
          <w:szCs w:val="20"/>
        </w:rPr>
      </w:pPr>
      <w:r w:rsidRPr="00D67986">
        <w:rPr>
          <w:rFonts w:cs="Arial"/>
          <w:szCs w:val="20"/>
        </w:rPr>
        <w:t>Ampliar a atenção do aluno para a apreciação</w:t>
      </w:r>
      <w:r w:rsidR="00A52BEF">
        <w:rPr>
          <w:rFonts w:cs="Arial"/>
          <w:szCs w:val="20"/>
        </w:rPr>
        <w:t>;</w:t>
      </w:r>
    </w:p>
    <w:p w:rsidR="00D67986" w:rsidRPr="00D67986" w:rsidRDefault="00D67986" w:rsidP="00D67986">
      <w:pPr>
        <w:spacing w:after="200" w:line="360" w:lineRule="auto"/>
        <w:jc w:val="both"/>
        <w:rPr>
          <w:rFonts w:cs="Arial"/>
          <w:szCs w:val="20"/>
        </w:rPr>
      </w:pPr>
      <w:r w:rsidRPr="00D67986">
        <w:rPr>
          <w:rFonts w:cs="Arial"/>
          <w:szCs w:val="20"/>
        </w:rPr>
        <w:t>Estimular a decodificação de experiências sensoriais e sua transposição para o discurso cênico</w:t>
      </w:r>
      <w:r w:rsidR="00A52BEF">
        <w:rPr>
          <w:rFonts w:cs="Arial"/>
          <w:szCs w:val="20"/>
        </w:rPr>
        <w:t>;</w:t>
      </w:r>
    </w:p>
    <w:p w:rsidR="00D67986" w:rsidRPr="00D67986" w:rsidRDefault="00D67986" w:rsidP="00D67986">
      <w:pPr>
        <w:spacing w:after="200" w:line="360" w:lineRule="auto"/>
        <w:jc w:val="both"/>
        <w:rPr>
          <w:rFonts w:cs="Arial"/>
          <w:szCs w:val="20"/>
        </w:rPr>
      </w:pPr>
      <w:r w:rsidRPr="00D67986">
        <w:rPr>
          <w:rFonts w:cs="Arial"/>
          <w:szCs w:val="20"/>
        </w:rPr>
        <w:t>Entender o conceito de dramaturgia e suas possibilidades de exploração</w:t>
      </w:r>
      <w:r w:rsidR="00A52BEF">
        <w:rPr>
          <w:rFonts w:cs="Arial"/>
          <w:szCs w:val="20"/>
        </w:rPr>
        <w:t>;</w:t>
      </w:r>
    </w:p>
    <w:p w:rsidR="00D67986" w:rsidRDefault="00D67986" w:rsidP="00D67986">
      <w:pPr>
        <w:spacing w:line="360" w:lineRule="auto"/>
        <w:jc w:val="both"/>
        <w:rPr>
          <w:rFonts w:cs="Arial"/>
          <w:szCs w:val="20"/>
        </w:rPr>
      </w:pPr>
      <w:r w:rsidRPr="00D67986">
        <w:rPr>
          <w:rFonts w:cs="Arial"/>
          <w:szCs w:val="20"/>
        </w:rPr>
        <w:t>Ao final, espera-se que o aluno</w:t>
      </w:r>
      <w:r w:rsidRPr="00D67986">
        <w:rPr>
          <w:rFonts w:cs="Arial"/>
          <w:b/>
          <w:szCs w:val="20"/>
        </w:rPr>
        <w:t xml:space="preserve"> </w:t>
      </w:r>
      <w:r w:rsidRPr="00D67986">
        <w:rPr>
          <w:rFonts w:cs="Arial"/>
          <w:szCs w:val="20"/>
        </w:rPr>
        <w:t xml:space="preserve">se aproprie da utilização de objetos em pequenas cenas e que seja estimulado a criar a partir da observação de objetos cotidianos, </w:t>
      </w:r>
      <w:proofErr w:type="spellStart"/>
      <w:r w:rsidRPr="00D67986">
        <w:rPr>
          <w:rFonts w:cs="Arial"/>
          <w:szCs w:val="20"/>
        </w:rPr>
        <w:t>recontextualizando-os</w:t>
      </w:r>
      <w:proofErr w:type="spellEnd"/>
      <w:r w:rsidRPr="00D67986">
        <w:rPr>
          <w:rFonts w:cs="Arial"/>
          <w:szCs w:val="20"/>
        </w:rPr>
        <w:t xml:space="preserve"> e </w:t>
      </w:r>
      <w:proofErr w:type="spellStart"/>
      <w:r w:rsidRPr="00D67986">
        <w:rPr>
          <w:rFonts w:cs="Arial"/>
          <w:szCs w:val="20"/>
        </w:rPr>
        <w:t>ressignificando-os</w:t>
      </w:r>
      <w:proofErr w:type="spellEnd"/>
      <w:r w:rsidRPr="00D67986">
        <w:rPr>
          <w:rFonts w:cs="Arial"/>
          <w:szCs w:val="20"/>
        </w:rPr>
        <w:t>.</w:t>
      </w:r>
    </w:p>
    <w:p w:rsidR="00D67986" w:rsidRDefault="00D67986" w:rsidP="00D67986">
      <w:pPr>
        <w:spacing w:line="360" w:lineRule="auto"/>
        <w:jc w:val="both"/>
        <w:rPr>
          <w:rFonts w:cs="Arial"/>
          <w:szCs w:val="20"/>
        </w:rPr>
      </w:pPr>
    </w:p>
    <w:p w:rsidR="001C7B59" w:rsidRDefault="001C7B59" w:rsidP="00960A7D">
      <w:pPr>
        <w:pStyle w:val="Default"/>
        <w:spacing w:before="100" w:beforeAutospacing="1" w:after="100" w:afterAutospacing="1"/>
        <w:rPr>
          <w:rFonts w:ascii="Helvetica" w:eastAsia="Times New Roman" w:hAnsi="Helvetica" w:cs="Times New Roman"/>
          <w:bCs/>
          <w:color w:val="4F6228"/>
          <w:sz w:val="32"/>
          <w:szCs w:val="26"/>
          <w:lang w:eastAsia="pt-BR"/>
        </w:rPr>
      </w:pPr>
      <w:r w:rsidRPr="00960A7D">
        <w:rPr>
          <w:rFonts w:ascii="Helvetica" w:eastAsia="Times New Roman" w:hAnsi="Helvetica" w:cs="Times New Roman"/>
          <w:bCs/>
          <w:color w:val="4F6228"/>
          <w:sz w:val="32"/>
          <w:szCs w:val="26"/>
          <w:lang w:eastAsia="pt-BR"/>
        </w:rPr>
        <w:t>Conteúdos</w:t>
      </w:r>
      <w:r w:rsidR="00C94B7F">
        <w:rPr>
          <w:rFonts w:ascii="Helvetica" w:eastAsia="Times New Roman" w:hAnsi="Helvetica" w:cs="Times New Roman"/>
          <w:bCs/>
          <w:color w:val="4F6228"/>
          <w:sz w:val="32"/>
          <w:szCs w:val="26"/>
          <w:lang w:eastAsia="pt-BR"/>
        </w:rPr>
        <w:t>:</w:t>
      </w:r>
    </w:p>
    <w:p w:rsidR="00FC278F" w:rsidRDefault="00C3073C" w:rsidP="00217D5A">
      <w:pPr>
        <w:rPr>
          <w:lang w:eastAsia="x-none"/>
        </w:rPr>
      </w:pPr>
      <w:r>
        <w:rPr>
          <w:lang w:eastAsia="x-none"/>
        </w:rPr>
        <w:t>Apreciação;</w:t>
      </w:r>
    </w:p>
    <w:p w:rsidR="00C3073C" w:rsidRDefault="00C3073C" w:rsidP="00217D5A">
      <w:pPr>
        <w:rPr>
          <w:lang w:eastAsia="x-none"/>
        </w:rPr>
      </w:pPr>
      <w:r>
        <w:rPr>
          <w:lang w:eastAsia="x-none"/>
        </w:rPr>
        <w:t>Experiências Sensoriais;</w:t>
      </w:r>
    </w:p>
    <w:p w:rsidR="00C3073C" w:rsidRDefault="00C3073C" w:rsidP="00217D5A">
      <w:pPr>
        <w:rPr>
          <w:lang w:eastAsia="x-none"/>
        </w:rPr>
      </w:pPr>
      <w:r>
        <w:rPr>
          <w:lang w:eastAsia="x-none"/>
        </w:rPr>
        <w:t>Discurso Cênico;</w:t>
      </w:r>
    </w:p>
    <w:p w:rsidR="00C3073C" w:rsidRDefault="00C3073C" w:rsidP="00217D5A">
      <w:pPr>
        <w:rPr>
          <w:lang w:eastAsia="x-none"/>
        </w:rPr>
      </w:pPr>
      <w:r>
        <w:rPr>
          <w:lang w:eastAsia="x-none"/>
        </w:rPr>
        <w:t>Dramaturgia.</w:t>
      </w:r>
    </w:p>
    <w:p w:rsidR="00C3073C" w:rsidRPr="00217D5A" w:rsidRDefault="00C3073C" w:rsidP="00217D5A">
      <w:pPr>
        <w:rPr>
          <w:lang w:eastAsia="x-none"/>
        </w:rPr>
      </w:pPr>
    </w:p>
    <w:p w:rsidR="00141CF5" w:rsidRDefault="00B1477D" w:rsidP="00B1477D">
      <w:pPr>
        <w:pStyle w:val="Ttulo2"/>
        <w:rPr>
          <w:color w:val="000000"/>
          <w:sz w:val="23"/>
          <w:szCs w:val="23"/>
          <w:lang w:val="pt-BR"/>
        </w:rPr>
      </w:pPr>
      <w:r w:rsidRPr="003E60CA">
        <w:rPr>
          <w:lang w:eastAsia="pt-BR"/>
        </w:rPr>
        <w:t>Palavras Chave:</w:t>
      </w:r>
      <w:r w:rsidR="001C7B59">
        <w:rPr>
          <w:color w:val="000000"/>
          <w:sz w:val="23"/>
          <w:szCs w:val="23"/>
        </w:rPr>
        <w:t xml:space="preserve"> </w:t>
      </w:r>
    </w:p>
    <w:p w:rsidR="001D0E92" w:rsidRDefault="001D0E92" w:rsidP="00B1477D">
      <w:pPr>
        <w:pStyle w:val="Ttulo2"/>
        <w:rPr>
          <w:lang w:val="pt-BR" w:eastAsia="pt-BR"/>
        </w:rPr>
      </w:pPr>
    </w:p>
    <w:p w:rsidR="00C3073C" w:rsidRPr="00C3073C" w:rsidRDefault="00C3073C" w:rsidP="00C3073C">
      <w:pPr>
        <w:rPr>
          <w:lang w:eastAsia="pt-BR"/>
        </w:rPr>
      </w:pPr>
      <w:r>
        <w:rPr>
          <w:lang w:eastAsia="pt-BR"/>
        </w:rPr>
        <w:t>Experiências Sensoriais; Discurso Cênico; Corpo; Objeto.</w:t>
      </w:r>
    </w:p>
    <w:p w:rsidR="001D0E92" w:rsidRPr="001D0E92" w:rsidRDefault="001D0E92" w:rsidP="001D0E92">
      <w:pPr>
        <w:rPr>
          <w:sz w:val="23"/>
          <w:szCs w:val="23"/>
          <w:lang w:eastAsia="pt-BR"/>
        </w:rPr>
      </w:pPr>
    </w:p>
    <w:p w:rsidR="00B1477D" w:rsidRDefault="00B1477D" w:rsidP="00B1477D">
      <w:pPr>
        <w:pStyle w:val="Ttulo2"/>
        <w:rPr>
          <w:lang w:val="pt-BR" w:eastAsia="pt-BR"/>
        </w:rPr>
      </w:pPr>
      <w:r>
        <w:rPr>
          <w:lang w:eastAsia="pt-BR"/>
        </w:rPr>
        <w:t>Para Organizar o</w:t>
      </w:r>
      <w:r w:rsidR="00BC77F9">
        <w:rPr>
          <w:lang w:eastAsia="pt-BR"/>
        </w:rPr>
        <w:t xml:space="preserve"> seu</w:t>
      </w:r>
      <w:r>
        <w:rPr>
          <w:lang w:eastAsia="pt-BR"/>
        </w:rPr>
        <w:t xml:space="preserve"> Trabalho e Saber Mais</w:t>
      </w:r>
      <w:r w:rsidR="00C94B7F">
        <w:rPr>
          <w:lang w:val="pt-BR" w:eastAsia="pt-BR"/>
        </w:rPr>
        <w:t>:</w:t>
      </w:r>
    </w:p>
    <w:p w:rsidR="00773911" w:rsidRPr="00773911" w:rsidRDefault="00773911" w:rsidP="00773911">
      <w:pPr>
        <w:spacing w:before="120" w:after="0" w:line="360" w:lineRule="auto"/>
        <w:rPr>
          <w:rFonts w:cs="Arial"/>
          <w:szCs w:val="20"/>
        </w:rPr>
      </w:pPr>
      <w:r w:rsidRPr="00773911">
        <w:rPr>
          <w:rFonts w:cs="Arial"/>
          <w:szCs w:val="20"/>
        </w:rPr>
        <w:t xml:space="preserve">Vídeos de mímicos são excelentes para entender o que é mímica </w:t>
      </w:r>
    </w:p>
    <w:p w:rsidR="00773911" w:rsidRPr="00773911" w:rsidRDefault="00773911" w:rsidP="00773911">
      <w:pPr>
        <w:spacing w:before="120" w:after="0" w:line="360" w:lineRule="auto"/>
        <w:rPr>
          <w:rFonts w:cs="Arial"/>
          <w:szCs w:val="20"/>
        </w:rPr>
      </w:pPr>
      <w:r w:rsidRPr="00773911">
        <w:rPr>
          <w:rFonts w:cs="Arial"/>
          <w:szCs w:val="20"/>
        </w:rPr>
        <w:t xml:space="preserve">Do francês Marcel </w:t>
      </w:r>
      <w:proofErr w:type="spellStart"/>
      <w:r w:rsidRPr="00773911">
        <w:rPr>
          <w:rFonts w:cs="Arial"/>
          <w:szCs w:val="20"/>
        </w:rPr>
        <w:t>Marceau</w:t>
      </w:r>
      <w:proofErr w:type="spellEnd"/>
      <w:r w:rsidRPr="00773911">
        <w:rPr>
          <w:rFonts w:cs="Arial"/>
          <w:szCs w:val="20"/>
        </w:rPr>
        <w:t>:</w:t>
      </w:r>
    </w:p>
    <w:p w:rsidR="00773911" w:rsidRPr="00773911" w:rsidRDefault="00773911" w:rsidP="00F8619F">
      <w:pPr>
        <w:numPr>
          <w:ilvl w:val="0"/>
          <w:numId w:val="1"/>
        </w:numPr>
        <w:spacing w:before="120" w:after="0" w:line="360" w:lineRule="auto"/>
        <w:rPr>
          <w:rFonts w:cs="Arial"/>
          <w:szCs w:val="20"/>
        </w:rPr>
      </w:pPr>
      <w:r w:rsidRPr="00773911">
        <w:rPr>
          <w:rFonts w:cs="Arial"/>
          <w:szCs w:val="20"/>
        </w:rPr>
        <w:lastRenderedPageBreak/>
        <w:t xml:space="preserve">Marcel </w:t>
      </w:r>
      <w:proofErr w:type="spellStart"/>
      <w:r w:rsidRPr="00773911">
        <w:rPr>
          <w:rFonts w:cs="Arial"/>
          <w:szCs w:val="20"/>
        </w:rPr>
        <w:t>Marceau</w:t>
      </w:r>
      <w:proofErr w:type="spellEnd"/>
      <w:r w:rsidRPr="00773911">
        <w:rPr>
          <w:rFonts w:cs="Arial"/>
          <w:szCs w:val="20"/>
        </w:rPr>
        <w:t xml:space="preserve"> - </w:t>
      </w:r>
      <w:proofErr w:type="spellStart"/>
      <w:r w:rsidRPr="00773911">
        <w:rPr>
          <w:rFonts w:cs="Arial"/>
          <w:szCs w:val="20"/>
        </w:rPr>
        <w:t>l'escalier</w:t>
      </w:r>
      <w:proofErr w:type="spellEnd"/>
      <w:proofErr w:type="gramStart"/>
      <w:r w:rsidRPr="00773911">
        <w:rPr>
          <w:rFonts w:cs="Arial"/>
          <w:szCs w:val="20"/>
        </w:rPr>
        <w:t xml:space="preserve">  </w:t>
      </w:r>
      <w:proofErr w:type="gramEnd"/>
      <w:r w:rsidRPr="00773911">
        <w:rPr>
          <w:rFonts w:cs="Arial"/>
          <w:szCs w:val="20"/>
        </w:rPr>
        <w:t xml:space="preserve">(a escada) disponível em </w:t>
      </w:r>
      <w:hyperlink r:id="rId9" w:history="1">
        <w:r w:rsidRPr="00773911">
          <w:rPr>
            <w:rStyle w:val="Hyperlink"/>
            <w:rFonts w:cs="Arial"/>
            <w:szCs w:val="20"/>
          </w:rPr>
          <w:t>http://www.youtube.com/watch?v=qXmfSUIi9p4&amp;feature=related</w:t>
        </w:r>
      </w:hyperlink>
    </w:p>
    <w:p w:rsidR="00773911" w:rsidRPr="00773911" w:rsidRDefault="00773911" w:rsidP="00773911">
      <w:pPr>
        <w:spacing w:before="120" w:after="0" w:line="360" w:lineRule="auto"/>
        <w:ind w:firstLine="360"/>
        <w:rPr>
          <w:rFonts w:cs="Arial"/>
          <w:szCs w:val="20"/>
        </w:rPr>
      </w:pPr>
      <w:proofErr w:type="gramStart"/>
      <w:r w:rsidRPr="00773911">
        <w:rPr>
          <w:rFonts w:cs="Arial"/>
        </w:rPr>
        <w:t>2</w:t>
      </w:r>
      <w:proofErr w:type="gramEnd"/>
      <w:r w:rsidRPr="00773911">
        <w:rPr>
          <w:rFonts w:cs="Arial"/>
        </w:rPr>
        <w:t xml:space="preserve">    Marcel </w:t>
      </w:r>
      <w:proofErr w:type="spellStart"/>
      <w:r w:rsidRPr="00773911">
        <w:rPr>
          <w:rFonts w:cs="Arial"/>
        </w:rPr>
        <w:t>Marceau</w:t>
      </w:r>
      <w:proofErr w:type="spellEnd"/>
      <w:r w:rsidRPr="00773911">
        <w:rPr>
          <w:rFonts w:cs="Arial"/>
        </w:rPr>
        <w:t xml:space="preserve"> - The Tango </w:t>
      </w:r>
      <w:proofErr w:type="spellStart"/>
      <w:r w:rsidRPr="00773911">
        <w:rPr>
          <w:rFonts w:cs="Arial"/>
        </w:rPr>
        <w:t>Dancer</w:t>
      </w:r>
      <w:proofErr w:type="spellEnd"/>
      <w:r w:rsidRPr="00773911">
        <w:rPr>
          <w:rFonts w:cs="Arial"/>
        </w:rPr>
        <w:t xml:space="preserve"> (o dançarino de tango) </w:t>
      </w:r>
      <w:hyperlink r:id="rId10" w:history="1">
        <w:r w:rsidRPr="00773911">
          <w:rPr>
            <w:rStyle w:val="Hyperlink"/>
            <w:rFonts w:cs="Arial"/>
            <w:szCs w:val="20"/>
          </w:rPr>
          <w:t>http://www.youtube.com/watch?v=D8brJ1S3VXk&amp;feature=related</w:t>
        </w:r>
      </w:hyperlink>
    </w:p>
    <w:p w:rsidR="00773911" w:rsidRPr="00773911" w:rsidRDefault="00773911" w:rsidP="00773911">
      <w:pPr>
        <w:spacing w:before="120" w:after="0" w:line="360" w:lineRule="auto"/>
        <w:rPr>
          <w:rFonts w:cs="Arial"/>
          <w:szCs w:val="20"/>
        </w:rPr>
      </w:pPr>
    </w:p>
    <w:p w:rsidR="00773911" w:rsidRPr="00773911" w:rsidRDefault="00773911" w:rsidP="00773911">
      <w:pPr>
        <w:spacing w:before="120" w:after="0" w:line="360" w:lineRule="auto"/>
        <w:rPr>
          <w:rFonts w:cs="Arial"/>
          <w:szCs w:val="20"/>
        </w:rPr>
      </w:pPr>
      <w:r w:rsidRPr="00773911">
        <w:rPr>
          <w:rFonts w:cs="Arial"/>
          <w:szCs w:val="20"/>
        </w:rPr>
        <w:t>E da brasileira</w:t>
      </w:r>
      <w:proofErr w:type="gramStart"/>
      <w:r w:rsidRPr="00773911">
        <w:rPr>
          <w:rFonts w:cs="Arial"/>
          <w:szCs w:val="20"/>
        </w:rPr>
        <w:t xml:space="preserve">  </w:t>
      </w:r>
      <w:proofErr w:type="gramEnd"/>
      <w:r w:rsidRPr="00773911">
        <w:rPr>
          <w:rFonts w:cs="Arial"/>
          <w:szCs w:val="20"/>
        </w:rPr>
        <w:t xml:space="preserve">Cia. </w:t>
      </w:r>
      <w:proofErr w:type="spellStart"/>
      <w:r w:rsidRPr="00773911">
        <w:rPr>
          <w:rFonts w:cs="Arial"/>
          <w:szCs w:val="20"/>
        </w:rPr>
        <w:t>Luis</w:t>
      </w:r>
      <w:proofErr w:type="spellEnd"/>
      <w:r w:rsidRPr="00773911">
        <w:rPr>
          <w:rFonts w:cs="Arial"/>
          <w:szCs w:val="20"/>
        </w:rPr>
        <w:t xml:space="preserve"> Louis, que pesquisa a mímica como linguagem central. </w:t>
      </w:r>
    </w:p>
    <w:p w:rsidR="00773911" w:rsidRPr="00773911" w:rsidRDefault="00773911" w:rsidP="00F8619F">
      <w:pPr>
        <w:numPr>
          <w:ilvl w:val="0"/>
          <w:numId w:val="2"/>
        </w:numPr>
        <w:spacing w:before="120" w:after="0" w:line="360" w:lineRule="auto"/>
        <w:rPr>
          <w:rFonts w:cs="Arial"/>
          <w:szCs w:val="20"/>
        </w:rPr>
      </w:pPr>
      <w:r w:rsidRPr="00773911">
        <w:rPr>
          <w:rFonts w:cs="Arial"/>
          <w:szCs w:val="20"/>
        </w:rPr>
        <w:t xml:space="preserve">Site da Cia </w:t>
      </w:r>
      <w:proofErr w:type="spellStart"/>
      <w:r w:rsidRPr="00773911">
        <w:rPr>
          <w:rFonts w:cs="Arial"/>
          <w:szCs w:val="20"/>
        </w:rPr>
        <w:t>Luis</w:t>
      </w:r>
      <w:proofErr w:type="spellEnd"/>
      <w:r w:rsidRPr="00773911">
        <w:rPr>
          <w:rFonts w:cs="Arial"/>
          <w:szCs w:val="20"/>
        </w:rPr>
        <w:t xml:space="preserve"> Louis</w:t>
      </w:r>
      <w:proofErr w:type="gramStart"/>
      <w:r w:rsidRPr="00773911">
        <w:rPr>
          <w:rFonts w:cs="Arial"/>
          <w:szCs w:val="20"/>
        </w:rPr>
        <w:t xml:space="preserve">  </w:t>
      </w:r>
      <w:proofErr w:type="gramEnd"/>
      <w:r w:rsidRPr="00773911">
        <w:rPr>
          <w:rFonts w:cs="Arial"/>
          <w:szCs w:val="20"/>
        </w:rPr>
        <w:t xml:space="preserve">disponível em </w:t>
      </w:r>
      <w:r w:rsidRPr="00773911">
        <w:rPr>
          <w:rFonts w:cs="Arial"/>
          <w:b/>
        </w:rPr>
        <w:t xml:space="preserve">      </w:t>
      </w:r>
      <w:hyperlink r:id="rId11" w:history="1">
        <w:r w:rsidRPr="00773911">
          <w:rPr>
            <w:rStyle w:val="Hyperlink"/>
            <w:rFonts w:cs="Arial"/>
            <w:szCs w:val="20"/>
          </w:rPr>
          <w:t>http://www.cialuislouis.com.br/</w:t>
        </w:r>
      </w:hyperlink>
    </w:p>
    <w:p w:rsidR="00773911" w:rsidRPr="00773911" w:rsidRDefault="00773911" w:rsidP="00773911">
      <w:pPr>
        <w:spacing w:before="120" w:after="0" w:line="360" w:lineRule="auto"/>
        <w:rPr>
          <w:rFonts w:cs="Arial"/>
          <w:b/>
          <w:szCs w:val="20"/>
        </w:rPr>
      </w:pPr>
      <w:r w:rsidRPr="00773911">
        <w:rPr>
          <w:rFonts w:cs="Arial"/>
          <w:b/>
          <w:szCs w:val="20"/>
        </w:rPr>
        <w:t>Referências bibliográficas:</w:t>
      </w:r>
    </w:p>
    <w:p w:rsidR="00773911" w:rsidRPr="00773911" w:rsidRDefault="00773911" w:rsidP="00F8619F">
      <w:pPr>
        <w:numPr>
          <w:ilvl w:val="0"/>
          <w:numId w:val="3"/>
        </w:numPr>
        <w:spacing w:before="120" w:after="0" w:line="360" w:lineRule="auto"/>
        <w:rPr>
          <w:rFonts w:cs="Arial"/>
          <w:szCs w:val="20"/>
        </w:rPr>
      </w:pPr>
      <w:r w:rsidRPr="00773911">
        <w:rPr>
          <w:rFonts w:cs="Arial"/>
          <w:szCs w:val="20"/>
        </w:rPr>
        <w:t xml:space="preserve">DESGRANGES, Flávio. “A Pedagogia do Espectador”, São Paulo: </w:t>
      </w:r>
      <w:proofErr w:type="spellStart"/>
      <w:r w:rsidRPr="00773911">
        <w:rPr>
          <w:rFonts w:cs="Arial"/>
          <w:szCs w:val="20"/>
        </w:rPr>
        <w:t>Hucitec</w:t>
      </w:r>
      <w:proofErr w:type="spellEnd"/>
      <w:r w:rsidRPr="00773911">
        <w:rPr>
          <w:rFonts w:cs="Arial"/>
          <w:szCs w:val="20"/>
        </w:rPr>
        <w:t xml:space="preserve">, </w:t>
      </w:r>
      <w:proofErr w:type="gramStart"/>
      <w:r w:rsidRPr="00773911">
        <w:rPr>
          <w:rFonts w:cs="Arial"/>
          <w:szCs w:val="20"/>
        </w:rPr>
        <w:t>2003</w:t>
      </w:r>
      <w:proofErr w:type="gramEnd"/>
    </w:p>
    <w:p w:rsidR="00773911" w:rsidRPr="00773911" w:rsidRDefault="00773911" w:rsidP="00F8619F">
      <w:pPr>
        <w:numPr>
          <w:ilvl w:val="0"/>
          <w:numId w:val="3"/>
        </w:numPr>
        <w:spacing w:before="120" w:after="0" w:line="360" w:lineRule="auto"/>
        <w:rPr>
          <w:rFonts w:cs="Arial"/>
          <w:szCs w:val="20"/>
        </w:rPr>
      </w:pPr>
      <w:r w:rsidRPr="00773911">
        <w:rPr>
          <w:rFonts w:cs="Arial"/>
          <w:szCs w:val="20"/>
        </w:rPr>
        <w:t xml:space="preserve">KOUDELA, Ingrid. “Jogos Teatrais”, São Paulo: Perspectiva, </w:t>
      </w:r>
      <w:proofErr w:type="gramStart"/>
      <w:r w:rsidRPr="00773911">
        <w:rPr>
          <w:rFonts w:cs="Arial"/>
          <w:szCs w:val="20"/>
        </w:rPr>
        <w:t>1984</w:t>
      </w:r>
      <w:proofErr w:type="gramEnd"/>
    </w:p>
    <w:p w:rsidR="00773911" w:rsidRPr="00773911" w:rsidRDefault="00773911" w:rsidP="00F8619F">
      <w:pPr>
        <w:numPr>
          <w:ilvl w:val="0"/>
          <w:numId w:val="3"/>
        </w:numPr>
        <w:spacing w:before="120" w:after="0" w:line="360" w:lineRule="auto"/>
        <w:rPr>
          <w:rFonts w:cs="Arial"/>
          <w:szCs w:val="20"/>
        </w:rPr>
      </w:pPr>
      <w:r w:rsidRPr="00773911">
        <w:rPr>
          <w:rFonts w:cs="Arial"/>
          <w:szCs w:val="20"/>
        </w:rPr>
        <w:t>SPOLIN</w:t>
      </w:r>
      <w:proofErr w:type="gramStart"/>
      <w:r w:rsidRPr="00773911">
        <w:rPr>
          <w:rFonts w:cs="Arial"/>
          <w:szCs w:val="20"/>
        </w:rPr>
        <w:t>, Viola</w:t>
      </w:r>
      <w:proofErr w:type="gramEnd"/>
      <w:r w:rsidRPr="00773911">
        <w:rPr>
          <w:rFonts w:cs="Arial"/>
          <w:szCs w:val="20"/>
        </w:rPr>
        <w:t xml:space="preserve">. “Improvisação para o teatro”, São Paulo: Perspectiva, </w:t>
      </w:r>
      <w:proofErr w:type="gramStart"/>
      <w:r w:rsidRPr="00773911">
        <w:rPr>
          <w:rFonts w:cs="Arial"/>
          <w:szCs w:val="20"/>
        </w:rPr>
        <w:t>1978</w:t>
      </w:r>
      <w:proofErr w:type="gramEnd"/>
    </w:p>
    <w:p w:rsidR="00773911" w:rsidRPr="00773911" w:rsidRDefault="00773911" w:rsidP="00773911">
      <w:pPr>
        <w:spacing w:before="120" w:after="0" w:line="360" w:lineRule="auto"/>
        <w:ind w:left="1800"/>
        <w:rPr>
          <w:rFonts w:cs="Arial"/>
          <w:szCs w:val="20"/>
        </w:rPr>
      </w:pPr>
      <w:r w:rsidRPr="00773911">
        <w:rPr>
          <w:rFonts w:cs="Arial"/>
          <w:szCs w:val="20"/>
        </w:rPr>
        <w:t xml:space="preserve">    “Jogos Teatrais – o fichário de Viola </w:t>
      </w:r>
      <w:proofErr w:type="spellStart"/>
      <w:r w:rsidRPr="00773911">
        <w:rPr>
          <w:rFonts w:cs="Arial"/>
          <w:szCs w:val="20"/>
        </w:rPr>
        <w:t>Spolin</w:t>
      </w:r>
      <w:proofErr w:type="spellEnd"/>
      <w:r w:rsidRPr="00773911">
        <w:rPr>
          <w:rFonts w:cs="Arial"/>
          <w:szCs w:val="20"/>
        </w:rPr>
        <w:t xml:space="preserve">”, São Paulo: Perspectiva, </w:t>
      </w:r>
      <w:proofErr w:type="gramStart"/>
      <w:r w:rsidRPr="00773911">
        <w:rPr>
          <w:rFonts w:cs="Arial"/>
          <w:szCs w:val="20"/>
        </w:rPr>
        <w:t>2001</w:t>
      </w:r>
      <w:proofErr w:type="gramEnd"/>
    </w:p>
    <w:p w:rsidR="00773911" w:rsidRDefault="00773911" w:rsidP="0082048B">
      <w:pPr>
        <w:pStyle w:val="Ttulo2"/>
        <w:spacing w:line="360" w:lineRule="auto"/>
        <w:jc w:val="both"/>
        <w:rPr>
          <w:lang w:val="pt-BR" w:eastAsia="pt-BR"/>
        </w:rPr>
      </w:pPr>
    </w:p>
    <w:p w:rsidR="00B1477D" w:rsidRDefault="00B1477D" w:rsidP="0082048B">
      <w:pPr>
        <w:pStyle w:val="Ttulo2"/>
        <w:spacing w:line="360" w:lineRule="auto"/>
        <w:jc w:val="both"/>
        <w:rPr>
          <w:lang w:val="pt-BR" w:eastAsia="pt-BR"/>
        </w:rPr>
      </w:pPr>
      <w:r w:rsidRPr="003E60CA">
        <w:rPr>
          <w:lang w:eastAsia="pt-BR"/>
        </w:rPr>
        <w:t>1ª Etapa</w:t>
      </w:r>
      <w:r w:rsidR="00141CF5">
        <w:rPr>
          <w:lang w:val="pt-BR" w:eastAsia="pt-BR"/>
        </w:rPr>
        <w:t>:</w:t>
      </w:r>
      <w:r w:rsidR="0082048B">
        <w:rPr>
          <w:lang w:val="pt-BR" w:eastAsia="pt-BR"/>
        </w:rPr>
        <w:t xml:space="preserve"> </w:t>
      </w:r>
      <w:r w:rsidR="00773911">
        <w:rPr>
          <w:lang w:val="pt-BR" w:eastAsia="pt-BR"/>
        </w:rPr>
        <w:t>Preparação.</w:t>
      </w:r>
    </w:p>
    <w:p w:rsidR="00773911" w:rsidRPr="00773911" w:rsidRDefault="00773911" w:rsidP="00773911">
      <w:pPr>
        <w:spacing w:line="360" w:lineRule="auto"/>
        <w:jc w:val="both"/>
        <w:rPr>
          <w:rFonts w:cs="Arial"/>
        </w:rPr>
      </w:pPr>
      <w:r w:rsidRPr="00773911">
        <w:rPr>
          <w:rFonts w:cs="Arial"/>
          <w:b/>
        </w:rPr>
        <w:t>Espaço para atividades teatrais:</w:t>
      </w:r>
      <w:r w:rsidRPr="00773911">
        <w:rPr>
          <w:rFonts w:cs="Arial"/>
        </w:rPr>
        <w:t xml:space="preserve"> Todo trabalho corporal com os alunos em sala de aula coloca o grupo em uma situação desconhecida em que o educador rompe uma série de “protocolos” e abre espaço para reações espontâneas e inusitadas dos alunos. Portanto, comece o encontro apresentando aos alunos o espaço e até mesmo organizando com eles onde serão desenvolvidas as atividades: pode ser a própria sala de aula com as cadeiras e mesas afastadas. Este “mero detalhe” cria n</w:t>
      </w:r>
      <w:r w:rsidR="00A52BEF">
        <w:rPr>
          <w:rFonts w:cs="Arial"/>
        </w:rPr>
        <w:t xml:space="preserve">a turma </w:t>
      </w:r>
      <w:r w:rsidRPr="00773911">
        <w:rPr>
          <w:rFonts w:cs="Arial"/>
        </w:rPr>
        <w:t>uma espécie de expectativa e envolvimento com a proposta que deve ser aproveitada como potencial para que todos participem dos jogos propostos.</w:t>
      </w:r>
    </w:p>
    <w:p w:rsidR="00773911" w:rsidRPr="00773911" w:rsidRDefault="00773911" w:rsidP="00773911">
      <w:pPr>
        <w:spacing w:line="360" w:lineRule="auto"/>
        <w:jc w:val="both"/>
        <w:rPr>
          <w:rFonts w:cs="Arial"/>
        </w:rPr>
      </w:pPr>
      <w:r w:rsidRPr="00773911">
        <w:rPr>
          <w:rFonts w:cs="Arial"/>
          <w:b/>
        </w:rPr>
        <w:t xml:space="preserve">Disponibilidade corporal: </w:t>
      </w:r>
      <w:r w:rsidRPr="00773911">
        <w:rPr>
          <w:rFonts w:cs="Arial"/>
        </w:rPr>
        <w:t>Se for possível, peça aos alunos para usarem, neste tipo de encontro, roupas que não atrapalhem a movimentação; também dentro das possibilidades de cada turma, peça para que todos (inclusive você) tirem os sapatos antes de começar a aula. Caso não seja possível, não se preocupe: todos os jogos podem acontecer normalmente, essas posturas são apenas estratégias para tornar o espaço do jogo teatral mais leve e diferenciá-lo dos outros momentos de aula.</w:t>
      </w:r>
    </w:p>
    <w:p w:rsidR="00773911" w:rsidRDefault="00773911" w:rsidP="00773911">
      <w:pPr>
        <w:spacing w:line="360" w:lineRule="auto"/>
        <w:jc w:val="both"/>
        <w:rPr>
          <w:rFonts w:cs="Arial"/>
        </w:rPr>
      </w:pPr>
      <w:r w:rsidRPr="00773911">
        <w:rPr>
          <w:rFonts w:cs="Arial"/>
          <w:b/>
        </w:rPr>
        <w:t xml:space="preserve">Materiais necessários às atividades: </w:t>
      </w:r>
      <w:r w:rsidRPr="00773911">
        <w:rPr>
          <w:rFonts w:cs="Arial"/>
        </w:rPr>
        <w:t>Organize os materiais necessários a cada proposta</w:t>
      </w:r>
      <w:r>
        <w:rPr>
          <w:rFonts w:cs="Arial"/>
        </w:rPr>
        <w:t>.</w:t>
      </w:r>
    </w:p>
    <w:p w:rsidR="00773911" w:rsidRDefault="00773911" w:rsidP="00773911">
      <w:pPr>
        <w:spacing w:line="360" w:lineRule="auto"/>
        <w:jc w:val="both"/>
        <w:rPr>
          <w:rFonts w:cs="Arial"/>
        </w:rPr>
      </w:pPr>
      <w:r>
        <w:rPr>
          <w:rFonts w:cs="Arial"/>
          <w:b/>
        </w:rPr>
        <w:t>A</w:t>
      </w:r>
      <w:r w:rsidRPr="00773911">
        <w:rPr>
          <w:rFonts w:cs="Arial"/>
          <w:b/>
        </w:rPr>
        <w:t xml:space="preserve"> roda: </w:t>
      </w:r>
      <w:r w:rsidRPr="00773911">
        <w:rPr>
          <w:rFonts w:cs="Arial"/>
        </w:rPr>
        <w:t xml:space="preserve">Durante os encontros voltados para atividades teatrais – já que as carteiras, mesas e cadeiras não estarão onde normalmente estão e a turma não pode ficar toda de frente para você – exercite a possibilidade </w:t>
      </w:r>
      <w:r w:rsidR="00A52BEF">
        <w:rPr>
          <w:rFonts w:cs="Arial"/>
        </w:rPr>
        <w:t xml:space="preserve">de </w:t>
      </w:r>
      <w:r w:rsidRPr="00773911">
        <w:rPr>
          <w:rFonts w:cs="Arial"/>
        </w:rPr>
        <w:t xml:space="preserve">formar uma roda com os alunos. A princípio todos darão as mãos e sentarão no chão, mas, aos poucos, estimule o grupo a formar uma roda sem dar as mãos, apenas </w:t>
      </w:r>
      <w:r w:rsidRPr="00773911">
        <w:rPr>
          <w:rFonts w:cs="Arial"/>
        </w:rPr>
        <w:lastRenderedPageBreak/>
        <w:t>percebendo onde cada um deve se colocar para que apareça um círculo perfeito. Com o passar do tempo você também pode orientar a turma para formar a roda em silêncio, sem que um diga para os outros onde devem se posicionar. Coloque essas questões como desafios para o grupo (pois realmente serão) e coloque-se também como desafiado (“Agora NÓS vamos tentar formar uma roda em silêncio, sem dar as mãos”), evitando dizer onde cada um deve ficar. Um bom exercício é, após a turma ter formado a roda, perguntar: “Esta é a melhor roda que podemos formar?”, “Você consegue enxergar todos os colegas?”; o grupo pode então se reposicionar (ainda em silêncio) e melhorar o círculo. Esse processo pode ser lento e muitas vezes pode tomar todo o início do encontro, mas não se apresse: quando a turma conseguir formar a roda perfeita todos ficarão muito satisfeitos e você perceberá que o grupo estará muito mais forte. Se e quando você se sentir à vontade, use o formato da roda também para as conversas de apreciação e outros momentos onde for necessário que todos estejam atentos à conversa.</w:t>
      </w:r>
    </w:p>
    <w:p w:rsidR="00773911" w:rsidRDefault="00773911" w:rsidP="00773911">
      <w:pPr>
        <w:rPr>
          <w:lang w:eastAsia="x-none"/>
        </w:rPr>
      </w:pPr>
    </w:p>
    <w:p w:rsidR="0082048B" w:rsidRDefault="00141CF5" w:rsidP="00773911">
      <w:pPr>
        <w:pStyle w:val="Ttulo2"/>
        <w:rPr>
          <w:lang w:val="pt-BR" w:eastAsia="pt-BR"/>
        </w:rPr>
      </w:pPr>
      <w:r>
        <w:rPr>
          <w:lang w:val="pt-BR" w:eastAsia="pt-BR"/>
        </w:rPr>
        <w:t>2</w:t>
      </w:r>
      <w:r w:rsidR="000B008B">
        <w:rPr>
          <w:lang w:val="pt-BR" w:eastAsia="pt-BR"/>
        </w:rPr>
        <w:t>ª E</w:t>
      </w:r>
      <w:r w:rsidR="000B008B" w:rsidRPr="00924876">
        <w:rPr>
          <w:lang w:val="pt-BR" w:eastAsia="pt-BR"/>
        </w:rPr>
        <w:t xml:space="preserve">tapa: </w:t>
      </w:r>
      <w:r w:rsidR="00BE1F7E">
        <w:rPr>
          <w:lang w:val="pt-BR" w:eastAsia="pt-BR"/>
        </w:rPr>
        <w:t>Aquecimento: Jogos com objetos invisíveis.</w:t>
      </w:r>
    </w:p>
    <w:p w:rsidR="00BE1F7E" w:rsidRPr="00BE1F7E" w:rsidRDefault="00BE1F7E" w:rsidP="00BE1F7E">
      <w:pPr>
        <w:rPr>
          <w:lang w:eastAsia="pt-BR"/>
        </w:rPr>
      </w:pPr>
    </w:p>
    <w:p w:rsidR="00BE1F7E" w:rsidRPr="00BE1F7E" w:rsidRDefault="00BE1F7E" w:rsidP="00BE1F7E">
      <w:pPr>
        <w:spacing w:line="360" w:lineRule="auto"/>
        <w:jc w:val="both"/>
        <w:rPr>
          <w:rFonts w:cs="Arial"/>
          <w:szCs w:val="20"/>
        </w:rPr>
      </w:pPr>
      <w:r w:rsidRPr="00BE1F7E">
        <w:rPr>
          <w:rFonts w:cs="Arial"/>
          <w:szCs w:val="20"/>
        </w:rPr>
        <w:t xml:space="preserve">A turma será dividida em dois times, que disputarão uma partida de futebol em plena sala. As duas únicas regras diferentes: nenhum dos jogadores pode falar e a bola será invisível. O grande desafio aqui é entender que o objetivo do jogo NÃO é marcar o gol ou o ponto, mas fazer com que o espectador enxergue a bola do jogo. Para tanto, todo o grupo, dos dois times, devem jogar com “a mesma bola”, ainda que invisível. </w:t>
      </w:r>
    </w:p>
    <w:p w:rsidR="00BE1F7E" w:rsidRPr="00BE1F7E" w:rsidRDefault="00BE1F7E" w:rsidP="00BE1F7E">
      <w:pPr>
        <w:spacing w:line="360" w:lineRule="auto"/>
        <w:jc w:val="both"/>
        <w:rPr>
          <w:rFonts w:cs="Arial"/>
          <w:szCs w:val="20"/>
        </w:rPr>
      </w:pPr>
      <w:r w:rsidRPr="00BE1F7E">
        <w:rPr>
          <w:rFonts w:cs="Arial"/>
          <w:szCs w:val="20"/>
        </w:rPr>
        <w:t>Durante o jogo, você pode intervir sem interromper a partida. Fale claramente para que todos ouçam, faça</w:t>
      </w:r>
      <w:r w:rsidR="00A52BEF">
        <w:rPr>
          <w:rFonts w:cs="Arial"/>
          <w:szCs w:val="20"/>
        </w:rPr>
        <w:t>m</w:t>
      </w:r>
      <w:r w:rsidRPr="00BE1F7E">
        <w:rPr>
          <w:rFonts w:cs="Arial"/>
          <w:szCs w:val="20"/>
        </w:rPr>
        <w:t xml:space="preserve"> propostas e perguntas, cuidando para não intervir durante uma ação que exija muita concentração ou em um momento clímax para o jogo. Para explicações mais profundas ou sugestões mais complexas é melhor pausar o jogo ou esperar que </w:t>
      </w:r>
      <w:r w:rsidR="00A52BEF">
        <w:rPr>
          <w:rFonts w:cs="Arial"/>
          <w:szCs w:val="20"/>
        </w:rPr>
        <w:t xml:space="preserve">a partida </w:t>
      </w:r>
      <w:proofErr w:type="gramStart"/>
      <w:r w:rsidRPr="00BE1F7E">
        <w:rPr>
          <w:rFonts w:cs="Arial"/>
          <w:szCs w:val="20"/>
        </w:rPr>
        <w:t>acabe,</w:t>
      </w:r>
      <w:proofErr w:type="gramEnd"/>
      <w:r w:rsidRPr="00BE1F7E">
        <w:rPr>
          <w:rFonts w:cs="Arial"/>
          <w:szCs w:val="20"/>
        </w:rPr>
        <w:t xml:space="preserve"> evitando abafar o impulso dos alunos.</w:t>
      </w:r>
    </w:p>
    <w:p w:rsidR="00BE1F7E" w:rsidRPr="00BE1F7E" w:rsidRDefault="00BE1F7E" w:rsidP="00BE1F7E">
      <w:pPr>
        <w:spacing w:line="360" w:lineRule="auto"/>
        <w:jc w:val="both"/>
        <w:rPr>
          <w:rFonts w:cs="Arial"/>
          <w:szCs w:val="20"/>
        </w:rPr>
      </w:pPr>
      <w:r w:rsidRPr="00BE1F7E">
        <w:rPr>
          <w:rFonts w:cs="Arial"/>
          <w:szCs w:val="20"/>
        </w:rPr>
        <w:t>Estas são algumas maneiras de intervir neste jogo:</w:t>
      </w:r>
    </w:p>
    <w:p w:rsidR="00BE1F7E" w:rsidRPr="00E35466" w:rsidRDefault="00BE1F7E" w:rsidP="00F8619F">
      <w:pPr>
        <w:numPr>
          <w:ilvl w:val="0"/>
          <w:numId w:val="4"/>
        </w:numPr>
        <w:spacing w:after="200" w:line="360" w:lineRule="auto"/>
        <w:jc w:val="both"/>
        <w:rPr>
          <w:rFonts w:cs="Arial"/>
          <w:szCs w:val="20"/>
        </w:rPr>
      </w:pPr>
      <w:r w:rsidRPr="00E35466">
        <w:rPr>
          <w:rFonts w:cs="Arial"/>
          <w:szCs w:val="20"/>
        </w:rPr>
        <w:t>Todos jogam com A MESMA BOLA! Façam-me enxergar a bola!</w:t>
      </w:r>
    </w:p>
    <w:p w:rsidR="00BE1F7E" w:rsidRPr="00E35466" w:rsidRDefault="00BE1F7E" w:rsidP="00F8619F">
      <w:pPr>
        <w:numPr>
          <w:ilvl w:val="0"/>
          <w:numId w:val="4"/>
        </w:numPr>
        <w:spacing w:after="200" w:line="360" w:lineRule="auto"/>
        <w:jc w:val="both"/>
        <w:rPr>
          <w:rFonts w:cs="Arial"/>
          <w:szCs w:val="20"/>
        </w:rPr>
      </w:pPr>
      <w:r w:rsidRPr="00E35466">
        <w:rPr>
          <w:rFonts w:cs="Arial"/>
          <w:szCs w:val="20"/>
        </w:rPr>
        <w:t>Onde está a bola?</w:t>
      </w:r>
    </w:p>
    <w:p w:rsidR="00BE1F7E" w:rsidRPr="00E35466" w:rsidRDefault="00BE1F7E" w:rsidP="00F8619F">
      <w:pPr>
        <w:numPr>
          <w:ilvl w:val="0"/>
          <w:numId w:val="4"/>
        </w:numPr>
        <w:spacing w:after="200" w:line="360" w:lineRule="auto"/>
        <w:jc w:val="both"/>
        <w:rPr>
          <w:rFonts w:cs="Arial"/>
          <w:szCs w:val="20"/>
        </w:rPr>
      </w:pPr>
      <w:r w:rsidRPr="00E35466">
        <w:rPr>
          <w:rFonts w:cs="Arial"/>
          <w:szCs w:val="20"/>
        </w:rPr>
        <w:t>Deixe claro para os colegas a bola. Deixe claro para os colegas como você a está conduzindo.</w:t>
      </w:r>
    </w:p>
    <w:p w:rsidR="00BE1F7E" w:rsidRPr="00E35466" w:rsidRDefault="00BE1F7E" w:rsidP="00F8619F">
      <w:pPr>
        <w:numPr>
          <w:ilvl w:val="0"/>
          <w:numId w:val="4"/>
        </w:numPr>
        <w:spacing w:after="200" w:line="360" w:lineRule="auto"/>
        <w:jc w:val="both"/>
        <w:rPr>
          <w:rFonts w:cs="Arial"/>
          <w:szCs w:val="20"/>
        </w:rPr>
      </w:pPr>
      <w:r w:rsidRPr="00E35466">
        <w:rPr>
          <w:rFonts w:cs="Arial"/>
          <w:szCs w:val="20"/>
        </w:rPr>
        <w:t>Não importa onde você QUER que a bola esteja, importa onde o grupo ENXERGA a bola: fora da cabeça, no espaço!</w:t>
      </w:r>
    </w:p>
    <w:p w:rsidR="00BE1F7E" w:rsidRPr="00BE1F7E" w:rsidRDefault="00BE1F7E" w:rsidP="00BE1F7E">
      <w:pPr>
        <w:spacing w:line="360" w:lineRule="auto"/>
        <w:jc w:val="both"/>
        <w:rPr>
          <w:rFonts w:cs="Arial"/>
          <w:szCs w:val="20"/>
        </w:rPr>
      </w:pPr>
      <w:r w:rsidRPr="00BE1F7E">
        <w:rPr>
          <w:rFonts w:cs="Arial"/>
          <w:szCs w:val="20"/>
        </w:rPr>
        <w:lastRenderedPageBreak/>
        <w:t>Este jogo pode ser jogado com qualquer outro esporte coletivo que use uma bola, como vôlei e basquete. Depois de algum tempo de jogo, o condutor/professor deve propor alterações no ambiente ficcional do jogo, por exemplo:</w:t>
      </w:r>
    </w:p>
    <w:p w:rsidR="00BE1F7E" w:rsidRPr="00BE1F7E" w:rsidRDefault="00BE1F7E" w:rsidP="00F8619F">
      <w:pPr>
        <w:numPr>
          <w:ilvl w:val="0"/>
          <w:numId w:val="5"/>
        </w:numPr>
        <w:spacing w:after="200" w:line="360" w:lineRule="auto"/>
        <w:jc w:val="both"/>
        <w:rPr>
          <w:rFonts w:cs="Arial"/>
          <w:szCs w:val="20"/>
        </w:rPr>
      </w:pPr>
      <w:r w:rsidRPr="00BE1F7E">
        <w:rPr>
          <w:rFonts w:cs="Arial"/>
          <w:szCs w:val="20"/>
        </w:rPr>
        <w:t xml:space="preserve">O jogo continua, mas agora estamos no </w:t>
      </w:r>
      <w:proofErr w:type="spellStart"/>
      <w:r w:rsidRPr="00BE1F7E">
        <w:rPr>
          <w:rFonts w:cs="Arial"/>
          <w:szCs w:val="20"/>
        </w:rPr>
        <w:t>pólo</w:t>
      </w:r>
      <w:proofErr w:type="spellEnd"/>
      <w:r w:rsidRPr="00BE1F7E">
        <w:rPr>
          <w:rFonts w:cs="Arial"/>
          <w:szCs w:val="20"/>
        </w:rPr>
        <w:t xml:space="preserve"> norte, com a neve a nos cobrir até os joelhos;</w:t>
      </w:r>
    </w:p>
    <w:p w:rsidR="00BE1F7E" w:rsidRPr="00BE1F7E" w:rsidRDefault="00BE1F7E" w:rsidP="00F8619F">
      <w:pPr>
        <w:numPr>
          <w:ilvl w:val="0"/>
          <w:numId w:val="5"/>
        </w:numPr>
        <w:spacing w:after="200" w:line="360" w:lineRule="auto"/>
        <w:jc w:val="both"/>
        <w:rPr>
          <w:rFonts w:cs="Arial"/>
          <w:szCs w:val="20"/>
        </w:rPr>
      </w:pPr>
      <w:r w:rsidRPr="00BE1F7E">
        <w:rPr>
          <w:rFonts w:cs="Arial"/>
          <w:szCs w:val="20"/>
        </w:rPr>
        <w:t>O jogo continua, mas agora estamos em solo lunar, com gravidade lunar;</w:t>
      </w:r>
    </w:p>
    <w:p w:rsidR="00BE1F7E" w:rsidRPr="00BE1F7E" w:rsidRDefault="00BE1F7E" w:rsidP="00F8619F">
      <w:pPr>
        <w:numPr>
          <w:ilvl w:val="0"/>
          <w:numId w:val="5"/>
        </w:numPr>
        <w:spacing w:after="200" w:line="360" w:lineRule="auto"/>
        <w:jc w:val="both"/>
        <w:rPr>
          <w:rFonts w:cs="Arial"/>
          <w:szCs w:val="20"/>
        </w:rPr>
      </w:pPr>
      <w:r w:rsidRPr="00BE1F7E">
        <w:rPr>
          <w:rFonts w:cs="Arial"/>
          <w:szCs w:val="20"/>
        </w:rPr>
        <w:t>O jogo continua, mas agora estamos sobre um solo coberto por carvão em brasa;</w:t>
      </w:r>
    </w:p>
    <w:p w:rsidR="00BE1F7E" w:rsidRPr="00BE1F7E" w:rsidRDefault="00BE1F7E" w:rsidP="00BE1F7E">
      <w:pPr>
        <w:spacing w:line="360" w:lineRule="auto"/>
        <w:jc w:val="both"/>
        <w:rPr>
          <w:rFonts w:cs="Arial"/>
          <w:szCs w:val="20"/>
        </w:rPr>
      </w:pPr>
      <w:r w:rsidRPr="00BE1F7E">
        <w:rPr>
          <w:rFonts w:cs="Arial"/>
          <w:szCs w:val="20"/>
        </w:rPr>
        <w:t xml:space="preserve">Algumas vezes, dependendo dos ânimos da turma, pode ser difícil se fazer ouvir durante o jogo. Uma forma eficaz de controlar os ânimos, encaminhando o grupo para uma tranquilidade mais produtiva e concentrada é usar a regra de jogar em câmera lenta. Quando esta regra funciona é possível acrescentar o som (também em câmera lenta) aos poucos no jogo. </w:t>
      </w:r>
    </w:p>
    <w:p w:rsidR="00BE1F7E" w:rsidRPr="00BE1F7E" w:rsidRDefault="00BE1F7E" w:rsidP="00BE1F7E">
      <w:pPr>
        <w:spacing w:line="360" w:lineRule="auto"/>
        <w:jc w:val="both"/>
        <w:rPr>
          <w:rFonts w:cs="Arial"/>
          <w:szCs w:val="20"/>
        </w:rPr>
      </w:pPr>
      <w:r w:rsidRPr="00BE1F7E">
        <w:rPr>
          <w:rFonts w:cs="Arial"/>
          <w:szCs w:val="20"/>
        </w:rPr>
        <w:t xml:space="preserve">Você poderá intervir da mesma maneira sugerida na etapa anterior e ainda: </w:t>
      </w:r>
    </w:p>
    <w:p w:rsidR="00BE1F7E" w:rsidRPr="00E35466" w:rsidRDefault="00BE1F7E" w:rsidP="00F8619F">
      <w:pPr>
        <w:numPr>
          <w:ilvl w:val="0"/>
          <w:numId w:val="6"/>
        </w:numPr>
        <w:spacing w:before="120" w:after="0" w:line="360" w:lineRule="auto"/>
        <w:jc w:val="both"/>
        <w:rPr>
          <w:rFonts w:cs="Arial"/>
          <w:szCs w:val="20"/>
        </w:rPr>
      </w:pPr>
      <w:r w:rsidRPr="00E35466">
        <w:rPr>
          <w:rFonts w:cs="Arial"/>
          <w:szCs w:val="20"/>
        </w:rPr>
        <w:t>Estamos todos no mesmo lugar, todos no mesmo tempo. Lembre-se, se o tempo de um é lento, o tempo de todos é lento.</w:t>
      </w:r>
    </w:p>
    <w:p w:rsidR="00BE1F7E" w:rsidRPr="00E35466" w:rsidRDefault="00BE1F7E" w:rsidP="00F8619F">
      <w:pPr>
        <w:numPr>
          <w:ilvl w:val="0"/>
          <w:numId w:val="6"/>
        </w:numPr>
        <w:spacing w:after="200" w:line="360" w:lineRule="auto"/>
        <w:jc w:val="both"/>
        <w:rPr>
          <w:rFonts w:cs="Arial"/>
          <w:szCs w:val="20"/>
        </w:rPr>
      </w:pPr>
      <w:r w:rsidRPr="00E35466">
        <w:rPr>
          <w:rFonts w:cs="Arial"/>
          <w:szCs w:val="20"/>
        </w:rPr>
        <w:t>Olhe para este espaço, como o seu corpo reage a ele?</w:t>
      </w:r>
    </w:p>
    <w:p w:rsidR="00BE1F7E" w:rsidRPr="00E35466" w:rsidRDefault="00BE1F7E" w:rsidP="00F8619F">
      <w:pPr>
        <w:numPr>
          <w:ilvl w:val="0"/>
          <w:numId w:val="6"/>
        </w:numPr>
        <w:spacing w:after="200" w:line="360" w:lineRule="auto"/>
        <w:jc w:val="both"/>
        <w:rPr>
          <w:rFonts w:cs="Arial"/>
          <w:szCs w:val="20"/>
        </w:rPr>
      </w:pPr>
      <w:r w:rsidRPr="00E35466">
        <w:rPr>
          <w:rFonts w:cs="Arial"/>
          <w:szCs w:val="20"/>
        </w:rPr>
        <w:t>Seus pés estão como? Quentes? Frios?</w:t>
      </w:r>
    </w:p>
    <w:p w:rsidR="00BE1F7E" w:rsidRPr="00E35466" w:rsidRDefault="00BE1F7E" w:rsidP="00F8619F">
      <w:pPr>
        <w:numPr>
          <w:ilvl w:val="0"/>
          <w:numId w:val="6"/>
        </w:numPr>
        <w:spacing w:after="200" w:line="360" w:lineRule="auto"/>
        <w:jc w:val="both"/>
        <w:rPr>
          <w:rFonts w:cs="Arial"/>
          <w:szCs w:val="20"/>
        </w:rPr>
      </w:pPr>
      <w:r w:rsidRPr="00E35466">
        <w:rPr>
          <w:rFonts w:cs="Arial"/>
          <w:szCs w:val="20"/>
        </w:rPr>
        <w:t>É fácil se deslocar por este ambiente? Como isso muda seu corpo?</w:t>
      </w:r>
    </w:p>
    <w:p w:rsidR="00BE1F7E" w:rsidRPr="00E35466" w:rsidRDefault="00BE1F7E" w:rsidP="00F8619F">
      <w:pPr>
        <w:numPr>
          <w:ilvl w:val="0"/>
          <w:numId w:val="6"/>
        </w:numPr>
        <w:spacing w:after="200" w:line="360" w:lineRule="auto"/>
        <w:jc w:val="both"/>
        <w:rPr>
          <w:rFonts w:cs="Arial"/>
          <w:szCs w:val="20"/>
        </w:rPr>
      </w:pPr>
      <w:r w:rsidRPr="00E35466">
        <w:rPr>
          <w:rFonts w:cs="Arial"/>
          <w:szCs w:val="20"/>
        </w:rPr>
        <w:t>O deslocamento da bola também muda com a neve / a gravidade / o calor!</w:t>
      </w:r>
    </w:p>
    <w:p w:rsidR="00BE1F7E" w:rsidRPr="00E35466" w:rsidRDefault="00BE1F7E" w:rsidP="00F8619F">
      <w:pPr>
        <w:numPr>
          <w:ilvl w:val="0"/>
          <w:numId w:val="6"/>
        </w:numPr>
        <w:spacing w:after="200" w:line="360" w:lineRule="auto"/>
        <w:jc w:val="both"/>
        <w:rPr>
          <w:rFonts w:cs="Arial"/>
          <w:szCs w:val="20"/>
        </w:rPr>
      </w:pPr>
      <w:r w:rsidRPr="00E35466">
        <w:rPr>
          <w:rFonts w:cs="Arial"/>
          <w:szCs w:val="20"/>
        </w:rPr>
        <w:t>Não PENSE na temperatura, SINTA-A em seu corpo!</w:t>
      </w:r>
    </w:p>
    <w:p w:rsidR="00BE1F7E" w:rsidRPr="00BE1F7E" w:rsidRDefault="00BE1F7E" w:rsidP="00BE1F7E">
      <w:pPr>
        <w:spacing w:after="200" w:line="360" w:lineRule="auto"/>
        <w:ind w:left="720"/>
        <w:jc w:val="both"/>
        <w:rPr>
          <w:rFonts w:cs="Arial"/>
          <w:szCs w:val="20"/>
        </w:rPr>
      </w:pPr>
    </w:p>
    <w:p w:rsidR="00A05F55" w:rsidRDefault="00141CF5" w:rsidP="0082048B">
      <w:pPr>
        <w:pStyle w:val="Ttulo2"/>
        <w:spacing w:line="360" w:lineRule="auto"/>
        <w:jc w:val="both"/>
        <w:rPr>
          <w:lang w:val="pt-BR" w:eastAsia="pt-BR"/>
        </w:rPr>
      </w:pPr>
      <w:r>
        <w:rPr>
          <w:lang w:val="pt-BR" w:eastAsia="pt-BR"/>
        </w:rPr>
        <w:t>3</w:t>
      </w:r>
      <w:r w:rsidR="00924876" w:rsidRPr="003E60CA">
        <w:rPr>
          <w:lang w:eastAsia="pt-BR"/>
        </w:rPr>
        <w:t>ª Etapa</w:t>
      </w:r>
      <w:r w:rsidR="00A05F55">
        <w:rPr>
          <w:lang w:val="pt-BR" w:eastAsia="pt-BR"/>
        </w:rPr>
        <w:t xml:space="preserve">: </w:t>
      </w:r>
      <w:r w:rsidR="00BE1F7E">
        <w:rPr>
          <w:lang w:val="pt-BR" w:eastAsia="pt-BR"/>
        </w:rPr>
        <w:t>Modelando o invisível.</w:t>
      </w:r>
      <w:r w:rsidR="00A05F55">
        <w:rPr>
          <w:lang w:val="pt-BR" w:eastAsia="pt-BR"/>
        </w:rPr>
        <w:t xml:space="preserve"> </w:t>
      </w:r>
    </w:p>
    <w:p w:rsidR="00BE1F7E" w:rsidRPr="00BE1F7E" w:rsidRDefault="00BE1F7E" w:rsidP="00BE1F7E">
      <w:pPr>
        <w:spacing w:before="120" w:after="0" w:line="360" w:lineRule="auto"/>
        <w:jc w:val="both"/>
        <w:rPr>
          <w:rFonts w:cs="Arial"/>
          <w:szCs w:val="20"/>
        </w:rPr>
      </w:pPr>
      <w:r w:rsidRPr="00BE1F7E">
        <w:rPr>
          <w:rFonts w:cs="Arial"/>
          <w:szCs w:val="20"/>
        </w:rPr>
        <w:t xml:space="preserve">Ao grupo, organizado em roda, o professor explica que no centro há uma grande quantidade de argila invisível, que pode ser modelada. O primeiro aluno (ou o professor) vai ao centro e usa a “argila invisível” para modelar um objeto qualquer, à sua escolha. Após modelar o objeto, ele </w:t>
      </w:r>
      <w:r w:rsidR="00A52BEF">
        <w:rPr>
          <w:rFonts w:cs="Arial"/>
          <w:szCs w:val="20"/>
        </w:rPr>
        <w:t>o apresenta</w:t>
      </w:r>
      <w:r w:rsidRPr="00BE1F7E">
        <w:rPr>
          <w:rFonts w:cs="Arial"/>
          <w:szCs w:val="20"/>
        </w:rPr>
        <w:t xml:space="preserve">, deixando claro para o grupo e para si mesmo quais suas características: peso, textura, cor, cheiro etc. Quando terminar de utilizar o objeto (dando tempo para que as características fiquem </w:t>
      </w:r>
      <w:r w:rsidR="00A52BEF">
        <w:rPr>
          <w:rFonts w:cs="Arial"/>
          <w:szCs w:val="20"/>
        </w:rPr>
        <w:t xml:space="preserve">as </w:t>
      </w:r>
      <w:r w:rsidRPr="00BE1F7E">
        <w:rPr>
          <w:rFonts w:cs="Arial"/>
          <w:szCs w:val="20"/>
        </w:rPr>
        <w:t>mais claras possíve</w:t>
      </w:r>
      <w:r w:rsidR="00A52BEF">
        <w:rPr>
          <w:rFonts w:cs="Arial"/>
          <w:szCs w:val="20"/>
        </w:rPr>
        <w:t>is</w:t>
      </w:r>
      <w:r w:rsidRPr="00BE1F7E">
        <w:rPr>
          <w:rFonts w:cs="Arial"/>
          <w:szCs w:val="20"/>
        </w:rPr>
        <w:t xml:space="preserve">), </w:t>
      </w:r>
      <w:r w:rsidR="00A52BEF">
        <w:rPr>
          <w:rFonts w:cs="Arial"/>
          <w:szCs w:val="20"/>
        </w:rPr>
        <w:t>o jogador</w:t>
      </w:r>
      <w:r w:rsidRPr="00BE1F7E">
        <w:rPr>
          <w:rFonts w:cs="Arial"/>
          <w:szCs w:val="20"/>
        </w:rPr>
        <w:t xml:space="preserve"> deve deixá-lo no centro da roda para que o </w:t>
      </w:r>
      <w:r w:rsidR="00A52BEF">
        <w:rPr>
          <w:rFonts w:cs="Arial"/>
          <w:szCs w:val="20"/>
        </w:rPr>
        <w:t xml:space="preserve">próximo </w:t>
      </w:r>
      <w:r w:rsidRPr="00BE1F7E">
        <w:rPr>
          <w:rFonts w:cs="Arial"/>
          <w:szCs w:val="20"/>
        </w:rPr>
        <w:t xml:space="preserve">da roda </w:t>
      </w:r>
      <w:r w:rsidR="00A52BEF">
        <w:rPr>
          <w:rFonts w:cs="Arial"/>
          <w:szCs w:val="20"/>
        </w:rPr>
        <w:t xml:space="preserve">se dirija ao </w:t>
      </w:r>
      <w:r w:rsidRPr="00BE1F7E">
        <w:rPr>
          <w:rFonts w:cs="Arial"/>
          <w:szCs w:val="20"/>
        </w:rPr>
        <w:t>centro</w:t>
      </w:r>
      <w:r w:rsidR="00A52BEF">
        <w:rPr>
          <w:rFonts w:cs="Arial"/>
          <w:szCs w:val="20"/>
        </w:rPr>
        <w:t xml:space="preserve"> da roda</w:t>
      </w:r>
      <w:r w:rsidRPr="00BE1F7E">
        <w:rPr>
          <w:rFonts w:cs="Arial"/>
          <w:szCs w:val="20"/>
        </w:rPr>
        <w:t xml:space="preserve">, </w:t>
      </w:r>
      <w:r w:rsidR="00A52BEF">
        <w:rPr>
          <w:rFonts w:cs="Arial"/>
          <w:szCs w:val="20"/>
        </w:rPr>
        <w:t xml:space="preserve">o </w:t>
      </w:r>
      <w:r w:rsidRPr="00BE1F7E">
        <w:rPr>
          <w:rFonts w:cs="Arial"/>
          <w:szCs w:val="20"/>
        </w:rPr>
        <w:t xml:space="preserve">apanhe e o utilize. Com a mesma argila invisível, </w:t>
      </w:r>
      <w:r w:rsidR="00A52BEF">
        <w:rPr>
          <w:rFonts w:cs="Arial"/>
          <w:szCs w:val="20"/>
        </w:rPr>
        <w:t>o próximo jogador u</w:t>
      </w:r>
      <w:r w:rsidRPr="00BE1F7E">
        <w:rPr>
          <w:rFonts w:cs="Arial"/>
          <w:szCs w:val="20"/>
        </w:rPr>
        <w:t xml:space="preserve">tiliza o objeto deixado e modela um </w:t>
      </w:r>
      <w:r w:rsidR="00A52BEF">
        <w:rPr>
          <w:rFonts w:cs="Arial"/>
          <w:szCs w:val="20"/>
        </w:rPr>
        <w:t xml:space="preserve">novo </w:t>
      </w:r>
      <w:r w:rsidRPr="00BE1F7E">
        <w:rPr>
          <w:rFonts w:cs="Arial"/>
          <w:szCs w:val="20"/>
        </w:rPr>
        <w:t xml:space="preserve">objeto. Cada participante deve, na sua vez, utilizar </w:t>
      </w:r>
      <w:r w:rsidR="00A52BEF">
        <w:rPr>
          <w:rFonts w:cs="Arial"/>
          <w:szCs w:val="20"/>
        </w:rPr>
        <w:t xml:space="preserve">a peça já criada </w:t>
      </w:r>
      <w:r w:rsidRPr="00BE1F7E">
        <w:rPr>
          <w:rFonts w:cs="Arial"/>
          <w:szCs w:val="20"/>
        </w:rPr>
        <w:t xml:space="preserve">e, só então, desmanchá-lo para modelar </w:t>
      </w:r>
      <w:r w:rsidR="00A52BEF">
        <w:rPr>
          <w:rFonts w:cs="Arial"/>
          <w:szCs w:val="20"/>
        </w:rPr>
        <w:t xml:space="preserve">um novo objeto. </w:t>
      </w:r>
    </w:p>
    <w:p w:rsidR="00BE1F7E" w:rsidRPr="00BE1F7E" w:rsidRDefault="00BE1F7E" w:rsidP="00BE1F7E">
      <w:pPr>
        <w:spacing w:before="120" w:after="120" w:line="360" w:lineRule="auto"/>
        <w:jc w:val="both"/>
        <w:rPr>
          <w:rFonts w:cs="Arial"/>
          <w:szCs w:val="20"/>
        </w:rPr>
      </w:pPr>
      <w:r w:rsidRPr="00BE1F7E">
        <w:rPr>
          <w:rFonts w:cs="Arial"/>
          <w:szCs w:val="20"/>
        </w:rPr>
        <w:lastRenderedPageBreak/>
        <w:t xml:space="preserve">Não permita que os alunos representem os objetos, fazendo mímicas de suas funções (o dedo indicador como cano de um revólver ou as mãos girando para representar um carro são exemplos do que estamos chamando de mímica, do que não queremos). Estimule-os a sentir as características dos objetos no corpo (a isto daremos o nome de </w:t>
      </w:r>
      <w:proofErr w:type="spellStart"/>
      <w:r w:rsidRPr="00BE1F7E">
        <w:rPr>
          <w:rFonts w:cs="Arial"/>
          <w:szCs w:val="20"/>
        </w:rPr>
        <w:t>fisicalização</w:t>
      </w:r>
      <w:proofErr w:type="spellEnd"/>
      <w:r w:rsidRPr="00BE1F7E">
        <w:rPr>
          <w:rFonts w:cs="Arial"/>
          <w:szCs w:val="20"/>
        </w:rPr>
        <w:t xml:space="preserve"> de objetos invisíveis).</w:t>
      </w:r>
    </w:p>
    <w:p w:rsidR="00BE1F7E" w:rsidRPr="00BE1F7E" w:rsidRDefault="00BE1F7E" w:rsidP="00BE1F7E">
      <w:pPr>
        <w:spacing w:before="120" w:after="120" w:line="360" w:lineRule="auto"/>
        <w:jc w:val="both"/>
        <w:rPr>
          <w:rFonts w:cs="Arial"/>
          <w:szCs w:val="20"/>
        </w:rPr>
      </w:pPr>
      <w:r w:rsidRPr="00BE1F7E">
        <w:rPr>
          <w:rFonts w:cs="Arial"/>
          <w:szCs w:val="20"/>
        </w:rPr>
        <w:t xml:space="preserve">Você pode intervir com propostas e perguntas: </w:t>
      </w:r>
    </w:p>
    <w:p w:rsidR="00BE1F7E" w:rsidRPr="00E35466" w:rsidRDefault="00BE1F7E" w:rsidP="00F8619F">
      <w:pPr>
        <w:numPr>
          <w:ilvl w:val="0"/>
          <w:numId w:val="7"/>
        </w:numPr>
        <w:spacing w:after="200" w:line="360" w:lineRule="auto"/>
        <w:jc w:val="both"/>
        <w:rPr>
          <w:rFonts w:cs="Arial"/>
          <w:szCs w:val="20"/>
        </w:rPr>
      </w:pPr>
      <w:r w:rsidRPr="00E35466">
        <w:rPr>
          <w:rFonts w:cs="Arial"/>
          <w:szCs w:val="20"/>
        </w:rPr>
        <w:t xml:space="preserve">Não imagine o objeto na sua cabeça, sinta-o </w:t>
      </w:r>
      <w:r w:rsidR="00EA2A40">
        <w:rPr>
          <w:rFonts w:cs="Arial"/>
          <w:szCs w:val="20"/>
        </w:rPr>
        <w:t xml:space="preserve">em </w:t>
      </w:r>
      <w:r w:rsidRPr="00E35466">
        <w:rPr>
          <w:rFonts w:cs="Arial"/>
          <w:szCs w:val="20"/>
        </w:rPr>
        <w:t>suas mãos.</w:t>
      </w:r>
    </w:p>
    <w:p w:rsidR="00BE1F7E" w:rsidRPr="00E35466" w:rsidRDefault="00BE1F7E" w:rsidP="00F8619F">
      <w:pPr>
        <w:numPr>
          <w:ilvl w:val="0"/>
          <w:numId w:val="7"/>
        </w:numPr>
        <w:spacing w:after="200" w:line="360" w:lineRule="auto"/>
        <w:jc w:val="both"/>
        <w:rPr>
          <w:rFonts w:cs="Arial"/>
          <w:szCs w:val="20"/>
        </w:rPr>
      </w:pPr>
      <w:r w:rsidRPr="00E35466">
        <w:rPr>
          <w:rFonts w:cs="Arial"/>
          <w:szCs w:val="20"/>
        </w:rPr>
        <w:t>Qual o peso deste objeto? Não imagine o peso na sua cabeça, sinta-o em seu corpo.</w:t>
      </w:r>
    </w:p>
    <w:p w:rsidR="00BE1F7E" w:rsidRPr="00E35466" w:rsidRDefault="00BE1F7E" w:rsidP="00F8619F">
      <w:pPr>
        <w:numPr>
          <w:ilvl w:val="0"/>
          <w:numId w:val="7"/>
        </w:numPr>
        <w:spacing w:after="200" w:line="360" w:lineRule="auto"/>
        <w:jc w:val="both"/>
        <w:rPr>
          <w:rFonts w:cs="Arial"/>
          <w:szCs w:val="20"/>
        </w:rPr>
      </w:pPr>
      <w:r w:rsidRPr="00E35466">
        <w:rPr>
          <w:rFonts w:cs="Arial"/>
          <w:szCs w:val="20"/>
        </w:rPr>
        <w:t>Como seu corpo se comporta para carregar este objeto e usá-lo?</w:t>
      </w:r>
    </w:p>
    <w:p w:rsidR="00BE1F7E" w:rsidRPr="00E35466" w:rsidRDefault="00BE1F7E" w:rsidP="00F8619F">
      <w:pPr>
        <w:numPr>
          <w:ilvl w:val="0"/>
          <w:numId w:val="7"/>
        </w:numPr>
        <w:spacing w:after="200" w:line="360" w:lineRule="auto"/>
        <w:jc w:val="both"/>
        <w:rPr>
          <w:rFonts w:cs="Arial"/>
          <w:szCs w:val="20"/>
        </w:rPr>
      </w:pPr>
      <w:r w:rsidRPr="00E35466">
        <w:rPr>
          <w:rFonts w:cs="Arial"/>
          <w:szCs w:val="20"/>
        </w:rPr>
        <w:t>Lembre-se da cor, da textura, do cheiro, dos detalhes deste objeto.</w:t>
      </w:r>
    </w:p>
    <w:p w:rsidR="00BE1F7E" w:rsidRPr="00E35466" w:rsidRDefault="00BE1F7E" w:rsidP="00F8619F">
      <w:pPr>
        <w:numPr>
          <w:ilvl w:val="0"/>
          <w:numId w:val="7"/>
        </w:numPr>
        <w:spacing w:after="200" w:line="360" w:lineRule="auto"/>
        <w:jc w:val="both"/>
        <w:rPr>
          <w:rFonts w:cs="Arial"/>
          <w:szCs w:val="20"/>
        </w:rPr>
      </w:pPr>
      <w:r w:rsidRPr="00E35466">
        <w:rPr>
          <w:rFonts w:cs="Arial"/>
          <w:szCs w:val="20"/>
        </w:rPr>
        <w:t xml:space="preserve">Que espaço este objeto ocupa entre seus dedos? Que tamanho ele tem </w:t>
      </w:r>
      <w:r w:rsidR="00EA2A40">
        <w:rPr>
          <w:rFonts w:cs="Arial"/>
          <w:szCs w:val="20"/>
        </w:rPr>
        <w:t xml:space="preserve">em </w:t>
      </w:r>
      <w:r w:rsidRPr="00E35466">
        <w:rPr>
          <w:rFonts w:cs="Arial"/>
          <w:szCs w:val="20"/>
        </w:rPr>
        <w:t>sua mão?</w:t>
      </w:r>
    </w:p>
    <w:p w:rsidR="00BE1F7E" w:rsidRPr="00BE1F7E" w:rsidRDefault="00BE1F7E" w:rsidP="00BE1F7E">
      <w:pPr>
        <w:spacing w:after="200" w:line="360" w:lineRule="auto"/>
        <w:ind w:left="720"/>
        <w:jc w:val="both"/>
        <w:rPr>
          <w:rFonts w:cs="Arial"/>
          <w:i/>
          <w:szCs w:val="20"/>
        </w:rPr>
      </w:pPr>
    </w:p>
    <w:p w:rsidR="001A337F" w:rsidRDefault="00A05F55" w:rsidP="0082048B">
      <w:pPr>
        <w:pStyle w:val="Ttulo2"/>
        <w:spacing w:line="360" w:lineRule="auto"/>
        <w:jc w:val="both"/>
        <w:rPr>
          <w:lang w:val="pt-BR" w:eastAsia="pt-BR"/>
        </w:rPr>
      </w:pPr>
      <w:r>
        <w:rPr>
          <w:lang w:val="pt-BR" w:eastAsia="pt-BR"/>
        </w:rPr>
        <w:t xml:space="preserve">4ª Etapa: </w:t>
      </w:r>
      <w:r w:rsidR="001A337F">
        <w:rPr>
          <w:lang w:val="pt-BR" w:eastAsia="pt-BR"/>
        </w:rPr>
        <w:t xml:space="preserve">Telefone sem fio dos objetos. </w:t>
      </w:r>
    </w:p>
    <w:p w:rsidR="001A337F" w:rsidRPr="001A337F" w:rsidRDefault="001A337F" w:rsidP="001A337F">
      <w:pPr>
        <w:spacing w:before="120" w:after="0" w:line="360" w:lineRule="auto"/>
        <w:jc w:val="both"/>
        <w:rPr>
          <w:rFonts w:cs="Arial"/>
          <w:szCs w:val="20"/>
        </w:rPr>
      </w:pPr>
      <w:r w:rsidRPr="001A337F">
        <w:rPr>
          <w:rFonts w:cs="Arial"/>
          <w:szCs w:val="20"/>
        </w:rPr>
        <w:t xml:space="preserve">Providencie uma caixa fechada em que será escondido um objeto conhecido pelos alunos. O ideal é que esse objeto não seja facilmente reconhecível por algum som ou movimento que faça. Alguns exemplos interessantes: teclado de computador, telefone celular, guarda-chuva, tênis, DVD ou CD. </w:t>
      </w:r>
    </w:p>
    <w:p w:rsidR="001A337F" w:rsidRPr="001A337F" w:rsidRDefault="001A337F" w:rsidP="001A337F">
      <w:pPr>
        <w:spacing w:before="120" w:after="0" w:line="360" w:lineRule="auto"/>
        <w:jc w:val="both"/>
        <w:rPr>
          <w:rFonts w:cs="Arial"/>
          <w:szCs w:val="20"/>
        </w:rPr>
      </w:pPr>
      <w:r w:rsidRPr="001A337F">
        <w:rPr>
          <w:rFonts w:cs="Arial"/>
          <w:szCs w:val="20"/>
        </w:rPr>
        <w:t xml:space="preserve">Na primeira rodada, cada um dos alunos experimenta a caixa de todas as maneiras que </w:t>
      </w:r>
      <w:r w:rsidR="00EA2A40">
        <w:rPr>
          <w:rFonts w:cs="Arial"/>
          <w:szCs w:val="20"/>
        </w:rPr>
        <w:t>julgar</w:t>
      </w:r>
      <w:proofErr w:type="gramStart"/>
      <w:r w:rsidR="00EA2A40">
        <w:rPr>
          <w:rFonts w:cs="Arial"/>
          <w:szCs w:val="20"/>
        </w:rPr>
        <w:t xml:space="preserve"> </w:t>
      </w:r>
      <w:r w:rsidRPr="001A337F">
        <w:rPr>
          <w:rFonts w:cs="Arial"/>
          <w:szCs w:val="20"/>
        </w:rPr>
        <w:t xml:space="preserve"> </w:t>
      </w:r>
      <w:proofErr w:type="gramEnd"/>
      <w:r w:rsidRPr="001A337F">
        <w:rPr>
          <w:rFonts w:cs="Arial"/>
          <w:szCs w:val="20"/>
        </w:rPr>
        <w:t xml:space="preserve">necessárias, virando-a, balançando-a </w:t>
      </w:r>
      <w:proofErr w:type="spellStart"/>
      <w:r w:rsidRPr="001A337F">
        <w:rPr>
          <w:rFonts w:cs="Arial"/>
          <w:szCs w:val="20"/>
        </w:rPr>
        <w:t>etc</w:t>
      </w:r>
      <w:proofErr w:type="spellEnd"/>
      <w:r w:rsidRPr="001A337F">
        <w:rPr>
          <w:rFonts w:cs="Arial"/>
          <w:szCs w:val="20"/>
        </w:rPr>
        <w:t>, com o intuito de descobrir qual o objeto contido nela. Na sequência</w:t>
      </w:r>
      <w:r w:rsidR="00EA2A40">
        <w:rPr>
          <w:rFonts w:cs="Arial"/>
          <w:szCs w:val="20"/>
        </w:rPr>
        <w:t>,</w:t>
      </w:r>
      <w:r w:rsidRPr="001A337F">
        <w:rPr>
          <w:rFonts w:cs="Arial"/>
          <w:szCs w:val="20"/>
        </w:rPr>
        <w:t xml:space="preserve"> cada aluno deve escrever em um papel, também sem que os outros vejam, seu palpite sobre o conteúdo da caixa</w:t>
      </w:r>
      <w:r w:rsidR="00EA2A40">
        <w:rPr>
          <w:rFonts w:cs="Arial"/>
          <w:szCs w:val="20"/>
        </w:rPr>
        <w:t>.</w:t>
      </w:r>
    </w:p>
    <w:p w:rsidR="001A337F" w:rsidRPr="001A337F" w:rsidRDefault="001A337F" w:rsidP="001A337F">
      <w:pPr>
        <w:spacing w:before="120" w:after="0" w:line="360" w:lineRule="auto"/>
        <w:jc w:val="both"/>
        <w:rPr>
          <w:rFonts w:cs="Arial"/>
          <w:szCs w:val="20"/>
        </w:rPr>
      </w:pPr>
      <w:r w:rsidRPr="001A337F">
        <w:rPr>
          <w:rFonts w:cs="Arial"/>
          <w:szCs w:val="20"/>
        </w:rPr>
        <w:t>É</w:t>
      </w:r>
      <w:r w:rsidRPr="001A337F">
        <w:rPr>
          <w:rFonts w:cs="Arial"/>
          <w:b/>
          <w:szCs w:val="20"/>
        </w:rPr>
        <w:t xml:space="preserve"> </w:t>
      </w:r>
      <w:r w:rsidRPr="001A337F">
        <w:rPr>
          <w:rFonts w:cs="Arial"/>
          <w:szCs w:val="20"/>
        </w:rPr>
        <w:t>importante que todo o grupo permaneça em silêncio durante esta fase do jogo, para que a opinião de um não interfira na percepção dos outros. Isto pode ser feito com diversos objetos em caixas diferentes, sem limite de quantidade, podendo, inclusive, a mesma caixa conter mais de um objeto.</w:t>
      </w:r>
    </w:p>
    <w:p w:rsidR="001A337F" w:rsidRPr="001A337F" w:rsidRDefault="001A337F" w:rsidP="001A337F">
      <w:pPr>
        <w:spacing w:before="120" w:after="0" w:line="360" w:lineRule="auto"/>
        <w:jc w:val="both"/>
        <w:rPr>
          <w:rFonts w:cs="Arial"/>
          <w:szCs w:val="20"/>
        </w:rPr>
      </w:pPr>
      <w:r w:rsidRPr="001A337F">
        <w:rPr>
          <w:rFonts w:cs="Arial"/>
          <w:szCs w:val="20"/>
        </w:rPr>
        <w:t xml:space="preserve">Algumas propostas e perguntas com as quais você pode intervir no jogo: </w:t>
      </w:r>
    </w:p>
    <w:p w:rsidR="001A337F" w:rsidRPr="00E35466" w:rsidRDefault="001A337F" w:rsidP="00F8619F">
      <w:pPr>
        <w:numPr>
          <w:ilvl w:val="0"/>
          <w:numId w:val="8"/>
        </w:numPr>
        <w:spacing w:before="120" w:after="0" w:line="360" w:lineRule="auto"/>
        <w:jc w:val="both"/>
        <w:rPr>
          <w:rFonts w:cs="Arial"/>
          <w:szCs w:val="20"/>
        </w:rPr>
      </w:pPr>
      <w:r w:rsidRPr="00E35466">
        <w:rPr>
          <w:rFonts w:cs="Arial"/>
          <w:szCs w:val="20"/>
        </w:rPr>
        <w:t>Procure ouvir o som que este objeto emite quando balançado.</w:t>
      </w:r>
    </w:p>
    <w:p w:rsidR="001A337F" w:rsidRPr="00E35466" w:rsidRDefault="001A337F" w:rsidP="00F8619F">
      <w:pPr>
        <w:numPr>
          <w:ilvl w:val="0"/>
          <w:numId w:val="8"/>
        </w:numPr>
        <w:spacing w:before="120" w:after="0" w:line="360" w:lineRule="auto"/>
        <w:jc w:val="both"/>
        <w:rPr>
          <w:rFonts w:cs="Arial"/>
          <w:szCs w:val="20"/>
        </w:rPr>
      </w:pPr>
      <w:r w:rsidRPr="00E35466">
        <w:rPr>
          <w:rFonts w:cs="Arial"/>
          <w:szCs w:val="20"/>
        </w:rPr>
        <w:t>Qual o peso do objeto?</w:t>
      </w:r>
    </w:p>
    <w:p w:rsidR="001A337F" w:rsidRPr="00E35466" w:rsidRDefault="001A337F" w:rsidP="00F8619F">
      <w:pPr>
        <w:numPr>
          <w:ilvl w:val="0"/>
          <w:numId w:val="8"/>
        </w:numPr>
        <w:spacing w:before="120" w:after="0" w:line="360" w:lineRule="auto"/>
        <w:jc w:val="both"/>
        <w:rPr>
          <w:rFonts w:cs="Arial"/>
          <w:szCs w:val="20"/>
        </w:rPr>
      </w:pPr>
      <w:r w:rsidRPr="00E35466">
        <w:rPr>
          <w:rFonts w:cs="Arial"/>
          <w:szCs w:val="20"/>
        </w:rPr>
        <w:t>Descubra sua cor, sua text</w:t>
      </w:r>
      <w:r w:rsidR="00EA2A40">
        <w:rPr>
          <w:rFonts w:cs="Arial"/>
          <w:szCs w:val="20"/>
        </w:rPr>
        <w:t>ura. Qual a função deste objeto?</w:t>
      </w:r>
    </w:p>
    <w:p w:rsidR="001A337F" w:rsidRPr="00EA2A40" w:rsidRDefault="001A337F" w:rsidP="00F8619F">
      <w:pPr>
        <w:numPr>
          <w:ilvl w:val="0"/>
          <w:numId w:val="8"/>
        </w:numPr>
        <w:spacing w:before="120" w:after="0" w:line="360" w:lineRule="auto"/>
        <w:jc w:val="both"/>
        <w:rPr>
          <w:rFonts w:cs="Arial"/>
          <w:szCs w:val="20"/>
        </w:rPr>
      </w:pPr>
      <w:r w:rsidRPr="00EA2A40">
        <w:rPr>
          <w:rFonts w:cs="Arial"/>
          <w:szCs w:val="20"/>
        </w:rPr>
        <w:t>Não adivinhe qual é o objeto, perceba-o.</w:t>
      </w:r>
    </w:p>
    <w:p w:rsidR="001A337F" w:rsidRPr="001A337F" w:rsidRDefault="001A337F" w:rsidP="001A337F">
      <w:pPr>
        <w:spacing w:before="120" w:after="0" w:line="360" w:lineRule="auto"/>
        <w:jc w:val="both"/>
        <w:rPr>
          <w:rFonts w:cs="Arial"/>
          <w:szCs w:val="20"/>
        </w:rPr>
      </w:pPr>
      <w:r w:rsidRPr="001A337F">
        <w:rPr>
          <w:rFonts w:cs="Arial"/>
          <w:szCs w:val="20"/>
        </w:rPr>
        <w:t>Na segunda rodada do jogo, todos formam uma roda. Um primeiro jogador vai ao centro da roda e “</w:t>
      </w:r>
      <w:proofErr w:type="spellStart"/>
      <w:r w:rsidRPr="001A337F">
        <w:rPr>
          <w:rFonts w:cs="Arial"/>
          <w:szCs w:val="20"/>
        </w:rPr>
        <w:t>fisicaliza</w:t>
      </w:r>
      <w:proofErr w:type="spellEnd"/>
      <w:r w:rsidRPr="001A337F">
        <w:rPr>
          <w:rFonts w:cs="Arial"/>
          <w:szCs w:val="20"/>
        </w:rPr>
        <w:t xml:space="preserve">” o objeto que imagina estar dentro da caixa. (Por meio dos gestos ele interage com o objeto invisível). Logo em seguida, o segundo aluno (respeitando a sequência da roda) deve ir ao </w:t>
      </w:r>
      <w:r w:rsidRPr="001A337F">
        <w:rPr>
          <w:rFonts w:cs="Arial"/>
          <w:szCs w:val="20"/>
        </w:rPr>
        <w:lastRenderedPageBreak/>
        <w:t>centro, “apanhar” o objeto invisível criado pelo primeiro e utilizá-lo com a função proposta para, em seguida, utilizá-lo com</w:t>
      </w:r>
      <w:r w:rsidR="00EA2A40">
        <w:rPr>
          <w:rFonts w:cs="Arial"/>
          <w:szCs w:val="20"/>
        </w:rPr>
        <w:t xml:space="preserve"> </w:t>
      </w:r>
      <w:r w:rsidRPr="001A337F">
        <w:rPr>
          <w:rFonts w:cs="Arial"/>
          <w:szCs w:val="20"/>
        </w:rPr>
        <w:t>o seu palpite. Dessa forma, todos devem usar o objeto do jogador anterior e depois transformá-lo no seu.</w:t>
      </w:r>
    </w:p>
    <w:p w:rsidR="001A337F" w:rsidRPr="001A337F" w:rsidRDefault="001A337F" w:rsidP="001A337F">
      <w:pPr>
        <w:spacing w:before="120" w:after="0" w:line="360" w:lineRule="auto"/>
        <w:jc w:val="both"/>
        <w:rPr>
          <w:rFonts w:cs="Arial"/>
          <w:szCs w:val="20"/>
        </w:rPr>
      </w:pPr>
      <w:r w:rsidRPr="001A337F">
        <w:rPr>
          <w:rFonts w:cs="Arial"/>
          <w:szCs w:val="20"/>
        </w:rPr>
        <w:t>Propostas para você intervir durante esta rodada:</w:t>
      </w:r>
    </w:p>
    <w:p w:rsidR="001A337F" w:rsidRPr="00E626D3" w:rsidRDefault="001A337F" w:rsidP="00F8619F">
      <w:pPr>
        <w:numPr>
          <w:ilvl w:val="0"/>
          <w:numId w:val="11"/>
        </w:numPr>
        <w:spacing w:before="120" w:after="0" w:line="360" w:lineRule="auto"/>
        <w:jc w:val="both"/>
        <w:rPr>
          <w:rFonts w:cs="Arial"/>
          <w:szCs w:val="20"/>
        </w:rPr>
      </w:pPr>
      <w:r w:rsidRPr="00E626D3">
        <w:rPr>
          <w:rFonts w:cs="Arial"/>
          <w:szCs w:val="20"/>
        </w:rPr>
        <w:t>Deixe claro para você e para os colegas qual é o objeto que você tem nas mãos.</w:t>
      </w:r>
    </w:p>
    <w:p w:rsidR="001A337F" w:rsidRPr="00E626D3" w:rsidRDefault="001A337F" w:rsidP="00F8619F">
      <w:pPr>
        <w:numPr>
          <w:ilvl w:val="0"/>
          <w:numId w:val="11"/>
        </w:numPr>
        <w:spacing w:before="120" w:after="0" w:line="360" w:lineRule="auto"/>
        <w:jc w:val="both"/>
        <w:rPr>
          <w:rFonts w:cs="Arial"/>
          <w:szCs w:val="20"/>
        </w:rPr>
      </w:pPr>
      <w:r w:rsidRPr="00E626D3">
        <w:rPr>
          <w:rFonts w:cs="Arial"/>
          <w:szCs w:val="20"/>
        </w:rPr>
        <w:t>Não deixe o objeto na sua cabeça, coloque-o no espaço,</w:t>
      </w:r>
    </w:p>
    <w:p w:rsidR="001A337F" w:rsidRPr="00E626D3" w:rsidRDefault="001A337F" w:rsidP="00F8619F">
      <w:pPr>
        <w:numPr>
          <w:ilvl w:val="0"/>
          <w:numId w:val="11"/>
        </w:numPr>
        <w:spacing w:before="120" w:after="0" w:line="360" w:lineRule="auto"/>
        <w:jc w:val="both"/>
        <w:rPr>
          <w:rFonts w:cs="Arial"/>
          <w:szCs w:val="20"/>
        </w:rPr>
      </w:pPr>
      <w:r w:rsidRPr="00E626D3">
        <w:rPr>
          <w:rFonts w:cs="Arial"/>
          <w:szCs w:val="20"/>
        </w:rPr>
        <w:t>Qual é o peso do objeto? A cor? A textura?</w:t>
      </w:r>
    </w:p>
    <w:p w:rsidR="001A337F" w:rsidRPr="001A337F" w:rsidRDefault="001A337F" w:rsidP="001A337F">
      <w:pPr>
        <w:spacing w:before="120" w:after="0" w:line="360" w:lineRule="auto"/>
        <w:ind w:left="720"/>
        <w:jc w:val="both"/>
        <w:rPr>
          <w:rFonts w:cs="Arial"/>
          <w:i/>
          <w:szCs w:val="20"/>
        </w:rPr>
      </w:pPr>
    </w:p>
    <w:p w:rsidR="001A337F" w:rsidRPr="001A337F" w:rsidRDefault="001A337F" w:rsidP="001A337F">
      <w:pPr>
        <w:spacing w:before="120" w:after="0" w:line="360" w:lineRule="auto"/>
        <w:jc w:val="both"/>
        <w:rPr>
          <w:rFonts w:cs="Arial"/>
          <w:szCs w:val="20"/>
        </w:rPr>
      </w:pPr>
      <w:r w:rsidRPr="001A337F">
        <w:rPr>
          <w:rFonts w:cs="Arial"/>
          <w:szCs w:val="20"/>
        </w:rPr>
        <w:t>A rodada seguinte só acontece depois de todos “</w:t>
      </w:r>
      <w:proofErr w:type="spellStart"/>
      <w:r w:rsidRPr="001A337F">
        <w:rPr>
          <w:rFonts w:cs="Arial"/>
          <w:szCs w:val="20"/>
        </w:rPr>
        <w:t>fisicalizarem</w:t>
      </w:r>
      <w:proofErr w:type="spellEnd"/>
      <w:r w:rsidRPr="001A337F">
        <w:rPr>
          <w:rFonts w:cs="Arial"/>
          <w:szCs w:val="20"/>
        </w:rPr>
        <w:t xml:space="preserve">” os objetos. Todos voltam, então, para a roda e pegam os papéis com os respectivos palpites. O professor, então, abre </w:t>
      </w:r>
      <w:r w:rsidR="00EA2A40">
        <w:rPr>
          <w:rFonts w:cs="Arial"/>
          <w:szCs w:val="20"/>
        </w:rPr>
        <w:t>a caixa e todos verificam de que</w:t>
      </w:r>
      <w:r w:rsidRPr="001A337F">
        <w:rPr>
          <w:rFonts w:cs="Arial"/>
          <w:szCs w:val="20"/>
        </w:rPr>
        <w:t xml:space="preserve"> se trata o objeto real que estava escondido.</w:t>
      </w:r>
    </w:p>
    <w:p w:rsidR="001A337F" w:rsidRPr="001A337F" w:rsidRDefault="001A337F" w:rsidP="001A337F">
      <w:pPr>
        <w:spacing w:before="120" w:after="0" w:line="360" w:lineRule="auto"/>
        <w:jc w:val="both"/>
        <w:rPr>
          <w:rFonts w:cs="Arial"/>
          <w:szCs w:val="20"/>
        </w:rPr>
      </w:pPr>
      <w:r w:rsidRPr="001A337F">
        <w:rPr>
          <w:rFonts w:cs="Arial"/>
          <w:szCs w:val="20"/>
        </w:rPr>
        <w:t xml:space="preserve">Para finalizar esta etapa, repete-se o procedimento da segunda parte, mas, desta vez, </w:t>
      </w:r>
      <w:r w:rsidR="00EA2A40">
        <w:rPr>
          <w:rFonts w:cs="Arial"/>
          <w:szCs w:val="20"/>
        </w:rPr>
        <w:t xml:space="preserve">fazendo uso do </w:t>
      </w:r>
      <w:r w:rsidRPr="001A337F">
        <w:rPr>
          <w:rFonts w:cs="Arial"/>
          <w:szCs w:val="20"/>
        </w:rPr>
        <w:t>objeto real e alterando</w:t>
      </w:r>
      <w:r w:rsidR="00EA2A40">
        <w:rPr>
          <w:rFonts w:cs="Arial"/>
          <w:szCs w:val="20"/>
        </w:rPr>
        <w:t xml:space="preserve"> seu uso </w:t>
      </w:r>
      <w:r w:rsidRPr="001A337F">
        <w:rPr>
          <w:rFonts w:cs="Arial"/>
          <w:szCs w:val="20"/>
        </w:rPr>
        <w:t>de acordo com o palpite de cada um. Ao final desta rodada, todos devem adivinhar qual foi o palpite de cada um.</w:t>
      </w:r>
    </w:p>
    <w:p w:rsidR="001A337F" w:rsidRDefault="001A337F" w:rsidP="0082048B">
      <w:pPr>
        <w:pStyle w:val="Ttulo2"/>
        <w:spacing w:line="360" w:lineRule="auto"/>
        <w:jc w:val="both"/>
        <w:rPr>
          <w:lang w:val="pt-BR" w:eastAsia="pt-BR"/>
        </w:rPr>
      </w:pPr>
    </w:p>
    <w:p w:rsidR="00E35466" w:rsidRDefault="001A337F" w:rsidP="0082048B">
      <w:pPr>
        <w:pStyle w:val="Ttulo2"/>
        <w:spacing w:line="360" w:lineRule="auto"/>
        <w:jc w:val="both"/>
        <w:rPr>
          <w:lang w:val="pt-BR" w:eastAsia="pt-BR"/>
        </w:rPr>
      </w:pPr>
      <w:r>
        <w:rPr>
          <w:lang w:val="pt-BR" w:eastAsia="pt-BR"/>
        </w:rPr>
        <w:t>5ª Etapa:</w:t>
      </w:r>
      <w:r w:rsidR="00E35466">
        <w:rPr>
          <w:lang w:val="pt-BR" w:eastAsia="pt-BR"/>
        </w:rPr>
        <w:t xml:space="preserve"> Os objetos na cena.</w:t>
      </w:r>
    </w:p>
    <w:p w:rsidR="00E35466" w:rsidRPr="00E35466" w:rsidRDefault="00E35466" w:rsidP="00E35466">
      <w:pPr>
        <w:spacing w:before="240" w:after="0" w:line="360" w:lineRule="auto"/>
        <w:jc w:val="both"/>
        <w:rPr>
          <w:rFonts w:cs="Arial"/>
          <w:szCs w:val="20"/>
        </w:rPr>
      </w:pPr>
      <w:r w:rsidRPr="00E35466">
        <w:rPr>
          <w:rFonts w:cs="Arial"/>
          <w:szCs w:val="20"/>
        </w:rPr>
        <w:t xml:space="preserve">Prepare uma lista com os palpites levantados pelos alunos no jogo anterior. Não se esqueça de encabeçar a lista com o objeto que realmente estava dentro da caixa, caso você tenha feito o jogo com mais de um objeto. </w:t>
      </w:r>
    </w:p>
    <w:p w:rsidR="00E35466" w:rsidRPr="00E35466" w:rsidRDefault="00E35466" w:rsidP="00E35466">
      <w:pPr>
        <w:spacing w:before="120" w:after="0" w:line="360" w:lineRule="auto"/>
        <w:jc w:val="both"/>
        <w:rPr>
          <w:rFonts w:cs="Arial"/>
          <w:szCs w:val="20"/>
        </w:rPr>
      </w:pPr>
      <w:r w:rsidRPr="00E35466">
        <w:rPr>
          <w:rFonts w:cs="Arial"/>
          <w:b/>
          <w:szCs w:val="20"/>
        </w:rPr>
        <w:t xml:space="preserve">Procedimento: </w:t>
      </w:r>
      <w:r w:rsidRPr="00E35466">
        <w:rPr>
          <w:rFonts w:cs="Arial"/>
          <w:szCs w:val="20"/>
        </w:rPr>
        <w:t>todos se colocam de um lado da sala, configurando uma plateia.</w:t>
      </w:r>
      <w:r w:rsidRPr="00E35466">
        <w:rPr>
          <w:rFonts w:cs="Arial"/>
          <w:b/>
          <w:szCs w:val="20"/>
        </w:rPr>
        <w:t xml:space="preserve"> </w:t>
      </w:r>
      <w:r w:rsidRPr="00E35466">
        <w:rPr>
          <w:rFonts w:cs="Arial"/>
          <w:szCs w:val="20"/>
        </w:rPr>
        <w:t>Ao comando do condutor/professor, um jogador deve entrar na área de jogo (o espaço diante da plateia que será o nosso palco) e utilizar um dos objetos invisíveis.</w:t>
      </w:r>
      <w:r w:rsidRPr="00E35466">
        <w:rPr>
          <w:rFonts w:cs="Arial"/>
          <w:b/>
          <w:szCs w:val="20"/>
        </w:rPr>
        <w:t xml:space="preserve"> </w:t>
      </w:r>
      <w:r w:rsidRPr="00E35466">
        <w:rPr>
          <w:rFonts w:cs="Arial"/>
          <w:szCs w:val="20"/>
        </w:rPr>
        <w:t>Quando a ação realizada para utilização do objeto estiver clara, outro jogador deve entrar em cena utilizando outro objeto e os dois devem se relacionar. Repete-se este procedimento até que todos ou pelo menos a maioria dos alunos tenha participado.</w:t>
      </w:r>
    </w:p>
    <w:p w:rsidR="00E35466" w:rsidRPr="00E35466" w:rsidRDefault="00E35466" w:rsidP="00E35466">
      <w:pPr>
        <w:spacing w:before="120" w:after="0" w:line="360" w:lineRule="auto"/>
        <w:jc w:val="both"/>
        <w:rPr>
          <w:rFonts w:cs="Arial"/>
          <w:szCs w:val="20"/>
        </w:rPr>
      </w:pPr>
      <w:r w:rsidRPr="00E35466">
        <w:rPr>
          <w:rFonts w:cs="Arial"/>
          <w:b/>
          <w:szCs w:val="20"/>
        </w:rPr>
        <w:t>Nota:</w:t>
      </w:r>
      <w:r w:rsidRPr="00E35466">
        <w:rPr>
          <w:rFonts w:cs="Arial"/>
          <w:szCs w:val="20"/>
        </w:rPr>
        <w:t xml:space="preserve"> a princípio, a cena deve correr sem falas, mas o professor pode permiti-las se achar que os jogadores já estão suficientemente apropriados das ações e da </w:t>
      </w:r>
      <w:proofErr w:type="spellStart"/>
      <w:r w:rsidRPr="00E35466">
        <w:rPr>
          <w:rFonts w:cs="Arial"/>
          <w:szCs w:val="20"/>
        </w:rPr>
        <w:t>fisicalização</w:t>
      </w:r>
      <w:proofErr w:type="spellEnd"/>
      <w:r w:rsidRPr="00E35466">
        <w:rPr>
          <w:rFonts w:cs="Arial"/>
          <w:szCs w:val="20"/>
        </w:rPr>
        <w:t>.</w:t>
      </w:r>
    </w:p>
    <w:p w:rsidR="00E35466" w:rsidRPr="00E35466" w:rsidRDefault="00E35466" w:rsidP="00E35466">
      <w:pPr>
        <w:spacing w:before="120" w:after="0" w:line="360" w:lineRule="auto"/>
        <w:jc w:val="both"/>
        <w:rPr>
          <w:rFonts w:cs="Arial"/>
          <w:szCs w:val="20"/>
        </w:rPr>
      </w:pPr>
      <w:r w:rsidRPr="00E35466">
        <w:rPr>
          <w:rFonts w:cs="Arial"/>
          <w:szCs w:val="20"/>
        </w:rPr>
        <w:t>Se a cena se desenvolver de forma que os impasses e conflitos desapareçam ou tornem-se repetitivos, o professor deve instruir os jogadores a finalizá-la, resolver a questão que se apresenta e encerrar a ação. Caso haja necessidade</w:t>
      </w:r>
      <w:r w:rsidR="00EA2A40">
        <w:rPr>
          <w:rFonts w:cs="Arial"/>
          <w:szCs w:val="20"/>
        </w:rPr>
        <w:t>,</w:t>
      </w:r>
      <w:r w:rsidRPr="00E35466">
        <w:rPr>
          <w:rFonts w:cs="Arial"/>
          <w:szCs w:val="20"/>
        </w:rPr>
        <w:t xml:space="preserve"> </w:t>
      </w:r>
      <w:proofErr w:type="gramStart"/>
      <w:r w:rsidRPr="00E35466">
        <w:rPr>
          <w:rFonts w:cs="Arial"/>
          <w:szCs w:val="20"/>
        </w:rPr>
        <w:t>ou seja</w:t>
      </w:r>
      <w:proofErr w:type="gramEnd"/>
      <w:r w:rsidRPr="00E35466">
        <w:rPr>
          <w:rFonts w:cs="Arial"/>
          <w:szCs w:val="20"/>
        </w:rPr>
        <w:t xml:space="preserve"> interessante, o professor pode permitir a entrada de um terceiro e, talvez, de um quarto jogadores. </w:t>
      </w:r>
    </w:p>
    <w:p w:rsidR="00E35466" w:rsidRPr="00E35466" w:rsidRDefault="00E35466" w:rsidP="00E35466">
      <w:pPr>
        <w:spacing w:before="120" w:after="0" w:line="360" w:lineRule="auto"/>
        <w:jc w:val="both"/>
        <w:rPr>
          <w:rFonts w:cs="Arial"/>
          <w:szCs w:val="20"/>
        </w:rPr>
      </w:pPr>
      <w:r w:rsidRPr="00E35466">
        <w:rPr>
          <w:rFonts w:cs="Arial"/>
          <w:szCs w:val="20"/>
        </w:rPr>
        <w:lastRenderedPageBreak/>
        <w:t>Na última parte deste jogo, utilizaremos objetos reais para realizar nossas ações na cena. A disposição da plateia e da área de jogo é a mesma da primeira parte. O primeiro jogador deve entrar na área de jogo utilizando o objeto real que estava dentro da caixa como se fosse um dos objetos da lista de palpites. O segundo jogador deve entrar em cena, então, sem utilizar objeto algum, mas realizando uma ação que dialogue com a do primeiro jogador. A cena se desenvolve como na primeira parte.</w:t>
      </w:r>
    </w:p>
    <w:p w:rsidR="00E35466" w:rsidRPr="00E35466" w:rsidRDefault="00E35466" w:rsidP="00E35466">
      <w:pPr>
        <w:spacing w:before="120" w:after="0" w:line="360" w:lineRule="auto"/>
        <w:jc w:val="both"/>
        <w:rPr>
          <w:rFonts w:cs="Arial"/>
          <w:b/>
          <w:szCs w:val="20"/>
        </w:rPr>
      </w:pPr>
      <w:r w:rsidRPr="00E35466">
        <w:rPr>
          <w:rFonts w:cs="Arial"/>
          <w:szCs w:val="20"/>
        </w:rPr>
        <w:t xml:space="preserve">Todas as propostas de intervenções das etapas anteriores podem ser úteis aqui também. Além delas, outras possibilidades são: </w:t>
      </w:r>
    </w:p>
    <w:p w:rsidR="00E35466" w:rsidRPr="00E35466" w:rsidRDefault="00E35466" w:rsidP="00F8619F">
      <w:pPr>
        <w:numPr>
          <w:ilvl w:val="0"/>
          <w:numId w:val="9"/>
        </w:numPr>
        <w:spacing w:before="120" w:after="0" w:line="360" w:lineRule="auto"/>
        <w:jc w:val="both"/>
        <w:rPr>
          <w:rFonts w:cs="Arial"/>
          <w:szCs w:val="20"/>
        </w:rPr>
      </w:pPr>
      <w:r w:rsidRPr="00E35466">
        <w:rPr>
          <w:rFonts w:cs="Arial"/>
          <w:szCs w:val="20"/>
        </w:rPr>
        <w:t>Concentre-se em utilizar o objeto no espaço, fora da cabeça.</w:t>
      </w:r>
    </w:p>
    <w:p w:rsidR="00E35466" w:rsidRPr="00E35466" w:rsidRDefault="00E35466" w:rsidP="00F8619F">
      <w:pPr>
        <w:numPr>
          <w:ilvl w:val="0"/>
          <w:numId w:val="9"/>
        </w:numPr>
        <w:spacing w:before="120" w:after="0" w:line="360" w:lineRule="auto"/>
        <w:jc w:val="both"/>
        <w:rPr>
          <w:rFonts w:cs="Arial"/>
          <w:szCs w:val="20"/>
        </w:rPr>
      </w:pPr>
      <w:r w:rsidRPr="00E35466">
        <w:rPr>
          <w:rFonts w:cs="Arial"/>
          <w:szCs w:val="20"/>
        </w:rPr>
        <w:t>Não INVENTE a cena, utilize seu OBJETO e veja onde esta ação leva a cena.</w:t>
      </w:r>
    </w:p>
    <w:p w:rsidR="00E35466" w:rsidRPr="00E35466" w:rsidRDefault="00E35466" w:rsidP="00F8619F">
      <w:pPr>
        <w:numPr>
          <w:ilvl w:val="0"/>
          <w:numId w:val="9"/>
        </w:numPr>
        <w:spacing w:before="120" w:after="0" w:line="360" w:lineRule="auto"/>
        <w:jc w:val="both"/>
        <w:rPr>
          <w:rFonts w:cs="Arial"/>
          <w:szCs w:val="20"/>
        </w:rPr>
      </w:pPr>
      <w:r w:rsidRPr="00E35466">
        <w:rPr>
          <w:rFonts w:cs="Arial"/>
          <w:szCs w:val="20"/>
        </w:rPr>
        <w:t>Deixe que a ação do outro contamine sua ação.</w:t>
      </w:r>
    </w:p>
    <w:p w:rsidR="00E35466" w:rsidRPr="00E35466" w:rsidRDefault="00E35466" w:rsidP="00F8619F">
      <w:pPr>
        <w:numPr>
          <w:ilvl w:val="0"/>
          <w:numId w:val="9"/>
        </w:numPr>
        <w:spacing w:before="120" w:after="0" w:line="360" w:lineRule="auto"/>
        <w:jc w:val="both"/>
        <w:rPr>
          <w:rFonts w:cs="Arial"/>
          <w:szCs w:val="20"/>
        </w:rPr>
      </w:pPr>
      <w:r w:rsidRPr="00E35466">
        <w:rPr>
          <w:rFonts w:cs="Arial"/>
          <w:szCs w:val="20"/>
        </w:rPr>
        <w:t>Não foque em quem você é, mas no quê está fazendo.</w:t>
      </w:r>
    </w:p>
    <w:p w:rsidR="00E35466" w:rsidRPr="00E35466" w:rsidRDefault="00E35466" w:rsidP="00E35466">
      <w:pPr>
        <w:spacing w:before="120" w:after="0" w:line="360" w:lineRule="auto"/>
        <w:jc w:val="both"/>
        <w:rPr>
          <w:rFonts w:cs="Arial"/>
          <w:szCs w:val="20"/>
        </w:rPr>
      </w:pPr>
      <w:r w:rsidRPr="00E35466">
        <w:rPr>
          <w:rFonts w:cs="Arial"/>
          <w:szCs w:val="20"/>
        </w:rPr>
        <w:t xml:space="preserve">Você pode preparar também uma lista de espaços, ambientes onde as cenas acontecerão. Para esta variação, você deve, antes de cada cena, sortear e anunciar um “onde” para que o primeiro jogador use seu objeto neste ambiente. “Ondes” interessantes: escola, parque, ponto de ônibus, fila do banco, feira, supermercado, cemitério, </w:t>
      </w:r>
      <w:proofErr w:type="spellStart"/>
      <w:r w:rsidRPr="00E35466">
        <w:rPr>
          <w:rFonts w:cs="Arial"/>
          <w:i/>
          <w:szCs w:val="20"/>
        </w:rPr>
        <w:t>lan</w:t>
      </w:r>
      <w:proofErr w:type="spellEnd"/>
      <w:r w:rsidRPr="00E35466">
        <w:rPr>
          <w:rFonts w:cs="Arial"/>
          <w:i/>
          <w:szCs w:val="20"/>
        </w:rPr>
        <w:t xml:space="preserve"> </w:t>
      </w:r>
      <w:proofErr w:type="spellStart"/>
      <w:r w:rsidRPr="00E35466">
        <w:rPr>
          <w:rFonts w:cs="Arial"/>
          <w:i/>
          <w:szCs w:val="20"/>
        </w:rPr>
        <w:t>house</w:t>
      </w:r>
      <w:proofErr w:type="spellEnd"/>
      <w:r w:rsidRPr="00E35466">
        <w:rPr>
          <w:rFonts w:cs="Arial"/>
          <w:szCs w:val="20"/>
        </w:rPr>
        <w:t>, cinema. Esta variação aumenta a complexidade do jogo e, consequentemente, do princípio dramatúrgico. Funciona especialmente na segunda parte do jogo, pois dá elementos para os jogadores que entram em cena sem objetos.</w:t>
      </w:r>
    </w:p>
    <w:p w:rsidR="00E35466" w:rsidRDefault="00E35466" w:rsidP="0082048B">
      <w:pPr>
        <w:pStyle w:val="Ttulo2"/>
        <w:spacing w:line="360" w:lineRule="auto"/>
        <w:jc w:val="both"/>
        <w:rPr>
          <w:lang w:val="pt-BR" w:eastAsia="pt-BR"/>
        </w:rPr>
      </w:pPr>
    </w:p>
    <w:p w:rsidR="00E35466" w:rsidRDefault="001A337F" w:rsidP="0082048B">
      <w:pPr>
        <w:pStyle w:val="Ttulo2"/>
        <w:spacing w:line="360" w:lineRule="auto"/>
        <w:jc w:val="both"/>
        <w:rPr>
          <w:lang w:val="pt-BR" w:eastAsia="pt-BR"/>
        </w:rPr>
      </w:pPr>
      <w:r>
        <w:rPr>
          <w:lang w:val="pt-BR" w:eastAsia="pt-BR"/>
        </w:rPr>
        <w:t xml:space="preserve">6ª Etapa: </w:t>
      </w:r>
      <w:r w:rsidR="002922BF">
        <w:rPr>
          <w:lang w:val="pt-BR" w:eastAsia="pt-BR"/>
        </w:rPr>
        <w:t>Apreciação.</w:t>
      </w:r>
    </w:p>
    <w:p w:rsidR="002922BF" w:rsidRPr="002922BF" w:rsidRDefault="002922BF" w:rsidP="002922BF">
      <w:pPr>
        <w:spacing w:before="120" w:after="0" w:line="360" w:lineRule="auto"/>
        <w:jc w:val="both"/>
        <w:rPr>
          <w:rFonts w:cs="Arial"/>
          <w:b/>
        </w:rPr>
      </w:pPr>
      <w:r w:rsidRPr="002922BF">
        <w:rPr>
          <w:rFonts w:cs="Arial"/>
        </w:rPr>
        <w:t>A apreciação coletiva é a forma como avaliamos um jogo ou um dia de atividades de maneira que todos possam colocar suas questões, críticas e sugestões.</w:t>
      </w:r>
      <w:r w:rsidRPr="002922BF">
        <w:rPr>
          <w:rFonts w:cs="Arial"/>
          <w:b/>
        </w:rPr>
        <w:t xml:space="preserve"> </w:t>
      </w:r>
      <w:r w:rsidRPr="002922BF">
        <w:rPr>
          <w:rFonts w:cs="Arial"/>
        </w:rPr>
        <w:t>A melhor forma de fazê-la é colocar para o grupo perguntas que você realmente não conheça a resposta, mas que possam lhe fazer entender como cada um se aproximou e se apropriou de cada momento do encontro.</w:t>
      </w:r>
    </w:p>
    <w:p w:rsidR="002922BF" w:rsidRPr="002922BF" w:rsidRDefault="002922BF" w:rsidP="002922BF">
      <w:pPr>
        <w:spacing w:before="120" w:after="0" w:line="360" w:lineRule="auto"/>
        <w:jc w:val="both"/>
        <w:rPr>
          <w:rFonts w:cs="Arial"/>
        </w:rPr>
      </w:pPr>
      <w:r w:rsidRPr="002922BF">
        <w:rPr>
          <w:rFonts w:cs="Arial"/>
        </w:rPr>
        <w:t>Cada grupo encontra uma maneira de fazer com que todos tenham voz e que os comentários e críticas não sejam pessoais ou agressivos, mas cabe a você, professor, conduzir a conversa de forma que todos possam compartilhar suas impressões e colaborar com o desenvolvimento do grupo. É interessante que a apreciação possa ser feita em roda, com todos e no mesmo dia das atividades, para que a experiência vivida coletivamente esteja fresca na memória de todos.</w:t>
      </w:r>
    </w:p>
    <w:p w:rsidR="002922BF" w:rsidRPr="002922BF" w:rsidRDefault="002922BF" w:rsidP="002922BF">
      <w:pPr>
        <w:spacing w:before="120" w:after="0" w:line="360" w:lineRule="auto"/>
        <w:jc w:val="both"/>
        <w:rPr>
          <w:rFonts w:cs="Arial"/>
        </w:rPr>
      </w:pPr>
      <w:r w:rsidRPr="002922BF">
        <w:rPr>
          <w:rFonts w:cs="Arial"/>
          <w:b/>
        </w:rPr>
        <w:t>Perguntas que poderão ser interessantes:</w:t>
      </w:r>
    </w:p>
    <w:p w:rsidR="002922BF" w:rsidRPr="002922BF" w:rsidRDefault="002922BF" w:rsidP="00F8619F">
      <w:pPr>
        <w:numPr>
          <w:ilvl w:val="0"/>
          <w:numId w:val="10"/>
        </w:numPr>
        <w:spacing w:before="120" w:after="0" w:line="360" w:lineRule="auto"/>
        <w:jc w:val="both"/>
        <w:rPr>
          <w:rFonts w:cs="Arial"/>
        </w:rPr>
      </w:pPr>
      <w:r w:rsidRPr="002922BF">
        <w:rPr>
          <w:rFonts w:cs="Arial"/>
        </w:rPr>
        <w:t>Como foi a experiência de imaginar um objeto que você não pode ver?</w:t>
      </w:r>
    </w:p>
    <w:p w:rsidR="002922BF" w:rsidRPr="002922BF" w:rsidRDefault="002922BF" w:rsidP="00F8619F">
      <w:pPr>
        <w:numPr>
          <w:ilvl w:val="0"/>
          <w:numId w:val="10"/>
        </w:numPr>
        <w:spacing w:before="120" w:after="0" w:line="360" w:lineRule="auto"/>
        <w:jc w:val="both"/>
        <w:rPr>
          <w:rFonts w:cs="Arial"/>
        </w:rPr>
      </w:pPr>
      <w:r w:rsidRPr="002922BF">
        <w:rPr>
          <w:rFonts w:cs="Arial"/>
        </w:rPr>
        <w:t>Que sentidos você teve de usar para apreender qual era este objeto?</w:t>
      </w:r>
    </w:p>
    <w:p w:rsidR="002922BF" w:rsidRPr="002922BF" w:rsidRDefault="002922BF" w:rsidP="00F8619F">
      <w:pPr>
        <w:numPr>
          <w:ilvl w:val="0"/>
          <w:numId w:val="10"/>
        </w:numPr>
        <w:spacing w:before="120" w:after="0" w:line="360" w:lineRule="auto"/>
        <w:jc w:val="both"/>
        <w:rPr>
          <w:rFonts w:cs="Arial"/>
        </w:rPr>
      </w:pPr>
      <w:proofErr w:type="gramStart"/>
      <w:r w:rsidRPr="002922BF">
        <w:rPr>
          <w:rFonts w:cs="Arial"/>
        </w:rPr>
        <w:lastRenderedPageBreak/>
        <w:t>Houveram</w:t>
      </w:r>
      <w:proofErr w:type="gramEnd"/>
      <w:r w:rsidRPr="002922BF">
        <w:rPr>
          <w:rFonts w:cs="Arial"/>
        </w:rPr>
        <w:t xml:space="preserve"> palpites muito diferentes para o objeto na caixa? Por</w:t>
      </w:r>
      <w:r w:rsidR="006C53E6">
        <w:rPr>
          <w:rFonts w:cs="Arial"/>
        </w:rPr>
        <w:t xml:space="preserve"> </w:t>
      </w:r>
      <w:bookmarkStart w:id="0" w:name="_GoBack"/>
      <w:bookmarkEnd w:id="0"/>
      <w:r w:rsidRPr="002922BF">
        <w:rPr>
          <w:rFonts w:cs="Arial"/>
        </w:rPr>
        <w:t>quê?</w:t>
      </w:r>
    </w:p>
    <w:p w:rsidR="002922BF" w:rsidRPr="002922BF" w:rsidRDefault="002922BF" w:rsidP="00F8619F">
      <w:pPr>
        <w:numPr>
          <w:ilvl w:val="0"/>
          <w:numId w:val="10"/>
        </w:numPr>
        <w:spacing w:before="120" w:after="0" w:line="360" w:lineRule="auto"/>
        <w:jc w:val="both"/>
        <w:rPr>
          <w:rFonts w:cs="Arial"/>
        </w:rPr>
      </w:pPr>
      <w:r w:rsidRPr="002922BF">
        <w:rPr>
          <w:rFonts w:cs="Arial"/>
        </w:rPr>
        <w:t>É mais fácil usar o objeto invisível ou o objeto real?</w:t>
      </w:r>
    </w:p>
    <w:p w:rsidR="002922BF" w:rsidRPr="002922BF" w:rsidRDefault="002922BF" w:rsidP="00F8619F">
      <w:pPr>
        <w:numPr>
          <w:ilvl w:val="0"/>
          <w:numId w:val="10"/>
        </w:numPr>
        <w:spacing w:before="120" w:after="0" w:line="360" w:lineRule="auto"/>
        <w:jc w:val="both"/>
        <w:rPr>
          <w:rFonts w:cs="Arial"/>
        </w:rPr>
      </w:pPr>
      <w:r w:rsidRPr="002922BF">
        <w:rPr>
          <w:rFonts w:cs="Arial"/>
        </w:rPr>
        <w:t>Você enxergou o objeto que estava sendo usado pelos colegas?</w:t>
      </w:r>
    </w:p>
    <w:p w:rsidR="002922BF" w:rsidRPr="002922BF" w:rsidRDefault="002922BF" w:rsidP="00F8619F">
      <w:pPr>
        <w:numPr>
          <w:ilvl w:val="0"/>
          <w:numId w:val="10"/>
        </w:numPr>
        <w:spacing w:before="120" w:after="0" w:line="360" w:lineRule="auto"/>
        <w:jc w:val="both"/>
        <w:rPr>
          <w:rFonts w:cs="Arial"/>
        </w:rPr>
      </w:pPr>
      <w:r w:rsidRPr="002922BF">
        <w:rPr>
          <w:rFonts w:cs="Arial"/>
        </w:rPr>
        <w:t>Os objetos estavam no espaço, nas mãos das pessoas, ou na cabeça?</w:t>
      </w:r>
    </w:p>
    <w:p w:rsidR="002922BF" w:rsidRPr="002922BF" w:rsidRDefault="002922BF" w:rsidP="00F8619F">
      <w:pPr>
        <w:numPr>
          <w:ilvl w:val="0"/>
          <w:numId w:val="10"/>
        </w:numPr>
        <w:spacing w:before="120" w:after="0" w:line="360" w:lineRule="auto"/>
        <w:jc w:val="both"/>
        <w:rPr>
          <w:rFonts w:cs="Arial"/>
        </w:rPr>
      </w:pPr>
      <w:r w:rsidRPr="002922BF">
        <w:rPr>
          <w:rFonts w:cs="Arial"/>
        </w:rPr>
        <w:t>Como o objeto real ajuda a cena? Ele ajuda?</w:t>
      </w:r>
    </w:p>
    <w:p w:rsidR="002922BF" w:rsidRPr="002922BF" w:rsidRDefault="002922BF" w:rsidP="00F8619F">
      <w:pPr>
        <w:numPr>
          <w:ilvl w:val="0"/>
          <w:numId w:val="10"/>
        </w:numPr>
        <w:spacing w:before="120" w:after="0" w:line="360" w:lineRule="auto"/>
        <w:jc w:val="both"/>
        <w:rPr>
          <w:rFonts w:cs="Arial"/>
        </w:rPr>
      </w:pPr>
      <w:r w:rsidRPr="002922BF">
        <w:rPr>
          <w:rFonts w:cs="Arial"/>
        </w:rPr>
        <w:t>Quais as possibilidades de transformar nosso jogo em uma cena de teatro?</w:t>
      </w:r>
    </w:p>
    <w:p w:rsidR="002922BF" w:rsidRPr="002922BF" w:rsidRDefault="002922BF" w:rsidP="00F8619F">
      <w:pPr>
        <w:numPr>
          <w:ilvl w:val="0"/>
          <w:numId w:val="10"/>
        </w:numPr>
        <w:spacing w:before="120" w:after="0" w:line="360" w:lineRule="auto"/>
        <w:jc w:val="both"/>
        <w:rPr>
          <w:rFonts w:cs="Arial"/>
        </w:rPr>
      </w:pPr>
      <w:r w:rsidRPr="002922BF">
        <w:rPr>
          <w:rFonts w:cs="Arial"/>
        </w:rPr>
        <w:t>E de transformá-lo em uma peça?</w:t>
      </w:r>
    </w:p>
    <w:p w:rsidR="002922BF" w:rsidRPr="002922BF" w:rsidRDefault="002922BF" w:rsidP="002922BF">
      <w:pPr>
        <w:rPr>
          <w:lang w:eastAsia="pt-BR"/>
        </w:rPr>
      </w:pPr>
    </w:p>
    <w:p w:rsidR="00E35466" w:rsidRDefault="00E35466" w:rsidP="0082048B">
      <w:pPr>
        <w:pStyle w:val="Ttulo2"/>
        <w:spacing w:line="360" w:lineRule="auto"/>
        <w:jc w:val="both"/>
        <w:rPr>
          <w:lang w:val="pt-BR" w:eastAsia="pt-BR"/>
        </w:rPr>
      </w:pPr>
    </w:p>
    <w:p w:rsidR="00E626D3" w:rsidRDefault="00E626D3" w:rsidP="00E626D3">
      <w:pPr>
        <w:rPr>
          <w:lang w:eastAsia="pt-BR"/>
        </w:rPr>
      </w:pPr>
    </w:p>
    <w:p w:rsidR="00E35466" w:rsidRPr="00E626D3" w:rsidRDefault="00E626D3" w:rsidP="0082048B">
      <w:pPr>
        <w:pStyle w:val="Ttulo2"/>
        <w:spacing w:line="360" w:lineRule="auto"/>
        <w:jc w:val="both"/>
        <w:rPr>
          <w:rFonts w:ascii="Arial" w:hAnsi="Arial" w:cs="Arial"/>
          <w:color w:val="auto"/>
          <w:sz w:val="22"/>
          <w:szCs w:val="22"/>
          <w:lang w:val="pt-BR" w:eastAsia="pt-BR"/>
        </w:rPr>
      </w:pPr>
      <w:r w:rsidRPr="00E626D3">
        <w:rPr>
          <w:rFonts w:ascii="Arial" w:hAnsi="Arial" w:cs="Arial"/>
          <w:color w:val="auto"/>
          <w:sz w:val="22"/>
          <w:szCs w:val="22"/>
          <w:lang w:val="pt-BR" w:eastAsia="pt-BR"/>
        </w:rPr>
        <w:t>Plano de Aula: Professor Pedro Felício.</w:t>
      </w:r>
    </w:p>
    <w:sectPr w:rsidR="00E35466" w:rsidRPr="00E626D3" w:rsidSect="0055412B">
      <w:headerReference w:type="default" r:id="rId12"/>
      <w:footerReference w:type="default" r:id="rId13"/>
      <w:type w:val="continuous"/>
      <w:pgSz w:w="11906" w:h="16838"/>
      <w:pgMar w:top="1221" w:right="1274"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BEF" w:rsidRDefault="00A52BEF" w:rsidP="00BB7A04">
      <w:pPr>
        <w:spacing w:after="0" w:line="240" w:lineRule="auto"/>
      </w:pPr>
      <w:r>
        <w:separator/>
      </w:r>
    </w:p>
  </w:endnote>
  <w:endnote w:type="continuationSeparator" w:id="0">
    <w:p w:rsidR="00A52BEF" w:rsidRDefault="00A52BEF"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BEF" w:rsidRPr="006A3602" w:rsidRDefault="00A52BEF" w:rsidP="00924876">
    <w:pPr>
      <w:pStyle w:val="SemEspaamento1"/>
      <w:rPr>
        <w:rStyle w:val="apple-style-span"/>
      </w:rPr>
    </w:pPr>
    <w:r>
      <w:rPr>
        <w:rStyle w:val="apple-style-span"/>
        <w:rFonts w:ascii="Verdana" w:hAnsi="Verdana"/>
        <w:color w:val="566270"/>
        <w:sz w:val="15"/>
        <w:szCs w:val="15"/>
      </w:rPr>
      <w:t>Idealização e Edição Fin</w:t>
    </w:r>
    <w:r w:rsidRPr="006A3602">
      <w:rPr>
        <w:rStyle w:val="apple-style-span"/>
        <w:rFonts w:ascii="Verdana" w:hAnsi="Verdana"/>
        <w:color w:val="566270"/>
        <w:sz w:val="16"/>
        <w:szCs w:val="16"/>
      </w:rPr>
      <w:t>al NET EDUCAÇÃO</w:t>
    </w:r>
    <w:r w:rsidRPr="006A3602">
      <w:rPr>
        <w:rFonts w:ascii="Verdana" w:hAnsi="Verdana"/>
        <w:noProof/>
        <w:sz w:val="16"/>
        <w:szCs w:val="16"/>
        <w:lang w:eastAsia="pt-BR"/>
      </w:rPr>
      <w:t xml:space="preserve"> </w:t>
    </w:r>
    <w:r>
      <w:rPr>
        <w:noProof/>
        <w:color w:val="566270"/>
        <w:sz w:val="16"/>
        <w:szCs w:val="16"/>
        <w:lang w:eastAsia="pt-BR"/>
      </w:rPr>
      <mc:AlternateContent>
        <mc:Choice Requires="wps">
          <w:drawing>
            <wp:anchor distT="0" distB="0" distL="114300" distR="114300" simplePos="0" relativeHeight="251658752" behindDoc="0" locked="0" layoutInCell="1" allowOverlap="1" wp14:anchorId="6DA05ED2" wp14:editId="3C628444">
              <wp:simplePos x="0" y="0"/>
              <wp:positionH relativeFrom="column">
                <wp:posOffset>-31115</wp:posOffset>
              </wp:positionH>
              <wp:positionV relativeFrom="paragraph">
                <wp:posOffset>-25400</wp:posOffset>
              </wp:positionV>
              <wp:extent cx="6581140" cy="8255"/>
              <wp:effectExtent l="6985" t="12700" r="12700" b="7620"/>
              <wp:wrapNone/>
              <wp:docPr id="2"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" strokecolor="#4579b8">
              <o:lock v:ext="edit" shapetype="f"/>
            </v:line>
          </w:pict>
        </mc:Fallback>
      </mc:AlternateContent>
    </w:r>
    <w:r w:rsidRPr="006A3602">
      <w:rPr>
        <w:rStyle w:val="apple-style-span"/>
        <w:color w:val="566270"/>
        <w:sz w:val="16"/>
        <w:szCs w:val="16"/>
      </w:rPr>
      <w:t>| Plano de aula</w:t>
    </w:r>
    <w:r>
      <w:rPr>
        <w:rStyle w:val="apple-style-span"/>
        <w:color w:val="566270"/>
        <w:sz w:val="16"/>
        <w:szCs w:val="16"/>
      </w:rPr>
      <w:t>: Teatro: Os objetos na cena. Professor Pedro Felício.</w:t>
    </w:r>
  </w:p>
  <w:p w:rsidR="00A52BEF" w:rsidRDefault="00A52BEF" w:rsidP="00B76037">
    <w:pPr>
      <w:pStyle w:val="Rodap"/>
      <w:jc w:val="right"/>
    </w:pPr>
    <w:r>
      <w:fldChar w:fldCharType="begin"/>
    </w:r>
    <w:r>
      <w:instrText>PAGE   \* MERGEFORMAT</w:instrText>
    </w:r>
    <w:r>
      <w:fldChar w:fldCharType="separate"/>
    </w:r>
    <w:r w:rsidR="006C53E6">
      <w:rPr>
        <w:noProof/>
      </w:rPr>
      <w:t>8</w:t>
    </w:r>
    <w:r>
      <w:fldChar w:fldCharType="end"/>
    </w:r>
  </w:p>
  <w:p w:rsidR="00A52BEF" w:rsidRDefault="00A52BEF">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BEF" w:rsidRDefault="00A52BEF" w:rsidP="00BB7A04">
      <w:pPr>
        <w:spacing w:after="0" w:line="240" w:lineRule="auto"/>
      </w:pPr>
      <w:r>
        <w:separator/>
      </w:r>
    </w:p>
  </w:footnote>
  <w:footnote w:type="continuationSeparator" w:id="0">
    <w:p w:rsidR="00A52BEF" w:rsidRDefault="00A52BEF"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BEF" w:rsidRDefault="00A52BEF">
    <w:pPr>
      <w:pStyle w:val="Cabealho"/>
    </w:pPr>
    <w:r>
      <w:rPr>
        <w:noProof/>
        <w:lang w:eastAsia="pt-BR"/>
      </w:rPr>
      <mc:AlternateContent>
        <mc:Choice Requires="wps">
          <w:drawing>
            <wp:anchor distT="0" distB="0" distL="114300" distR="114300" simplePos="0" relativeHeight="251657728" behindDoc="0" locked="0" layoutInCell="1" allowOverlap="1" wp14:anchorId="6C22F6C0" wp14:editId="1461108D">
              <wp:simplePos x="0" y="0"/>
              <wp:positionH relativeFrom="column">
                <wp:posOffset>1856105</wp:posOffset>
              </wp:positionH>
              <wp:positionV relativeFrom="paragraph">
                <wp:posOffset>-147955</wp:posOffset>
              </wp:positionV>
              <wp:extent cx="4672965" cy="495300"/>
              <wp:effectExtent l="0" t="0" r="0" b="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52BEF" w:rsidRPr="00080913" w:rsidRDefault="00A52BEF" w:rsidP="0055412B">
                          <w:pPr>
                            <w:pStyle w:val="Ttulo1"/>
                            <w:jc w:val="right"/>
                          </w:pPr>
                          <w:r>
                            <w:rPr>
                              <w:sz w:val="22"/>
                              <w:lang w:val="pt-BR"/>
                            </w:rPr>
                            <w:t>Teatro: Os objetos na cena.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5" o:spid="_x0000_s1026" type="#_x0000_t202" style="position:absolute;margin-left:146.15pt;margin-top:-11.65pt;width:367.9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" filled="f" stroked="f" strokeweight=".5pt">
              <v:path arrowok="t"/>
              <v:textbox>
                <w:txbxContent>
                  <w:p w:rsidR="00080913" w:rsidRPr="00080913" w:rsidRDefault="00D67986" w:rsidP="0055412B">
                    <w:pPr>
                      <w:pStyle w:val="Ttulo1"/>
                      <w:jc w:val="right"/>
                    </w:pPr>
                    <w:r>
                      <w:rPr>
                        <w:sz w:val="22"/>
                        <w:lang w:val="pt-BR"/>
                      </w:rPr>
                      <w:t>Teatro: Os objetos na cena.</w:t>
                    </w:r>
                  </w:p>
                </w:txbxContent>
              </v:textbox>
            </v:shape>
          </w:pict>
        </mc:Fallback>
      </mc:AlternateContent>
    </w:r>
    <w:r>
      <w:rPr>
        <w:noProof/>
        <w:lang w:eastAsia="pt-BR"/>
      </w:rPr>
      <mc:AlternateContent>
        <mc:Choice Requires="wps">
          <w:drawing>
            <wp:anchor distT="0" distB="0" distL="114300" distR="114300" simplePos="0" relativeHeight="251656704" behindDoc="0" locked="0" layoutInCell="1" allowOverlap="1" wp14:anchorId="6AC49ACE" wp14:editId="1373C9C6">
              <wp:simplePos x="0" y="0"/>
              <wp:positionH relativeFrom="column">
                <wp:posOffset>-41275</wp:posOffset>
              </wp:positionH>
              <wp:positionV relativeFrom="paragraph">
                <wp:posOffset>367030</wp:posOffset>
              </wp:positionV>
              <wp:extent cx="6569710" cy="3175"/>
              <wp:effectExtent l="6350" t="5080" r="5715" b="1079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8T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GhW&#10;TxMTAgAAHgQAAA4AAAAAAAAAAAAAAAAALgIAAGRycy9lMm9Eb2MueG1sUEsBAi0AFAAGAAgAAAAh&#10;AAXBv7XdAAAACQEAAA8AAAAAAAAAAAAAAAAAbQQAAGRycy9kb3ducmV2LnhtbFBLBQYAAAAABAAE&#10;APMAAAB3BQAAAAA=&#10;" strokecolor="#4579b8">
              <o:lock v:ext="edit" shapetype="f"/>
            </v:line>
          </w:pict>
        </mc:Fallback>
      </mc:AlternateContent>
    </w:r>
    <w:r>
      <w:rPr>
        <w:noProof/>
        <w:lang w:eastAsia="pt-BR"/>
      </w:rPr>
      <w:drawing>
        <wp:inline distT="0" distB="0" distL="0" distR="0" wp14:anchorId="5C106AD9" wp14:editId="7CDFF054">
          <wp:extent cx="742950" cy="3619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l="15344" t="14745" r="70898" b="73335"/>
                  <a:stretch>
                    <a:fillRect/>
                  </a:stretch>
                </pic:blipFill>
                <pic:spPr bwMode="auto">
                  <a:xfrm>
                    <a:off x="0" y="0"/>
                    <a:ext cx="742950"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313BF"/>
    <w:multiLevelType w:val="hybridMultilevel"/>
    <w:tmpl w:val="8E749EAC"/>
    <w:lvl w:ilvl="0" w:tplc="125A71CE">
      <w:start w:val="1"/>
      <w:numFmt w:val="bullet"/>
      <w:lvlText w:val=""/>
      <w:lvlJc w:val="left"/>
      <w:pPr>
        <w:ind w:left="1080" w:hanging="360"/>
      </w:pPr>
      <w:rPr>
        <w:rFonts w:ascii="Symbol" w:hAnsi="Symbol" w:hint="default"/>
        <w:color w:val="auto"/>
        <w:sz w:val="28"/>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
    <w:nsid w:val="1D8B0280"/>
    <w:multiLevelType w:val="hybridMultilevel"/>
    <w:tmpl w:val="F56828C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2ECC0670"/>
    <w:multiLevelType w:val="hybridMultilevel"/>
    <w:tmpl w:val="5B0C699C"/>
    <w:lvl w:ilvl="0" w:tplc="125A71CE">
      <w:start w:val="1"/>
      <w:numFmt w:val="bullet"/>
      <w:lvlText w:val=""/>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08084B"/>
    <w:multiLevelType w:val="hybridMultilevel"/>
    <w:tmpl w:val="CF8A9B86"/>
    <w:lvl w:ilvl="0" w:tplc="125A71CE">
      <w:start w:val="1"/>
      <w:numFmt w:val="bullet"/>
      <w:lvlText w:val=""/>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02A58FD"/>
    <w:multiLevelType w:val="hybridMultilevel"/>
    <w:tmpl w:val="5FC0D5D6"/>
    <w:lvl w:ilvl="0" w:tplc="125A71CE">
      <w:start w:val="1"/>
      <w:numFmt w:val="bullet"/>
      <w:lvlText w:val=""/>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446743"/>
    <w:multiLevelType w:val="hybridMultilevel"/>
    <w:tmpl w:val="6450B664"/>
    <w:lvl w:ilvl="0" w:tplc="125A71CE">
      <w:start w:val="1"/>
      <w:numFmt w:val="bullet"/>
      <w:lvlText w:val=""/>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cs="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1236376"/>
    <w:multiLevelType w:val="hybridMultilevel"/>
    <w:tmpl w:val="6AF80E94"/>
    <w:lvl w:ilvl="0" w:tplc="65E6A8C0">
      <w:start w:val="3"/>
      <w:numFmt w:val="decimal"/>
      <w:lvlText w:val="%1."/>
      <w:lvlJc w:val="left"/>
      <w:pPr>
        <w:ind w:left="675" w:hanging="360"/>
      </w:pPr>
      <w:rPr>
        <w:rFonts w:hint="default"/>
      </w:rPr>
    </w:lvl>
    <w:lvl w:ilvl="1" w:tplc="04160019" w:tentative="1">
      <w:start w:val="1"/>
      <w:numFmt w:val="lowerLetter"/>
      <w:lvlText w:val="%2."/>
      <w:lvlJc w:val="left"/>
      <w:pPr>
        <w:ind w:left="1395" w:hanging="360"/>
      </w:pPr>
    </w:lvl>
    <w:lvl w:ilvl="2" w:tplc="0416001B" w:tentative="1">
      <w:start w:val="1"/>
      <w:numFmt w:val="lowerRoman"/>
      <w:lvlText w:val="%3."/>
      <w:lvlJc w:val="right"/>
      <w:pPr>
        <w:ind w:left="2115" w:hanging="180"/>
      </w:pPr>
    </w:lvl>
    <w:lvl w:ilvl="3" w:tplc="0416000F" w:tentative="1">
      <w:start w:val="1"/>
      <w:numFmt w:val="decimal"/>
      <w:lvlText w:val="%4."/>
      <w:lvlJc w:val="left"/>
      <w:pPr>
        <w:ind w:left="2835" w:hanging="360"/>
      </w:pPr>
    </w:lvl>
    <w:lvl w:ilvl="4" w:tplc="04160019" w:tentative="1">
      <w:start w:val="1"/>
      <w:numFmt w:val="lowerLetter"/>
      <w:lvlText w:val="%5."/>
      <w:lvlJc w:val="left"/>
      <w:pPr>
        <w:ind w:left="3555" w:hanging="360"/>
      </w:pPr>
    </w:lvl>
    <w:lvl w:ilvl="5" w:tplc="0416001B" w:tentative="1">
      <w:start w:val="1"/>
      <w:numFmt w:val="lowerRoman"/>
      <w:lvlText w:val="%6."/>
      <w:lvlJc w:val="right"/>
      <w:pPr>
        <w:ind w:left="4275" w:hanging="180"/>
      </w:pPr>
    </w:lvl>
    <w:lvl w:ilvl="6" w:tplc="0416000F" w:tentative="1">
      <w:start w:val="1"/>
      <w:numFmt w:val="decimal"/>
      <w:lvlText w:val="%7."/>
      <w:lvlJc w:val="left"/>
      <w:pPr>
        <w:ind w:left="4995" w:hanging="360"/>
      </w:pPr>
    </w:lvl>
    <w:lvl w:ilvl="7" w:tplc="04160019" w:tentative="1">
      <w:start w:val="1"/>
      <w:numFmt w:val="lowerLetter"/>
      <w:lvlText w:val="%8."/>
      <w:lvlJc w:val="left"/>
      <w:pPr>
        <w:ind w:left="5715" w:hanging="360"/>
      </w:pPr>
    </w:lvl>
    <w:lvl w:ilvl="8" w:tplc="0416001B" w:tentative="1">
      <w:start w:val="1"/>
      <w:numFmt w:val="lowerRoman"/>
      <w:lvlText w:val="%9."/>
      <w:lvlJc w:val="right"/>
      <w:pPr>
        <w:ind w:left="6435" w:hanging="180"/>
      </w:pPr>
    </w:lvl>
  </w:abstractNum>
  <w:abstractNum w:abstractNumId="7">
    <w:nsid w:val="5FDE0E04"/>
    <w:multiLevelType w:val="hybridMultilevel"/>
    <w:tmpl w:val="E458C18C"/>
    <w:lvl w:ilvl="0" w:tplc="125A71CE">
      <w:start w:val="1"/>
      <w:numFmt w:val="bullet"/>
      <w:lvlText w:val=""/>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05F75A0"/>
    <w:multiLevelType w:val="hybridMultilevel"/>
    <w:tmpl w:val="B7280FAA"/>
    <w:lvl w:ilvl="0" w:tplc="125A71CE">
      <w:start w:val="1"/>
      <w:numFmt w:val="bullet"/>
      <w:lvlText w:val=""/>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AA75D50"/>
    <w:multiLevelType w:val="hybridMultilevel"/>
    <w:tmpl w:val="2E166702"/>
    <w:lvl w:ilvl="0" w:tplc="125A71CE">
      <w:start w:val="1"/>
      <w:numFmt w:val="bullet"/>
      <w:lvlText w:val=""/>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81100C4"/>
    <w:multiLevelType w:val="hybridMultilevel"/>
    <w:tmpl w:val="FD58CECA"/>
    <w:lvl w:ilvl="0" w:tplc="125A71CE">
      <w:start w:val="1"/>
      <w:numFmt w:val="bullet"/>
      <w:lvlText w:val=""/>
      <w:lvlJc w:val="left"/>
      <w:pPr>
        <w:ind w:left="720" w:hanging="360"/>
      </w:pPr>
      <w:rPr>
        <w:rFonts w:ascii="Symbol" w:hAnsi="Symbol" w:hint="default"/>
        <w:color w:val="auto"/>
        <w:sz w:val="28"/>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5"/>
  </w:num>
  <w:num w:numId="4">
    <w:abstractNumId w:val="3"/>
  </w:num>
  <w:num w:numId="5">
    <w:abstractNumId w:val="10"/>
  </w:num>
  <w:num w:numId="6">
    <w:abstractNumId w:val="7"/>
  </w:num>
  <w:num w:numId="7">
    <w:abstractNumId w:val="9"/>
  </w:num>
  <w:num w:numId="8">
    <w:abstractNumId w:val="4"/>
  </w:num>
  <w:num w:numId="9">
    <w:abstractNumId w:val="8"/>
  </w:num>
  <w:num w:numId="10">
    <w:abstractNumId w:val="0"/>
  </w:num>
  <w:num w:numId="11">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A04"/>
    <w:rsid w:val="000145C1"/>
    <w:rsid w:val="00014E03"/>
    <w:rsid w:val="00054460"/>
    <w:rsid w:val="000743C8"/>
    <w:rsid w:val="00080913"/>
    <w:rsid w:val="00080FBA"/>
    <w:rsid w:val="000818C6"/>
    <w:rsid w:val="00090E40"/>
    <w:rsid w:val="000A1D1B"/>
    <w:rsid w:val="000A2374"/>
    <w:rsid w:val="000A61CB"/>
    <w:rsid w:val="000B008B"/>
    <w:rsid w:val="000D0C5A"/>
    <w:rsid w:val="000D2CE9"/>
    <w:rsid w:val="001365C8"/>
    <w:rsid w:val="00141CF5"/>
    <w:rsid w:val="001624C8"/>
    <w:rsid w:val="00165CEB"/>
    <w:rsid w:val="0017343F"/>
    <w:rsid w:val="00180E62"/>
    <w:rsid w:val="00190B70"/>
    <w:rsid w:val="001A337F"/>
    <w:rsid w:val="001A69C4"/>
    <w:rsid w:val="001B4156"/>
    <w:rsid w:val="001C001C"/>
    <w:rsid w:val="001C7B59"/>
    <w:rsid w:val="001D0E92"/>
    <w:rsid w:val="001D60A7"/>
    <w:rsid w:val="001E25A4"/>
    <w:rsid w:val="001E2E57"/>
    <w:rsid w:val="001E3915"/>
    <w:rsid w:val="0021240B"/>
    <w:rsid w:val="002165F4"/>
    <w:rsid w:val="00217D5A"/>
    <w:rsid w:val="00230D18"/>
    <w:rsid w:val="0023582A"/>
    <w:rsid w:val="00247F31"/>
    <w:rsid w:val="002542B6"/>
    <w:rsid w:val="00256D9F"/>
    <w:rsid w:val="00257593"/>
    <w:rsid w:val="00271359"/>
    <w:rsid w:val="00273C1D"/>
    <w:rsid w:val="00281AF3"/>
    <w:rsid w:val="002922BF"/>
    <w:rsid w:val="002A56FD"/>
    <w:rsid w:val="002A7B4B"/>
    <w:rsid w:val="002B2809"/>
    <w:rsid w:val="002C7326"/>
    <w:rsid w:val="002D3CAB"/>
    <w:rsid w:val="002E0B72"/>
    <w:rsid w:val="002F1E26"/>
    <w:rsid w:val="003031DE"/>
    <w:rsid w:val="00310141"/>
    <w:rsid w:val="00320FA4"/>
    <w:rsid w:val="00326515"/>
    <w:rsid w:val="00334912"/>
    <w:rsid w:val="0034186B"/>
    <w:rsid w:val="00362761"/>
    <w:rsid w:val="00397E5D"/>
    <w:rsid w:val="003E6CD2"/>
    <w:rsid w:val="003F657D"/>
    <w:rsid w:val="003F7BFD"/>
    <w:rsid w:val="004005B3"/>
    <w:rsid w:val="004008FB"/>
    <w:rsid w:val="00421BEA"/>
    <w:rsid w:val="004458A6"/>
    <w:rsid w:val="0045122D"/>
    <w:rsid w:val="0049447E"/>
    <w:rsid w:val="004A36EC"/>
    <w:rsid w:val="004E7983"/>
    <w:rsid w:val="00510B14"/>
    <w:rsid w:val="00524165"/>
    <w:rsid w:val="00535F86"/>
    <w:rsid w:val="00536DEA"/>
    <w:rsid w:val="005417CE"/>
    <w:rsid w:val="005474E9"/>
    <w:rsid w:val="0055412B"/>
    <w:rsid w:val="005633FD"/>
    <w:rsid w:val="00566043"/>
    <w:rsid w:val="00567EB1"/>
    <w:rsid w:val="00592002"/>
    <w:rsid w:val="00593F03"/>
    <w:rsid w:val="005C7A96"/>
    <w:rsid w:val="005D38D1"/>
    <w:rsid w:val="005E1597"/>
    <w:rsid w:val="005E569F"/>
    <w:rsid w:val="005E6DE0"/>
    <w:rsid w:val="00616B49"/>
    <w:rsid w:val="006172E1"/>
    <w:rsid w:val="00633631"/>
    <w:rsid w:val="00636721"/>
    <w:rsid w:val="00636D44"/>
    <w:rsid w:val="00644FC7"/>
    <w:rsid w:val="0064630E"/>
    <w:rsid w:val="00673B5E"/>
    <w:rsid w:val="006744C7"/>
    <w:rsid w:val="00683381"/>
    <w:rsid w:val="00683CCB"/>
    <w:rsid w:val="006B1E49"/>
    <w:rsid w:val="006B48EC"/>
    <w:rsid w:val="006C4FA6"/>
    <w:rsid w:val="006C53E6"/>
    <w:rsid w:val="006D3D40"/>
    <w:rsid w:val="006E003D"/>
    <w:rsid w:val="00705CB5"/>
    <w:rsid w:val="00735B2E"/>
    <w:rsid w:val="00741832"/>
    <w:rsid w:val="0074650A"/>
    <w:rsid w:val="00751816"/>
    <w:rsid w:val="00756585"/>
    <w:rsid w:val="007604BA"/>
    <w:rsid w:val="00762863"/>
    <w:rsid w:val="00773911"/>
    <w:rsid w:val="007A7B19"/>
    <w:rsid w:val="007A7FCC"/>
    <w:rsid w:val="007F3D33"/>
    <w:rsid w:val="00802935"/>
    <w:rsid w:val="0080480D"/>
    <w:rsid w:val="0082048B"/>
    <w:rsid w:val="008208B1"/>
    <w:rsid w:val="00821E1B"/>
    <w:rsid w:val="00823D7E"/>
    <w:rsid w:val="00831C14"/>
    <w:rsid w:val="008348E7"/>
    <w:rsid w:val="00874851"/>
    <w:rsid w:val="0089213B"/>
    <w:rsid w:val="00894673"/>
    <w:rsid w:val="00897BB8"/>
    <w:rsid w:val="008A5BF6"/>
    <w:rsid w:val="008B4647"/>
    <w:rsid w:val="008C241A"/>
    <w:rsid w:val="008C30F8"/>
    <w:rsid w:val="008D30AB"/>
    <w:rsid w:val="008D51B9"/>
    <w:rsid w:val="008F4930"/>
    <w:rsid w:val="008F7956"/>
    <w:rsid w:val="00910A0E"/>
    <w:rsid w:val="00921614"/>
    <w:rsid w:val="00924876"/>
    <w:rsid w:val="0092676A"/>
    <w:rsid w:val="00926D4E"/>
    <w:rsid w:val="009406B5"/>
    <w:rsid w:val="00957E29"/>
    <w:rsid w:val="00960A7D"/>
    <w:rsid w:val="009746F8"/>
    <w:rsid w:val="009858E2"/>
    <w:rsid w:val="00994B52"/>
    <w:rsid w:val="00996F74"/>
    <w:rsid w:val="009B4C10"/>
    <w:rsid w:val="009C045C"/>
    <w:rsid w:val="009D0689"/>
    <w:rsid w:val="009F6EE4"/>
    <w:rsid w:val="00A00EE2"/>
    <w:rsid w:val="00A05F55"/>
    <w:rsid w:val="00A25D74"/>
    <w:rsid w:val="00A27711"/>
    <w:rsid w:val="00A31002"/>
    <w:rsid w:val="00A429EF"/>
    <w:rsid w:val="00A457C1"/>
    <w:rsid w:val="00A5023B"/>
    <w:rsid w:val="00A519FA"/>
    <w:rsid w:val="00A52BEF"/>
    <w:rsid w:val="00A741E2"/>
    <w:rsid w:val="00A762EA"/>
    <w:rsid w:val="00A8055F"/>
    <w:rsid w:val="00A82E00"/>
    <w:rsid w:val="00A87E58"/>
    <w:rsid w:val="00AA41F3"/>
    <w:rsid w:val="00AB0D97"/>
    <w:rsid w:val="00AC4802"/>
    <w:rsid w:val="00AE1C32"/>
    <w:rsid w:val="00AE695F"/>
    <w:rsid w:val="00AF5C8F"/>
    <w:rsid w:val="00B02A80"/>
    <w:rsid w:val="00B05FB7"/>
    <w:rsid w:val="00B1477D"/>
    <w:rsid w:val="00B2270C"/>
    <w:rsid w:val="00B303FB"/>
    <w:rsid w:val="00B408CB"/>
    <w:rsid w:val="00B62564"/>
    <w:rsid w:val="00B76037"/>
    <w:rsid w:val="00B82207"/>
    <w:rsid w:val="00BB3040"/>
    <w:rsid w:val="00BB6FF2"/>
    <w:rsid w:val="00BB7A04"/>
    <w:rsid w:val="00BC77F9"/>
    <w:rsid w:val="00BE1F7E"/>
    <w:rsid w:val="00BE6A2A"/>
    <w:rsid w:val="00BE7C57"/>
    <w:rsid w:val="00C02CD5"/>
    <w:rsid w:val="00C1776D"/>
    <w:rsid w:val="00C22F4C"/>
    <w:rsid w:val="00C23B90"/>
    <w:rsid w:val="00C2581A"/>
    <w:rsid w:val="00C3073C"/>
    <w:rsid w:val="00C336F3"/>
    <w:rsid w:val="00C510EF"/>
    <w:rsid w:val="00C66BB1"/>
    <w:rsid w:val="00C675A2"/>
    <w:rsid w:val="00C81AF8"/>
    <w:rsid w:val="00C92DDD"/>
    <w:rsid w:val="00C94B7F"/>
    <w:rsid w:val="00CB7D6E"/>
    <w:rsid w:val="00CC3030"/>
    <w:rsid w:val="00CD4BC1"/>
    <w:rsid w:val="00CE70AB"/>
    <w:rsid w:val="00CF4004"/>
    <w:rsid w:val="00CF5685"/>
    <w:rsid w:val="00D02D80"/>
    <w:rsid w:val="00D1516C"/>
    <w:rsid w:val="00D36AD5"/>
    <w:rsid w:val="00D405B4"/>
    <w:rsid w:val="00D57E5E"/>
    <w:rsid w:val="00D67986"/>
    <w:rsid w:val="00D7005A"/>
    <w:rsid w:val="00D70A75"/>
    <w:rsid w:val="00D9251C"/>
    <w:rsid w:val="00DB1DA0"/>
    <w:rsid w:val="00DB2611"/>
    <w:rsid w:val="00DC16E1"/>
    <w:rsid w:val="00DE0A86"/>
    <w:rsid w:val="00DF26B0"/>
    <w:rsid w:val="00DF4277"/>
    <w:rsid w:val="00DF79B3"/>
    <w:rsid w:val="00E307CF"/>
    <w:rsid w:val="00E35466"/>
    <w:rsid w:val="00E40C28"/>
    <w:rsid w:val="00E626D3"/>
    <w:rsid w:val="00E71991"/>
    <w:rsid w:val="00E747FD"/>
    <w:rsid w:val="00E949CC"/>
    <w:rsid w:val="00EA23F8"/>
    <w:rsid w:val="00EA2A40"/>
    <w:rsid w:val="00EA59F6"/>
    <w:rsid w:val="00EE0FC6"/>
    <w:rsid w:val="00EE2367"/>
    <w:rsid w:val="00F007C1"/>
    <w:rsid w:val="00F0382F"/>
    <w:rsid w:val="00F52B29"/>
    <w:rsid w:val="00F6583C"/>
    <w:rsid w:val="00F67B54"/>
    <w:rsid w:val="00F7047A"/>
    <w:rsid w:val="00F8619F"/>
    <w:rsid w:val="00F94E91"/>
    <w:rsid w:val="00F96564"/>
    <w:rsid w:val="00FB42FA"/>
    <w:rsid w:val="00FC278F"/>
    <w:rsid w:val="00FD0521"/>
    <w:rsid w:val="00FD44CA"/>
    <w:rsid w:val="00FD44EE"/>
    <w:rsid w:val="00FD48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paragraph" w:styleId="NormalWeb">
    <w:name w:val="Normal (Web)"/>
    <w:basedOn w:val="Normal"/>
    <w:rsid w:val="0055412B"/>
    <w:pPr>
      <w:spacing w:before="100" w:beforeAutospacing="1" w:after="100" w:afterAutospacing="1" w:line="240" w:lineRule="auto"/>
    </w:pPr>
    <w:rPr>
      <w:rFonts w:ascii="Times New Roman" w:eastAsia="Times New Roman" w:hAnsi="Times New Roman"/>
      <w:sz w:val="24"/>
      <w:szCs w:val="24"/>
      <w:lang w:eastAsia="pt-BR"/>
    </w:rPr>
  </w:style>
  <w:style w:type="paragraph" w:styleId="Corpodetexto">
    <w:name w:val="Body Text"/>
    <w:basedOn w:val="Normal"/>
    <w:link w:val="CorpodetextoChar"/>
    <w:rsid w:val="000A61CB"/>
    <w:pPr>
      <w:spacing w:after="0" w:line="360" w:lineRule="auto"/>
      <w:jc w:val="both"/>
    </w:pPr>
    <w:rPr>
      <w:rFonts w:cs="Arial"/>
      <w:szCs w:val="24"/>
      <w:lang w:val="en-US" w:eastAsia="pt-BR"/>
    </w:rPr>
  </w:style>
  <w:style w:type="character" w:customStyle="1" w:styleId="CorpodetextoChar">
    <w:name w:val="Corpo de texto Char"/>
    <w:link w:val="Corpodetexto"/>
    <w:rsid w:val="000A61CB"/>
    <w:rPr>
      <w:rFonts w:ascii="Arial" w:hAnsi="Arial" w:cs="Arial"/>
      <w:sz w:val="22"/>
      <w:szCs w:val="24"/>
      <w:lang w:val="en-US"/>
    </w:rPr>
  </w:style>
  <w:style w:type="paragraph" w:customStyle="1" w:styleId="PargrafodaLista1">
    <w:name w:val="Parágrafo da Lista1"/>
    <w:basedOn w:val="Normal"/>
    <w:rsid w:val="00535F86"/>
    <w:pPr>
      <w:spacing w:after="200" w:line="276" w:lineRule="auto"/>
      <w:ind w:left="720"/>
      <w:contextualSpacing/>
    </w:pPr>
    <w:rPr>
      <w:rFonts w:ascii="Calibri" w:eastAsia="Times New Roman"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paragraph" w:styleId="NormalWeb">
    <w:name w:val="Normal (Web)"/>
    <w:basedOn w:val="Normal"/>
    <w:rsid w:val="0055412B"/>
    <w:pPr>
      <w:spacing w:before="100" w:beforeAutospacing="1" w:after="100" w:afterAutospacing="1" w:line="240" w:lineRule="auto"/>
    </w:pPr>
    <w:rPr>
      <w:rFonts w:ascii="Times New Roman" w:eastAsia="Times New Roman" w:hAnsi="Times New Roman"/>
      <w:sz w:val="24"/>
      <w:szCs w:val="24"/>
      <w:lang w:eastAsia="pt-BR"/>
    </w:rPr>
  </w:style>
  <w:style w:type="paragraph" w:styleId="Corpodetexto">
    <w:name w:val="Body Text"/>
    <w:basedOn w:val="Normal"/>
    <w:link w:val="CorpodetextoChar"/>
    <w:rsid w:val="000A61CB"/>
    <w:pPr>
      <w:spacing w:after="0" w:line="360" w:lineRule="auto"/>
      <w:jc w:val="both"/>
    </w:pPr>
    <w:rPr>
      <w:rFonts w:cs="Arial"/>
      <w:szCs w:val="24"/>
      <w:lang w:val="en-US" w:eastAsia="pt-BR"/>
    </w:rPr>
  </w:style>
  <w:style w:type="character" w:customStyle="1" w:styleId="CorpodetextoChar">
    <w:name w:val="Corpo de texto Char"/>
    <w:link w:val="Corpodetexto"/>
    <w:rsid w:val="000A61CB"/>
    <w:rPr>
      <w:rFonts w:ascii="Arial" w:hAnsi="Arial" w:cs="Arial"/>
      <w:sz w:val="22"/>
      <w:szCs w:val="24"/>
      <w:lang w:val="en-US"/>
    </w:rPr>
  </w:style>
  <w:style w:type="paragraph" w:customStyle="1" w:styleId="PargrafodaLista1">
    <w:name w:val="Parágrafo da Lista1"/>
    <w:basedOn w:val="Normal"/>
    <w:rsid w:val="00535F86"/>
    <w:pPr>
      <w:spacing w:after="200" w:line="276" w:lineRule="auto"/>
      <w:ind w:left="720"/>
      <w:contextualSpacing/>
    </w:pPr>
    <w:rPr>
      <w:rFonts w:ascii="Calibri" w:eastAsia="Times New Roman"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ialuislouis.com.b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youtube.com/watch?v=D8brJ1S3VXk&amp;feature=related" TargetMode="External"/><Relationship Id="rId4" Type="http://schemas.openxmlformats.org/officeDocument/2006/relationships/settings" Target="settings.xml"/><Relationship Id="rId9" Type="http://schemas.openxmlformats.org/officeDocument/2006/relationships/hyperlink" Target="http://www.youtube.com/watch?v=qXmfSUIi9p4&amp;feature=related"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2353</Words>
  <Characters>12710</Characters>
  <Application>Microsoft Office Word</Application>
  <DocSecurity>0</DocSecurity>
  <Lines>105</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15033</CharactersWithSpaces>
  <SharedDoc>false</SharedDoc>
  <HLinks>
    <vt:vector size="54" baseType="variant">
      <vt:variant>
        <vt:i4>3276906</vt:i4>
      </vt:variant>
      <vt:variant>
        <vt:i4>24</vt:i4>
      </vt:variant>
      <vt:variant>
        <vt:i4>0</vt:i4>
      </vt:variant>
      <vt:variant>
        <vt:i4>5</vt:i4>
      </vt:variant>
      <vt:variant>
        <vt:lpwstr>http://www.cartacapital.com.br/internacional/proibicao-a-burca-na-franca-oprimir-para-libertar</vt:lpwstr>
      </vt:variant>
      <vt:variant>
        <vt:lpwstr/>
      </vt:variant>
      <vt:variant>
        <vt:i4>80</vt:i4>
      </vt:variant>
      <vt:variant>
        <vt:i4>21</vt:i4>
      </vt:variant>
      <vt:variant>
        <vt:i4>0</vt:i4>
      </vt:variant>
      <vt:variant>
        <vt:i4>5</vt:i4>
      </vt:variant>
      <vt:variant>
        <vt:lpwstr>http://noticias.terra.com.br/mundo/noticias/0,,OI4050001-EI8141,00-Confira+a+integra+do+discurso+de+Obama+no+Cairo+Egito+II.html</vt:lpwstr>
      </vt:variant>
      <vt:variant>
        <vt:lpwstr/>
      </vt:variant>
      <vt:variant>
        <vt:i4>3801189</vt:i4>
      </vt:variant>
      <vt:variant>
        <vt:i4>18</vt:i4>
      </vt:variant>
      <vt:variant>
        <vt:i4>0</vt:i4>
      </vt:variant>
      <vt:variant>
        <vt:i4>5</vt:i4>
      </vt:variant>
      <vt:variant>
        <vt:lpwstr>http://noticias.terra.com.br/mundo/noticias/0,,OI4049999-EI8141,00-Confira+na+integra+o+discurso+de+Obama+no+Cairo+Egito+I.html</vt:lpwstr>
      </vt:variant>
      <vt:variant>
        <vt:lpwstr/>
      </vt:variant>
      <vt:variant>
        <vt:i4>2097184</vt:i4>
      </vt:variant>
      <vt:variant>
        <vt:i4>15</vt:i4>
      </vt:variant>
      <vt:variant>
        <vt:i4>0</vt:i4>
      </vt:variant>
      <vt:variant>
        <vt:i4>5</vt:i4>
      </vt:variant>
      <vt:variant>
        <vt:lpwstr>http://videos.sapo.pt/tY1KCSSzk0z5lagM9pyK</vt:lpwstr>
      </vt:variant>
      <vt:variant>
        <vt:lpwstr/>
      </vt:variant>
      <vt:variant>
        <vt:i4>4718642</vt:i4>
      </vt:variant>
      <vt:variant>
        <vt:i4>12</vt:i4>
      </vt:variant>
      <vt:variant>
        <vt:i4>0</vt:i4>
      </vt:variant>
      <vt:variant>
        <vt:i4>5</vt:i4>
      </vt:variant>
      <vt:variant>
        <vt:lpwstr>http://www.surjournal.org/conteudos/artigos1/port/artigo_paul.htm</vt:lpwstr>
      </vt:variant>
      <vt:variant>
        <vt:lpwstr/>
      </vt:variant>
      <vt:variant>
        <vt:i4>458828</vt:i4>
      </vt:variant>
      <vt:variant>
        <vt:i4>9</vt:i4>
      </vt:variant>
      <vt:variant>
        <vt:i4>0</vt:i4>
      </vt:variant>
      <vt:variant>
        <vt:i4>5</vt:i4>
      </vt:variant>
      <vt:variant>
        <vt:lpwstr>http://oglobo.globo.com/mundo/mat/2011/04/11/proibicao-de-veu-islamico-entra-em-vigor-na-franca-mulheres-sao-presas-924202059.asp</vt:lpwstr>
      </vt:variant>
      <vt:variant>
        <vt:lpwstr/>
      </vt:variant>
      <vt:variant>
        <vt:i4>2818151</vt:i4>
      </vt:variant>
      <vt:variant>
        <vt:i4>6</vt:i4>
      </vt:variant>
      <vt:variant>
        <vt:i4>0</vt:i4>
      </vt:variant>
      <vt:variant>
        <vt:i4>5</vt:i4>
      </vt:variant>
      <vt:variant>
        <vt:lpwstr>http://videos.sapo.pt/cjEZvPfDdaZjwZlt4Boa</vt:lpwstr>
      </vt:variant>
      <vt:variant>
        <vt:lpwstr/>
      </vt:variant>
      <vt:variant>
        <vt:i4>7798847</vt:i4>
      </vt:variant>
      <vt:variant>
        <vt:i4>3</vt:i4>
      </vt:variant>
      <vt:variant>
        <vt:i4>0</vt:i4>
      </vt:variant>
      <vt:variant>
        <vt:i4>5</vt:i4>
      </vt:variant>
      <vt:variant>
        <vt:lpwstr>http://www.youtube.com/watch?v=E4ui4zM1ync</vt:lpwstr>
      </vt:variant>
      <vt:variant>
        <vt:lpwstr/>
      </vt:variant>
      <vt:variant>
        <vt:i4>1835027</vt:i4>
      </vt:variant>
      <vt:variant>
        <vt:i4>0</vt:i4>
      </vt:variant>
      <vt:variant>
        <vt:i4>0</vt:i4>
      </vt:variant>
      <vt:variant>
        <vt:i4>5</vt:i4>
      </vt:variant>
      <vt:variant>
        <vt:lpwstr>http://g1.globo.com/videos/jornal-hoje/v/terrorismo-aula-2-do-professor-reginaldo-nasser/1513166/</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N5606603</cp:lastModifiedBy>
  <cp:revision>3</cp:revision>
  <cp:lastPrinted>2011-06-13T13:44:00Z</cp:lastPrinted>
  <dcterms:created xsi:type="dcterms:W3CDTF">2012-05-02T21:38:00Z</dcterms:created>
  <dcterms:modified xsi:type="dcterms:W3CDTF">2012-05-02T21:49:00Z</dcterms:modified>
</cp:coreProperties>
</file>