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Default="001C001C" w:rsidP="0023582A">
      <w:pPr>
        <w:ind w:left="142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B82207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809750" cy="876300"/>
                  <wp:effectExtent l="0" t="0" r="0" b="0"/>
                  <wp:docPr id="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05CB5" w:rsidRDefault="00C94B7F" w:rsidP="00705CB5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</w:pPr>
            <w:r>
              <w:rPr>
                <w:b w:val="0"/>
                <w:szCs w:val="22"/>
                <w:lang w:val="pt-BR" w:eastAsia="pt-BR"/>
              </w:rPr>
              <w:t>Ensino</w:t>
            </w:r>
            <w:r w:rsidR="00A05F55">
              <w:rPr>
                <w:b w:val="0"/>
                <w:szCs w:val="22"/>
                <w:lang w:val="pt-BR" w:eastAsia="pt-BR"/>
              </w:rPr>
              <w:t xml:space="preserve"> </w:t>
            </w:r>
            <w:r w:rsidR="001D0E92">
              <w:rPr>
                <w:b w:val="0"/>
                <w:szCs w:val="22"/>
                <w:lang w:val="pt-BR" w:eastAsia="pt-BR"/>
              </w:rPr>
              <w:t xml:space="preserve">Fundamental II </w:t>
            </w:r>
            <w:r w:rsidR="0023582A" w:rsidRPr="000D0C5A">
              <w:rPr>
                <w:b w:val="0"/>
                <w:szCs w:val="22"/>
                <w:lang w:val="pt-BR" w:eastAsia="pt-BR"/>
              </w:rPr>
              <w:br/>
            </w:r>
            <w:r w:rsidR="00535F86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 xml:space="preserve">Dossiê </w:t>
            </w:r>
            <w:r w:rsidR="00DB0DC7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Alimentos</w:t>
            </w:r>
            <w:r w:rsidR="00705CB5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:</w:t>
            </w:r>
          </w:p>
          <w:p w:rsidR="008348E7" w:rsidRPr="00DC16E1" w:rsidRDefault="00DB0DC7" w:rsidP="00705CB5">
            <w:pPr>
              <w:pStyle w:val="Ttulo3"/>
              <w:rPr>
                <w:color w:val="4F6228"/>
                <w:lang w:val="pt-BR" w:eastAsia="en-US"/>
              </w:rPr>
            </w:pPr>
            <w:r>
              <w:rPr>
                <w:color w:val="4F6228"/>
                <w:lang w:val="pt-BR" w:eastAsia="en-US"/>
              </w:rPr>
              <w:t>Você se alimenta bem?</w:t>
            </w:r>
          </w:p>
          <w:p w:rsidR="00535F86" w:rsidRPr="00535F86" w:rsidRDefault="00DB0DC7" w:rsidP="00784B0B">
            <w:pPr>
              <w:rPr>
                <w:b/>
                <w:highlight w:val="yellow"/>
              </w:rPr>
            </w:pPr>
            <w:r>
              <w:rPr>
                <w:b/>
                <w:sz w:val="24"/>
              </w:rPr>
              <w:t>Profa. M</w:t>
            </w:r>
            <w:r w:rsidR="00784B0B">
              <w:rPr>
                <w:b/>
                <w:sz w:val="24"/>
              </w:rPr>
              <w:t>e</w:t>
            </w:r>
            <w:r>
              <w:rPr>
                <w:b/>
                <w:sz w:val="24"/>
              </w:rPr>
              <w:t xml:space="preserve">. Maria Luiza </w:t>
            </w:r>
            <w:proofErr w:type="spellStart"/>
            <w:r>
              <w:rPr>
                <w:b/>
                <w:sz w:val="24"/>
              </w:rPr>
              <w:t>Ledesma</w:t>
            </w:r>
            <w:proofErr w:type="spellEnd"/>
            <w:r>
              <w:rPr>
                <w:b/>
                <w:sz w:val="24"/>
              </w:rPr>
              <w:t xml:space="preserve"> Rodrigues.</w:t>
            </w:r>
          </w:p>
        </w:tc>
      </w:tr>
    </w:tbl>
    <w:p w:rsidR="00BB7A04" w:rsidRDefault="00BB7A04"/>
    <w:p w:rsidR="0023582A" w:rsidRDefault="00910A0E" w:rsidP="00910A0E">
      <w:pPr>
        <w:tabs>
          <w:tab w:val="left" w:pos="9482"/>
        </w:tabs>
      </w:pPr>
      <w:r>
        <w:tab/>
      </w:r>
    </w:p>
    <w:p w:rsidR="004008FB" w:rsidRDefault="004008FB" w:rsidP="004008FB">
      <w:pPr>
        <w:pStyle w:val="Ttulo2"/>
        <w:rPr>
          <w:lang w:val="pt-BR" w:eastAsia="pt-BR"/>
        </w:rPr>
      </w:pPr>
      <w:r w:rsidRPr="003E60CA">
        <w:rPr>
          <w:lang w:eastAsia="pt-BR"/>
        </w:rPr>
        <w:t>Competência(s) / Objetivo(s) de Aprendizagem</w:t>
      </w:r>
      <w:r w:rsidR="00C94B7F">
        <w:rPr>
          <w:lang w:val="pt-BR" w:eastAsia="pt-BR"/>
        </w:rPr>
        <w:t>:</w:t>
      </w:r>
    </w:p>
    <w:p w:rsidR="00936662" w:rsidRPr="00936662" w:rsidRDefault="00936662" w:rsidP="00936662">
      <w:pPr>
        <w:rPr>
          <w:lang w:eastAsia="pt-BR"/>
        </w:rPr>
      </w:pPr>
    </w:p>
    <w:p w:rsidR="00936662" w:rsidRPr="00936662" w:rsidRDefault="00936662" w:rsidP="00936662">
      <w:pPr>
        <w:spacing w:after="200" w:line="360" w:lineRule="auto"/>
        <w:jc w:val="both"/>
        <w:rPr>
          <w:rFonts w:cs="Arial"/>
          <w:szCs w:val="24"/>
        </w:rPr>
      </w:pPr>
      <w:r w:rsidRPr="00936662">
        <w:rPr>
          <w:rFonts w:cs="Arial"/>
          <w:szCs w:val="24"/>
        </w:rPr>
        <w:t>Discutir com os alunos o significado de alimentação saudável.</w:t>
      </w:r>
    </w:p>
    <w:p w:rsidR="00936662" w:rsidRPr="00936662" w:rsidRDefault="00936662" w:rsidP="00936662">
      <w:pPr>
        <w:spacing w:after="200" w:line="360" w:lineRule="auto"/>
        <w:jc w:val="both"/>
        <w:rPr>
          <w:rFonts w:cs="Arial"/>
          <w:szCs w:val="24"/>
        </w:rPr>
      </w:pPr>
      <w:r w:rsidRPr="00936662">
        <w:rPr>
          <w:rFonts w:cs="Arial"/>
          <w:szCs w:val="24"/>
        </w:rPr>
        <w:t xml:space="preserve">Permitir que os alunos </w:t>
      </w:r>
      <w:proofErr w:type="gramStart"/>
      <w:r w:rsidRPr="00936662">
        <w:rPr>
          <w:rFonts w:cs="Arial"/>
          <w:szCs w:val="24"/>
        </w:rPr>
        <w:t>identifiquem</w:t>
      </w:r>
      <w:proofErr w:type="gramEnd"/>
      <w:r w:rsidRPr="00936662">
        <w:rPr>
          <w:rFonts w:cs="Arial"/>
          <w:szCs w:val="24"/>
        </w:rPr>
        <w:t>, por meio de um questionário,  se estão apresentando uma alimentação saudável.</w:t>
      </w:r>
    </w:p>
    <w:p w:rsidR="00936662" w:rsidRDefault="00936662" w:rsidP="00936662">
      <w:pPr>
        <w:spacing w:after="200" w:line="360" w:lineRule="auto"/>
        <w:jc w:val="both"/>
        <w:rPr>
          <w:rFonts w:cs="Arial"/>
          <w:szCs w:val="24"/>
        </w:rPr>
      </w:pPr>
      <w:r w:rsidRPr="00936662">
        <w:rPr>
          <w:rFonts w:cs="Arial"/>
          <w:szCs w:val="24"/>
        </w:rPr>
        <w:t>Conhecer os alimentos que promovem uma alimentação saudável e aqueles que são prejudiciais ao organismo.</w:t>
      </w:r>
    </w:p>
    <w:p w:rsidR="00936662" w:rsidRPr="00936662" w:rsidRDefault="00936662" w:rsidP="00936662">
      <w:pPr>
        <w:spacing w:after="200" w:line="360" w:lineRule="auto"/>
        <w:jc w:val="both"/>
        <w:rPr>
          <w:rFonts w:cs="Arial"/>
          <w:i/>
          <w:szCs w:val="24"/>
        </w:rPr>
      </w:pPr>
    </w:p>
    <w:p w:rsidR="00936662" w:rsidRDefault="00936662" w:rsidP="0093666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lang w:eastAsia="pt-BR"/>
        </w:rPr>
      </w:pPr>
      <w:r w:rsidRPr="00936662">
        <w:rPr>
          <w:rFonts w:cs="Arial"/>
          <w:i/>
          <w:lang w:eastAsia="pt-BR"/>
        </w:rPr>
        <w:t xml:space="preserve">Links para os conteúdos sugeridos neste plano estão disponíveis na aba </w:t>
      </w:r>
      <w:r w:rsidR="00AF799C">
        <w:rPr>
          <w:rFonts w:cs="Arial"/>
          <w:i/>
          <w:lang w:eastAsia="pt-BR"/>
        </w:rPr>
        <w:t xml:space="preserve">Para Organizar o seu Trabalho e Saber </w:t>
      </w:r>
      <w:r w:rsidRPr="00936662">
        <w:rPr>
          <w:rFonts w:cs="Arial"/>
          <w:i/>
          <w:lang w:eastAsia="pt-BR"/>
        </w:rPr>
        <w:t>Mais.</w:t>
      </w:r>
    </w:p>
    <w:p w:rsidR="00535F86" w:rsidRDefault="00535F86" w:rsidP="00960A7D">
      <w:pPr>
        <w:pStyle w:val="Default"/>
        <w:spacing w:before="100" w:beforeAutospacing="1" w:after="100" w:afterAutospacing="1"/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</w:pPr>
    </w:p>
    <w:p w:rsidR="001C7B59" w:rsidRDefault="001C7B59" w:rsidP="00960A7D">
      <w:pPr>
        <w:pStyle w:val="Default"/>
        <w:spacing w:before="100" w:beforeAutospacing="1" w:after="100" w:afterAutospacing="1"/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Conteúdos</w:t>
      </w:r>
      <w:r w:rsidR="00C94B7F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:</w:t>
      </w:r>
    </w:p>
    <w:p w:rsidR="00936662" w:rsidRPr="00936662" w:rsidRDefault="00936662" w:rsidP="00936662">
      <w:pPr>
        <w:spacing w:line="360" w:lineRule="auto"/>
        <w:jc w:val="both"/>
        <w:rPr>
          <w:rFonts w:cs="Arial"/>
          <w:szCs w:val="24"/>
        </w:rPr>
      </w:pPr>
      <w:r w:rsidRPr="00936662">
        <w:rPr>
          <w:rFonts w:cs="Arial"/>
          <w:szCs w:val="24"/>
        </w:rPr>
        <w:t>Compreensão do conceito de alimentação saudável.</w:t>
      </w:r>
    </w:p>
    <w:p w:rsidR="00936662" w:rsidRPr="00936662" w:rsidRDefault="00936662" w:rsidP="00936662">
      <w:pPr>
        <w:spacing w:line="360" w:lineRule="auto"/>
        <w:jc w:val="both"/>
        <w:rPr>
          <w:rFonts w:cs="Arial"/>
          <w:szCs w:val="24"/>
        </w:rPr>
      </w:pPr>
      <w:r w:rsidRPr="00936662">
        <w:rPr>
          <w:rFonts w:cs="Arial"/>
          <w:szCs w:val="24"/>
        </w:rPr>
        <w:t>Alimentos prejudiciais ao organismo.</w:t>
      </w:r>
    </w:p>
    <w:p w:rsidR="00FC278F" w:rsidRPr="00217D5A" w:rsidRDefault="00FC278F" w:rsidP="00217D5A">
      <w:pPr>
        <w:rPr>
          <w:lang w:eastAsia="x-none"/>
        </w:rPr>
      </w:pPr>
    </w:p>
    <w:p w:rsidR="00141CF5" w:rsidRDefault="00B1477D" w:rsidP="00B1477D">
      <w:pPr>
        <w:pStyle w:val="Ttulo2"/>
        <w:rPr>
          <w:color w:val="000000"/>
          <w:sz w:val="23"/>
          <w:szCs w:val="23"/>
          <w:lang w:val="pt-BR"/>
        </w:rPr>
      </w:pPr>
      <w:r w:rsidRPr="003E60CA">
        <w:rPr>
          <w:lang w:eastAsia="pt-BR"/>
        </w:rPr>
        <w:t>Palavras Chave:</w:t>
      </w:r>
      <w:r w:rsidR="001C7B59">
        <w:rPr>
          <w:color w:val="000000"/>
          <w:sz w:val="23"/>
          <w:szCs w:val="23"/>
        </w:rPr>
        <w:t xml:space="preserve"> </w:t>
      </w:r>
    </w:p>
    <w:p w:rsidR="001D0E92" w:rsidRDefault="001D0E92" w:rsidP="00B1477D">
      <w:pPr>
        <w:pStyle w:val="Ttulo2"/>
        <w:rPr>
          <w:lang w:val="pt-BR" w:eastAsia="pt-BR"/>
        </w:rPr>
      </w:pPr>
    </w:p>
    <w:p w:rsidR="00936662" w:rsidRPr="00936662" w:rsidRDefault="00936662" w:rsidP="00936662">
      <w:pPr>
        <w:jc w:val="both"/>
        <w:rPr>
          <w:rFonts w:cs="Arial"/>
          <w:szCs w:val="24"/>
        </w:rPr>
      </w:pPr>
      <w:r w:rsidRPr="00936662">
        <w:rPr>
          <w:rFonts w:cs="Arial"/>
          <w:szCs w:val="24"/>
        </w:rPr>
        <w:t>Alimentos</w:t>
      </w:r>
      <w:r>
        <w:rPr>
          <w:rFonts w:cs="Arial"/>
          <w:szCs w:val="24"/>
        </w:rPr>
        <w:t>;</w:t>
      </w:r>
      <w:r w:rsidRPr="00936662">
        <w:rPr>
          <w:rFonts w:cs="Arial"/>
          <w:szCs w:val="24"/>
        </w:rPr>
        <w:t xml:space="preserve"> Alimentação; Saudável.</w:t>
      </w:r>
    </w:p>
    <w:p w:rsidR="001D0E92" w:rsidRPr="001D0E92" w:rsidRDefault="001D0E92" w:rsidP="001D0E92">
      <w:pPr>
        <w:rPr>
          <w:sz w:val="23"/>
          <w:szCs w:val="23"/>
          <w:lang w:eastAsia="pt-BR"/>
        </w:rPr>
      </w:pPr>
    </w:p>
    <w:p w:rsidR="00B1477D" w:rsidRDefault="00B1477D" w:rsidP="00B1477D">
      <w:pPr>
        <w:pStyle w:val="Ttulo2"/>
        <w:rPr>
          <w:lang w:val="pt-BR" w:eastAsia="pt-BR"/>
        </w:rPr>
      </w:pPr>
      <w:r>
        <w:rPr>
          <w:lang w:eastAsia="pt-BR"/>
        </w:rPr>
        <w:t>Para Organizar o</w:t>
      </w:r>
      <w:r w:rsidR="00BC77F9">
        <w:rPr>
          <w:lang w:eastAsia="pt-BR"/>
        </w:rPr>
        <w:t xml:space="preserve"> seu</w:t>
      </w:r>
      <w:r>
        <w:rPr>
          <w:lang w:eastAsia="pt-BR"/>
        </w:rPr>
        <w:t xml:space="preserve"> Trabalho e Saber Mais</w:t>
      </w:r>
      <w:r w:rsidR="00C94B7F">
        <w:rPr>
          <w:lang w:val="pt-BR" w:eastAsia="pt-BR"/>
        </w:rPr>
        <w:t>:</w:t>
      </w:r>
    </w:p>
    <w:p w:rsidR="004C71D3" w:rsidRPr="004C71D3" w:rsidRDefault="004C71D3" w:rsidP="004C71D3">
      <w:pPr>
        <w:rPr>
          <w:lang w:eastAsia="pt-BR"/>
        </w:rPr>
      </w:pPr>
    </w:p>
    <w:p w:rsidR="004C71D3" w:rsidRPr="004C71D3" w:rsidRDefault="004C71D3" w:rsidP="004C71D3">
      <w:pPr>
        <w:numPr>
          <w:ilvl w:val="0"/>
          <w:numId w:val="35"/>
        </w:numPr>
        <w:spacing w:after="200" w:line="360" w:lineRule="auto"/>
        <w:rPr>
          <w:rFonts w:cs="Arial"/>
          <w:szCs w:val="24"/>
        </w:rPr>
      </w:pPr>
      <w:r w:rsidRPr="004C71D3">
        <w:rPr>
          <w:rFonts w:cs="Arial"/>
          <w:szCs w:val="24"/>
        </w:rPr>
        <w:t xml:space="preserve">O site “Política Nacional da Alimentação e Nutrição” disponível em </w:t>
      </w:r>
      <w:hyperlink r:id="rId9" w:history="1">
        <w:r w:rsidRPr="004C71D3">
          <w:rPr>
            <w:rStyle w:val="Hyperlink"/>
            <w:rFonts w:cs="Arial"/>
            <w:szCs w:val="24"/>
          </w:rPr>
          <w:t>http://nutricao.saude.gov.br/teste_alimentacao.php</w:t>
        </w:r>
      </w:hyperlink>
      <w:proofErr w:type="gramStart"/>
      <w:r w:rsidRPr="004C71D3">
        <w:rPr>
          <w:rFonts w:cs="Arial"/>
          <w:szCs w:val="24"/>
        </w:rPr>
        <w:t xml:space="preserve">  </w:t>
      </w:r>
      <w:proofErr w:type="gramEnd"/>
      <w:r w:rsidRPr="004C71D3">
        <w:rPr>
          <w:rFonts w:cs="Arial"/>
          <w:szCs w:val="24"/>
        </w:rPr>
        <w:t>traz um questionário bastante completo e didático sobre alimentação.</w:t>
      </w:r>
    </w:p>
    <w:p w:rsidR="004C71D3" w:rsidRPr="004C71D3" w:rsidRDefault="004C71D3" w:rsidP="004C71D3">
      <w:pPr>
        <w:numPr>
          <w:ilvl w:val="0"/>
          <w:numId w:val="35"/>
        </w:numPr>
        <w:spacing w:after="200" w:line="360" w:lineRule="auto"/>
        <w:rPr>
          <w:rFonts w:cs="Arial"/>
          <w:szCs w:val="24"/>
        </w:rPr>
      </w:pPr>
      <w:r w:rsidRPr="004C71D3">
        <w:rPr>
          <w:rFonts w:cs="Arial"/>
          <w:szCs w:val="24"/>
        </w:rPr>
        <w:lastRenderedPageBreak/>
        <w:t xml:space="preserve">O link </w:t>
      </w:r>
      <w:hyperlink r:id="rId10" w:history="1">
        <w:r w:rsidRPr="004C71D3">
          <w:rPr>
            <w:rStyle w:val="Hyperlink"/>
            <w:rFonts w:cs="Arial"/>
            <w:szCs w:val="24"/>
          </w:rPr>
          <w:t>http://189.28.128.100/nutricao/docs/geral/10passosAdolescentes.pdf</w:t>
        </w:r>
      </w:hyperlink>
      <w:r w:rsidRPr="004C71D3">
        <w:rPr>
          <w:rFonts w:cs="Arial"/>
          <w:szCs w:val="24"/>
        </w:rPr>
        <w:t xml:space="preserve"> informa, por meio de dez passos, o conceito de alimentação saudável para os adolescentes.</w:t>
      </w:r>
    </w:p>
    <w:p w:rsidR="004C71D3" w:rsidRPr="004C71D3" w:rsidRDefault="004C71D3" w:rsidP="004C71D3">
      <w:pPr>
        <w:numPr>
          <w:ilvl w:val="0"/>
          <w:numId w:val="35"/>
        </w:numPr>
        <w:spacing w:after="200" w:line="360" w:lineRule="auto"/>
        <w:rPr>
          <w:rFonts w:cs="Arial"/>
          <w:szCs w:val="24"/>
        </w:rPr>
      </w:pPr>
      <w:r w:rsidRPr="004C71D3">
        <w:rPr>
          <w:rFonts w:cs="Arial"/>
          <w:szCs w:val="24"/>
        </w:rPr>
        <w:t xml:space="preserve">O site da Coordenação-Geral da Política de Alimentação e Nutrição do Ministério da Saúde disponível em </w:t>
      </w:r>
      <w:hyperlink r:id="rId11" w:history="1">
        <w:r w:rsidRPr="004C71D3">
          <w:rPr>
            <w:rStyle w:val="Hyperlink"/>
            <w:rFonts w:cs="Arial"/>
            <w:szCs w:val="24"/>
          </w:rPr>
          <w:t>http://nutricao.saude.gov.br/</w:t>
        </w:r>
      </w:hyperlink>
      <w:r w:rsidRPr="004C71D3">
        <w:rPr>
          <w:rFonts w:cs="Arial"/>
          <w:szCs w:val="24"/>
        </w:rPr>
        <w:t xml:space="preserve"> traz uma série de informações sobre o conceito de alimentação saudável.</w:t>
      </w:r>
    </w:p>
    <w:p w:rsidR="00256D9F" w:rsidRDefault="00256D9F" w:rsidP="00A00EE2">
      <w:pPr>
        <w:tabs>
          <w:tab w:val="left" w:pos="3119"/>
        </w:tabs>
        <w:spacing w:after="0" w:line="240" w:lineRule="auto"/>
        <w:rPr>
          <w:rFonts w:cs="Calibri"/>
          <w:b/>
          <w:sz w:val="20"/>
          <w:szCs w:val="20"/>
          <w:lang w:eastAsia="pt-BR"/>
        </w:rPr>
      </w:pPr>
    </w:p>
    <w:p w:rsidR="00B1477D" w:rsidRDefault="00B1477D" w:rsidP="0082048B">
      <w:pPr>
        <w:pStyle w:val="Ttulo2"/>
        <w:spacing w:line="360" w:lineRule="auto"/>
        <w:jc w:val="both"/>
        <w:rPr>
          <w:lang w:val="pt-BR" w:eastAsia="pt-BR"/>
        </w:rPr>
      </w:pPr>
      <w:r w:rsidRPr="003E60CA">
        <w:rPr>
          <w:lang w:eastAsia="pt-BR"/>
        </w:rPr>
        <w:t>1ª Etapa</w:t>
      </w:r>
      <w:r w:rsidR="00141CF5">
        <w:rPr>
          <w:lang w:val="pt-BR" w:eastAsia="pt-BR"/>
        </w:rPr>
        <w:t>:</w:t>
      </w:r>
      <w:r w:rsidR="0082048B">
        <w:rPr>
          <w:lang w:val="pt-BR" w:eastAsia="pt-BR"/>
        </w:rPr>
        <w:t xml:space="preserve"> </w:t>
      </w:r>
      <w:r w:rsidR="00AF799C">
        <w:rPr>
          <w:lang w:val="pt-BR" w:eastAsia="pt-BR"/>
        </w:rPr>
        <w:t>Preparação</w:t>
      </w:r>
    </w:p>
    <w:p w:rsidR="004C71D3" w:rsidRDefault="004C71D3" w:rsidP="004C71D3">
      <w:pPr>
        <w:spacing w:line="360" w:lineRule="auto"/>
        <w:jc w:val="both"/>
        <w:rPr>
          <w:rFonts w:cs="Arial"/>
          <w:szCs w:val="24"/>
        </w:rPr>
      </w:pPr>
      <w:r w:rsidRPr="004C71D3">
        <w:rPr>
          <w:rFonts w:cs="Arial"/>
          <w:szCs w:val="24"/>
        </w:rPr>
        <w:t>Consulte os sites e materiais sugeridos n</w:t>
      </w:r>
      <w:r w:rsidR="00AF799C">
        <w:rPr>
          <w:rFonts w:cs="Arial"/>
          <w:szCs w:val="24"/>
        </w:rPr>
        <w:t>a aba Para Organizar o seu Trabalho e Saber Mais</w:t>
      </w:r>
      <w:r w:rsidRPr="004C71D3">
        <w:rPr>
          <w:rFonts w:cs="Arial"/>
          <w:szCs w:val="24"/>
        </w:rPr>
        <w:t>, selecione os textos que pretende utilizar e providencie as cópias com antecedência.</w:t>
      </w:r>
    </w:p>
    <w:p w:rsidR="004C71D3" w:rsidRPr="004C71D3" w:rsidRDefault="004C71D3" w:rsidP="004C71D3">
      <w:pPr>
        <w:spacing w:line="360" w:lineRule="auto"/>
        <w:jc w:val="both"/>
        <w:rPr>
          <w:rFonts w:cs="Arial"/>
          <w:szCs w:val="24"/>
        </w:rPr>
      </w:pPr>
    </w:p>
    <w:p w:rsidR="0082048B" w:rsidRDefault="00141CF5" w:rsidP="00FC278F">
      <w:pPr>
        <w:pStyle w:val="Ttulo2"/>
        <w:rPr>
          <w:lang w:val="pt-BR" w:eastAsia="pt-BR"/>
        </w:rPr>
      </w:pPr>
      <w:r>
        <w:rPr>
          <w:lang w:val="pt-BR" w:eastAsia="pt-BR"/>
        </w:rPr>
        <w:t>2</w:t>
      </w:r>
      <w:r w:rsidR="000B008B">
        <w:rPr>
          <w:lang w:val="pt-BR" w:eastAsia="pt-BR"/>
        </w:rPr>
        <w:t>ª E</w:t>
      </w:r>
      <w:r w:rsidR="000B008B" w:rsidRPr="00924876">
        <w:rPr>
          <w:lang w:val="pt-BR" w:eastAsia="pt-BR"/>
        </w:rPr>
        <w:t xml:space="preserve">tapa: </w:t>
      </w:r>
      <w:r w:rsidR="004C71D3">
        <w:rPr>
          <w:lang w:val="pt-BR" w:eastAsia="pt-BR"/>
        </w:rPr>
        <w:t>Reconhecendo os conhecimentos prévios dos al</w:t>
      </w:r>
      <w:r w:rsidR="00AF799C">
        <w:rPr>
          <w:lang w:val="pt-BR" w:eastAsia="pt-BR"/>
        </w:rPr>
        <w:t>unos sobre alimentação saudável</w:t>
      </w:r>
    </w:p>
    <w:p w:rsidR="004C71D3" w:rsidRPr="004C71D3" w:rsidRDefault="004C71D3" w:rsidP="004C71D3">
      <w:pPr>
        <w:rPr>
          <w:lang w:eastAsia="pt-BR"/>
        </w:rPr>
      </w:pPr>
    </w:p>
    <w:p w:rsidR="004C71D3" w:rsidRDefault="004C71D3" w:rsidP="004C71D3">
      <w:pPr>
        <w:spacing w:after="0" w:line="360" w:lineRule="auto"/>
        <w:jc w:val="both"/>
        <w:rPr>
          <w:rFonts w:cs="Arial"/>
          <w:szCs w:val="24"/>
        </w:rPr>
      </w:pPr>
      <w:r w:rsidRPr="004C71D3">
        <w:rPr>
          <w:rFonts w:cs="Arial"/>
          <w:szCs w:val="24"/>
        </w:rPr>
        <w:t xml:space="preserve">Com a turma reunida, promova um debate sobre o significado de alimentação saudável para cada um deles. Anote na lousa as contribuições dos alunos e solicite que eles copiem em seus cadernos. Utilize o material sugerido no item </w:t>
      </w:r>
      <w:proofErr w:type="gramStart"/>
      <w:r w:rsidRPr="004C71D3">
        <w:rPr>
          <w:rFonts w:cs="Arial"/>
          <w:szCs w:val="24"/>
        </w:rPr>
        <w:t>3</w:t>
      </w:r>
      <w:proofErr w:type="gramEnd"/>
      <w:r w:rsidRPr="004C71D3">
        <w:rPr>
          <w:rFonts w:cs="Arial"/>
          <w:szCs w:val="24"/>
        </w:rPr>
        <w:t xml:space="preserve"> d</w:t>
      </w:r>
      <w:r w:rsidR="00AF799C">
        <w:rPr>
          <w:rFonts w:cs="Arial"/>
          <w:szCs w:val="24"/>
        </w:rPr>
        <w:t xml:space="preserve">a aba </w:t>
      </w:r>
      <w:r w:rsidRPr="004C71D3">
        <w:rPr>
          <w:rFonts w:cs="Arial"/>
          <w:szCs w:val="24"/>
        </w:rPr>
        <w:t xml:space="preserve">“Para </w:t>
      </w:r>
      <w:r w:rsidR="00AF799C">
        <w:rPr>
          <w:rFonts w:cs="Arial"/>
          <w:szCs w:val="24"/>
        </w:rPr>
        <w:t>Organizar o seu Trabalho e Saber Mais</w:t>
      </w:r>
      <w:r w:rsidRPr="004C71D3">
        <w:rPr>
          <w:rFonts w:cs="Arial"/>
          <w:szCs w:val="24"/>
        </w:rPr>
        <w:t>” para promover uma boa discussão com os alunos.</w:t>
      </w:r>
    </w:p>
    <w:p w:rsidR="004C71D3" w:rsidRPr="004C71D3" w:rsidRDefault="004C71D3" w:rsidP="004C71D3">
      <w:pPr>
        <w:spacing w:after="0" w:line="360" w:lineRule="auto"/>
        <w:jc w:val="both"/>
        <w:rPr>
          <w:rFonts w:cs="Arial"/>
          <w:szCs w:val="24"/>
        </w:rPr>
      </w:pPr>
    </w:p>
    <w:p w:rsidR="00A05F55" w:rsidRDefault="00141CF5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3</w:t>
      </w:r>
      <w:r w:rsidR="00924876" w:rsidRPr="003E60CA">
        <w:rPr>
          <w:lang w:eastAsia="pt-BR"/>
        </w:rPr>
        <w:t>ª Etapa</w:t>
      </w:r>
      <w:r w:rsidR="00A05F55">
        <w:rPr>
          <w:lang w:val="pt-BR" w:eastAsia="pt-BR"/>
        </w:rPr>
        <w:t xml:space="preserve">: </w:t>
      </w:r>
      <w:r w:rsidR="00AF799C">
        <w:rPr>
          <w:lang w:val="pt-BR" w:eastAsia="pt-BR"/>
        </w:rPr>
        <w:t>Como estamos nos alimentando</w:t>
      </w:r>
    </w:p>
    <w:p w:rsidR="004C71D3" w:rsidRPr="004C71D3" w:rsidRDefault="004C71D3" w:rsidP="004C71D3">
      <w:pPr>
        <w:spacing w:after="0" w:line="360" w:lineRule="auto"/>
        <w:jc w:val="both"/>
        <w:rPr>
          <w:rFonts w:cs="Arial"/>
          <w:szCs w:val="24"/>
        </w:rPr>
      </w:pPr>
      <w:r w:rsidRPr="004C71D3">
        <w:rPr>
          <w:rFonts w:cs="Arial"/>
          <w:szCs w:val="24"/>
        </w:rPr>
        <w:t xml:space="preserve">No laboratório de informática, solicite aos alunos que, individualmente, acessem e preencham a pesquisa indicada no item </w:t>
      </w:r>
      <w:proofErr w:type="gramStart"/>
      <w:r w:rsidRPr="004C71D3">
        <w:rPr>
          <w:rFonts w:cs="Arial"/>
          <w:szCs w:val="24"/>
        </w:rPr>
        <w:t>1</w:t>
      </w:r>
      <w:proofErr w:type="gramEnd"/>
      <w:r w:rsidRPr="004C71D3">
        <w:rPr>
          <w:rFonts w:cs="Arial"/>
          <w:szCs w:val="24"/>
        </w:rPr>
        <w:t xml:space="preserve"> d</w:t>
      </w:r>
      <w:r w:rsidR="00AF799C">
        <w:rPr>
          <w:rFonts w:cs="Arial"/>
          <w:szCs w:val="24"/>
        </w:rPr>
        <w:t xml:space="preserve">a aba </w:t>
      </w:r>
      <w:r w:rsidR="00AF799C" w:rsidRPr="004C71D3">
        <w:rPr>
          <w:rFonts w:cs="Arial"/>
          <w:szCs w:val="24"/>
        </w:rPr>
        <w:t xml:space="preserve">“Para </w:t>
      </w:r>
      <w:r w:rsidR="00AF799C">
        <w:rPr>
          <w:rFonts w:cs="Arial"/>
          <w:szCs w:val="24"/>
        </w:rPr>
        <w:t>Organizar o seu Trabalho e Saber Mais</w:t>
      </w:r>
      <w:r w:rsidR="00AF799C" w:rsidRPr="004C71D3">
        <w:rPr>
          <w:rFonts w:cs="Arial"/>
          <w:szCs w:val="24"/>
        </w:rPr>
        <w:t>”</w:t>
      </w:r>
      <w:r w:rsidRPr="004C71D3">
        <w:rPr>
          <w:rFonts w:cs="Arial"/>
          <w:szCs w:val="24"/>
        </w:rPr>
        <w:t>, produzido pela Coordenação Geral de Alimentação e Nutrição. Peça aos alunos que escrevam em seus cadernos o número de pontos que fizeram e as orientações dadas pelo site em relação à sua alimentação.</w:t>
      </w:r>
    </w:p>
    <w:p w:rsidR="004C71D3" w:rsidRDefault="004C71D3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4C71D3" w:rsidRDefault="00A05F55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 xml:space="preserve">4ª Etapa: </w:t>
      </w:r>
      <w:r w:rsidR="004C71D3">
        <w:rPr>
          <w:lang w:val="pt-BR" w:eastAsia="pt-BR"/>
        </w:rPr>
        <w:t>Comparando os resultados com a proposta d</w:t>
      </w:r>
      <w:r w:rsidR="00AF799C">
        <w:rPr>
          <w:lang w:val="pt-BR" w:eastAsia="pt-BR"/>
        </w:rPr>
        <w:t>e alimentação saudável do site</w:t>
      </w:r>
    </w:p>
    <w:p w:rsidR="004C71D3" w:rsidRPr="004C71D3" w:rsidRDefault="004C71D3" w:rsidP="004C71D3">
      <w:pPr>
        <w:spacing w:after="0" w:line="360" w:lineRule="auto"/>
        <w:jc w:val="both"/>
        <w:rPr>
          <w:rFonts w:cs="Arial"/>
          <w:szCs w:val="24"/>
        </w:rPr>
      </w:pPr>
      <w:r w:rsidRPr="004C71D3">
        <w:rPr>
          <w:rFonts w:cs="Arial"/>
          <w:szCs w:val="24"/>
        </w:rPr>
        <w:t xml:space="preserve">Distribua aos alunos o material sugerido no item </w:t>
      </w:r>
      <w:proofErr w:type="gramStart"/>
      <w:r w:rsidRPr="004C71D3">
        <w:rPr>
          <w:rFonts w:cs="Arial"/>
          <w:szCs w:val="24"/>
        </w:rPr>
        <w:t>2</w:t>
      </w:r>
      <w:proofErr w:type="gramEnd"/>
      <w:r w:rsidR="00AF799C">
        <w:rPr>
          <w:rFonts w:cs="Arial"/>
          <w:szCs w:val="24"/>
        </w:rPr>
        <w:t xml:space="preserve"> da aba</w:t>
      </w:r>
      <w:r w:rsidRPr="004C71D3">
        <w:rPr>
          <w:rFonts w:cs="Arial"/>
          <w:szCs w:val="24"/>
        </w:rPr>
        <w:t xml:space="preserve"> </w:t>
      </w:r>
      <w:r w:rsidR="00AF799C" w:rsidRPr="004C71D3">
        <w:rPr>
          <w:rFonts w:cs="Arial"/>
          <w:szCs w:val="24"/>
        </w:rPr>
        <w:t xml:space="preserve">“Para </w:t>
      </w:r>
      <w:r w:rsidR="00AF799C">
        <w:rPr>
          <w:rFonts w:cs="Arial"/>
          <w:szCs w:val="24"/>
        </w:rPr>
        <w:t>Organizar o seu Trabalho e Saber Mais</w:t>
      </w:r>
      <w:r w:rsidR="00AF799C" w:rsidRPr="004C71D3">
        <w:rPr>
          <w:rFonts w:cs="Arial"/>
          <w:szCs w:val="24"/>
        </w:rPr>
        <w:t xml:space="preserve">”, </w:t>
      </w:r>
      <w:r w:rsidR="00AF799C">
        <w:rPr>
          <w:rFonts w:cs="Arial"/>
          <w:szCs w:val="24"/>
        </w:rPr>
        <w:t>e solicite que</w:t>
      </w:r>
      <w:r w:rsidRPr="004C71D3">
        <w:rPr>
          <w:rFonts w:cs="Arial"/>
          <w:szCs w:val="24"/>
        </w:rPr>
        <w:t>, individualmente, façam uma comparação e análise entre o que é proposto nos dez passos, o resultado obtido por eles no questionário e o tipo de alimentação que apresentam e que foi discutido na etapa 2.</w:t>
      </w:r>
    </w:p>
    <w:p w:rsidR="004C71D3" w:rsidRPr="004C71D3" w:rsidRDefault="004C71D3" w:rsidP="004C71D3">
      <w:pPr>
        <w:spacing w:after="0" w:line="360" w:lineRule="auto"/>
        <w:jc w:val="both"/>
        <w:rPr>
          <w:rFonts w:cs="Arial"/>
          <w:szCs w:val="24"/>
        </w:rPr>
      </w:pPr>
    </w:p>
    <w:p w:rsidR="004C71D3" w:rsidRPr="004C71D3" w:rsidRDefault="004C71D3" w:rsidP="004C71D3">
      <w:pPr>
        <w:spacing w:after="0" w:line="360" w:lineRule="auto"/>
        <w:jc w:val="both"/>
        <w:rPr>
          <w:rFonts w:cs="Arial"/>
          <w:szCs w:val="24"/>
        </w:rPr>
      </w:pPr>
      <w:r w:rsidRPr="004C71D3">
        <w:rPr>
          <w:rFonts w:cs="Arial"/>
          <w:szCs w:val="24"/>
        </w:rPr>
        <w:lastRenderedPageBreak/>
        <w:t>Peça aos alunos que anotem, em uma cartolina, os passos que estão realizando corretamente e aqueles que precisam melhorar, bem como os alimentos que devem ingerir e eliminar de sua dieta para atingir a alimentação saudável.</w:t>
      </w:r>
    </w:p>
    <w:p w:rsidR="004C71D3" w:rsidRDefault="004C71D3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 xml:space="preserve">5ª </w:t>
      </w:r>
      <w:r w:rsidR="00AF799C">
        <w:rPr>
          <w:lang w:val="pt-BR" w:eastAsia="pt-BR"/>
        </w:rPr>
        <w:t>Etapa: Socializando a discussão</w:t>
      </w:r>
      <w:bookmarkStart w:id="0" w:name="_GoBack"/>
      <w:bookmarkEnd w:id="0"/>
    </w:p>
    <w:p w:rsidR="004C71D3" w:rsidRPr="004C71D3" w:rsidRDefault="004C71D3" w:rsidP="004C71D3">
      <w:pPr>
        <w:spacing w:after="0" w:line="360" w:lineRule="auto"/>
        <w:jc w:val="both"/>
        <w:rPr>
          <w:rFonts w:cs="Arial"/>
          <w:szCs w:val="24"/>
        </w:rPr>
      </w:pPr>
      <w:r w:rsidRPr="004C71D3">
        <w:rPr>
          <w:rFonts w:cs="Arial"/>
          <w:szCs w:val="24"/>
        </w:rPr>
        <w:t>Esta etapa deve estar reservada para a exposição dos cartazes produzidos na etapa anterior pelos alunos. Cada um deve apresentar ao restante da classe a sua cartolina, com os aspectos que estão presentes na sua alimentação e que devem ser melhorados. É fundamental que o professor faça um fechamento com os alunos, destacando na lousa os aspectos que devem ser melhorados e os tipos de alimentos que devem passar a ser consumidos, para a conquista de uma alimentação saudável.</w:t>
      </w:r>
    </w:p>
    <w:p w:rsidR="004C71D3" w:rsidRDefault="004C71D3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4C71D3" w:rsidRDefault="004C71D3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6ª Etapa: Elaborando um cardápio saudável.</w:t>
      </w:r>
    </w:p>
    <w:p w:rsidR="004C71D3" w:rsidRPr="004C71D3" w:rsidRDefault="004C71D3" w:rsidP="004C71D3">
      <w:pPr>
        <w:pStyle w:val="Textodecomentrio"/>
        <w:spacing w:after="0" w:line="360" w:lineRule="auto"/>
        <w:jc w:val="both"/>
        <w:rPr>
          <w:rFonts w:cs="Arial"/>
          <w:sz w:val="22"/>
          <w:szCs w:val="24"/>
          <w:lang w:val="pt-BR"/>
        </w:rPr>
      </w:pPr>
      <w:r w:rsidRPr="004C71D3">
        <w:rPr>
          <w:rFonts w:cs="Arial"/>
          <w:sz w:val="22"/>
          <w:szCs w:val="24"/>
          <w:lang w:val="pt-BR"/>
        </w:rPr>
        <w:t xml:space="preserve">Divida a classe em </w:t>
      </w:r>
      <w:proofErr w:type="gramStart"/>
      <w:r w:rsidRPr="004C71D3">
        <w:rPr>
          <w:rFonts w:cs="Arial"/>
          <w:sz w:val="22"/>
          <w:szCs w:val="24"/>
          <w:lang w:val="pt-BR"/>
        </w:rPr>
        <w:t>7</w:t>
      </w:r>
      <w:proofErr w:type="gramEnd"/>
      <w:r w:rsidRPr="004C71D3">
        <w:rPr>
          <w:rFonts w:cs="Arial"/>
          <w:sz w:val="22"/>
          <w:szCs w:val="24"/>
          <w:lang w:val="pt-BR"/>
        </w:rPr>
        <w:t xml:space="preserve"> grupos e solicite a cada um que elabore um cardápio diário, baseado no conhecimento adquirido no plano de aula sobre alimentação saudável,  que inclua quatro refeições diárias: café da manhã, almoço, lanche da tarde e jantar. Cada grupo deverá elaborar um cardápio para um dos dias da semana de forma que, ao final da atividade, a classe tenha um cardápio semanal para sugerir aos demais colegas da escola, na forma de cartazes.</w:t>
      </w:r>
    </w:p>
    <w:p w:rsidR="004C71D3" w:rsidRPr="004C71D3" w:rsidRDefault="004C71D3" w:rsidP="004C71D3">
      <w:pPr>
        <w:pStyle w:val="Textodecomentrio"/>
        <w:spacing w:after="0" w:line="360" w:lineRule="auto"/>
        <w:jc w:val="both"/>
        <w:rPr>
          <w:rFonts w:cs="Arial"/>
          <w:sz w:val="22"/>
          <w:szCs w:val="24"/>
          <w:lang w:val="pt-BR"/>
        </w:rPr>
      </w:pPr>
    </w:p>
    <w:p w:rsidR="004C71D3" w:rsidRPr="004C71D3" w:rsidRDefault="004C71D3" w:rsidP="004C71D3">
      <w:pPr>
        <w:pStyle w:val="Textodecomentrio"/>
        <w:spacing w:after="0" w:line="360" w:lineRule="auto"/>
        <w:jc w:val="both"/>
        <w:rPr>
          <w:rFonts w:cs="Arial"/>
          <w:sz w:val="22"/>
          <w:szCs w:val="24"/>
        </w:rPr>
      </w:pPr>
      <w:r w:rsidRPr="004C71D3">
        <w:rPr>
          <w:rFonts w:cs="Arial"/>
          <w:sz w:val="22"/>
          <w:szCs w:val="24"/>
          <w:lang w:val="pt-BR"/>
        </w:rPr>
        <w:t xml:space="preserve">Plano de aula: </w:t>
      </w:r>
      <w:proofErr w:type="spellStart"/>
      <w:r w:rsidRPr="004C71D3">
        <w:rPr>
          <w:rFonts w:cs="Arial"/>
          <w:sz w:val="22"/>
          <w:szCs w:val="24"/>
          <w:lang w:val="pt-BR"/>
        </w:rPr>
        <w:t>Profa</w:t>
      </w:r>
      <w:proofErr w:type="spellEnd"/>
      <w:r w:rsidRPr="004C71D3">
        <w:rPr>
          <w:rFonts w:cs="Arial"/>
          <w:sz w:val="22"/>
          <w:szCs w:val="24"/>
          <w:lang w:val="pt-BR"/>
        </w:rPr>
        <w:t xml:space="preserve"> Me Maria Luiza </w:t>
      </w:r>
      <w:proofErr w:type="spellStart"/>
      <w:r w:rsidRPr="004C71D3">
        <w:rPr>
          <w:rFonts w:cs="Arial"/>
          <w:sz w:val="22"/>
          <w:szCs w:val="24"/>
          <w:lang w:val="pt-BR"/>
        </w:rPr>
        <w:t>Ledesma</w:t>
      </w:r>
      <w:proofErr w:type="spellEnd"/>
      <w:r>
        <w:rPr>
          <w:rFonts w:cs="Arial"/>
          <w:sz w:val="22"/>
          <w:szCs w:val="24"/>
          <w:lang w:val="pt-BR"/>
        </w:rPr>
        <w:t xml:space="preserve"> Rodrigues.</w:t>
      </w:r>
    </w:p>
    <w:p w:rsidR="004C71D3" w:rsidRPr="00595245" w:rsidRDefault="004C71D3" w:rsidP="004C71D3">
      <w:pPr>
        <w:jc w:val="both"/>
        <w:rPr>
          <w:rFonts w:cs="Arial"/>
          <w:sz w:val="24"/>
          <w:szCs w:val="24"/>
        </w:rPr>
      </w:pPr>
    </w:p>
    <w:p w:rsidR="004C71D3" w:rsidRPr="004C71D3" w:rsidRDefault="004C71D3" w:rsidP="004C71D3">
      <w:pPr>
        <w:rPr>
          <w:lang w:eastAsia="pt-BR"/>
        </w:rPr>
      </w:pPr>
    </w:p>
    <w:p w:rsidR="000A61CB" w:rsidRDefault="000A61CB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 xml:space="preserve"> </w:t>
      </w:r>
    </w:p>
    <w:p w:rsidR="000A61CB" w:rsidRPr="0058362E" w:rsidRDefault="000A61CB" w:rsidP="00FC278F">
      <w:pPr>
        <w:rPr>
          <w:sz w:val="23"/>
          <w:szCs w:val="23"/>
        </w:rPr>
      </w:pPr>
    </w:p>
    <w:sectPr w:rsidR="000A61CB" w:rsidRPr="0058362E" w:rsidSect="0055412B">
      <w:headerReference w:type="default" r:id="rId12"/>
      <w:footerReference w:type="default" r:id="rId13"/>
      <w:type w:val="continuous"/>
      <w:pgSz w:w="11906" w:h="16838"/>
      <w:pgMar w:top="1221" w:right="1274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CE8" w:rsidRDefault="00510CE8" w:rsidP="00BB7A04">
      <w:pPr>
        <w:spacing w:after="0" w:line="240" w:lineRule="auto"/>
      </w:pPr>
      <w:r>
        <w:separator/>
      </w:r>
    </w:p>
  </w:endnote>
  <w:endnote w:type="continuationSeparator" w:id="0">
    <w:p w:rsidR="00510CE8" w:rsidRDefault="00510CE8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876" w:rsidRPr="006A3602" w:rsidRDefault="00924876" w:rsidP="00924876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B82207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1E3AC15" wp14:editId="564D85E2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>| Plano de aula</w:t>
    </w:r>
    <w:r w:rsidR="001D0E92">
      <w:rPr>
        <w:rStyle w:val="apple-style-span"/>
        <w:color w:val="566270"/>
        <w:sz w:val="16"/>
        <w:szCs w:val="16"/>
      </w:rPr>
      <w:t xml:space="preserve">: </w:t>
    </w:r>
    <w:r w:rsidR="00784B0B">
      <w:rPr>
        <w:rStyle w:val="apple-style-span"/>
        <w:color w:val="566270"/>
        <w:sz w:val="16"/>
        <w:szCs w:val="16"/>
      </w:rPr>
      <w:t xml:space="preserve">Dossiê Alimentos. Profa. Me. Maria Luiza </w:t>
    </w:r>
    <w:proofErr w:type="spellStart"/>
    <w:r w:rsidR="00784B0B">
      <w:rPr>
        <w:rStyle w:val="apple-style-span"/>
        <w:color w:val="566270"/>
        <w:sz w:val="16"/>
        <w:szCs w:val="16"/>
      </w:rPr>
      <w:t>Ledesma</w:t>
    </w:r>
    <w:proofErr w:type="spellEnd"/>
    <w:r w:rsidR="00784B0B">
      <w:rPr>
        <w:rStyle w:val="apple-style-span"/>
        <w:color w:val="566270"/>
        <w:sz w:val="16"/>
        <w:szCs w:val="16"/>
      </w:rPr>
      <w:t xml:space="preserve"> Rodrigues.</w:t>
    </w:r>
  </w:p>
  <w:p w:rsidR="005C7A96" w:rsidRDefault="00A31002" w:rsidP="00B76037">
    <w:pPr>
      <w:pStyle w:val="Rodap"/>
      <w:jc w:val="right"/>
    </w:pPr>
    <w:r>
      <w:fldChar w:fldCharType="begin"/>
    </w:r>
    <w:r w:rsidR="005C7A96">
      <w:instrText>PAGE   \* MERGEFORMAT</w:instrText>
    </w:r>
    <w:r>
      <w:fldChar w:fldCharType="separate"/>
    </w:r>
    <w:r w:rsidR="00AF799C">
      <w:rPr>
        <w:noProof/>
      </w:rPr>
      <w:t>1</w:t>
    </w:r>
    <w:r>
      <w:fldChar w:fldCharType="end"/>
    </w:r>
  </w:p>
  <w:p w:rsidR="005C7A96" w:rsidRDefault="005C7A9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CE8" w:rsidRDefault="00510CE8" w:rsidP="00BB7A04">
      <w:pPr>
        <w:spacing w:after="0" w:line="240" w:lineRule="auto"/>
      </w:pPr>
      <w:r>
        <w:separator/>
      </w:r>
    </w:p>
  </w:footnote>
  <w:footnote w:type="continuationSeparator" w:id="0">
    <w:p w:rsidR="00510CE8" w:rsidRDefault="00510CE8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96" w:rsidRDefault="00B82207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80913" w:rsidRPr="00080913" w:rsidRDefault="00535F86" w:rsidP="0055412B">
                          <w:pPr>
                            <w:pStyle w:val="Ttulo1"/>
                            <w:jc w:val="right"/>
                          </w:pPr>
                          <w:r>
                            <w:rPr>
                              <w:sz w:val="22"/>
                              <w:lang w:val="pt-BR"/>
                            </w:rPr>
                            <w:t xml:space="preserve">Dossiê </w:t>
                          </w:r>
                          <w:r w:rsidR="00DB0DC7">
                            <w:rPr>
                              <w:sz w:val="22"/>
                              <w:lang w:val="pt-BR"/>
                            </w:rPr>
                            <w:t>Alimentos: Você se alimenta bem?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:rsidR="00080913" w:rsidRPr="00080913" w:rsidRDefault="00535F86" w:rsidP="0055412B">
                    <w:pPr>
                      <w:pStyle w:val="Ttulo1"/>
                      <w:jc w:val="right"/>
                    </w:pPr>
                    <w:r>
                      <w:rPr>
                        <w:sz w:val="22"/>
                        <w:lang w:val="pt-BR"/>
                      </w:rPr>
                      <w:t xml:space="preserve">Dossiê </w:t>
                    </w:r>
                    <w:r w:rsidR="00DB0DC7">
                      <w:rPr>
                        <w:sz w:val="22"/>
                        <w:lang w:val="pt-BR"/>
                      </w:rPr>
                      <w:t>Alimentos: Você se alimenta bem?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742950" cy="361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44" t="14745" r="70898" b="73335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52F2"/>
    <w:multiLevelType w:val="hybridMultilevel"/>
    <w:tmpl w:val="A9A4A7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E26B1"/>
    <w:multiLevelType w:val="hybridMultilevel"/>
    <w:tmpl w:val="0A141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642A9"/>
    <w:multiLevelType w:val="hybridMultilevel"/>
    <w:tmpl w:val="582AA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130C0"/>
    <w:multiLevelType w:val="hybridMultilevel"/>
    <w:tmpl w:val="530084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0D605DD"/>
    <w:multiLevelType w:val="hybridMultilevel"/>
    <w:tmpl w:val="FC24B858"/>
    <w:lvl w:ilvl="0" w:tplc="A3E03FF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C0E788C"/>
    <w:multiLevelType w:val="hybridMultilevel"/>
    <w:tmpl w:val="BD4CB0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701895"/>
    <w:multiLevelType w:val="hybridMultilevel"/>
    <w:tmpl w:val="9AA071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8266F6D"/>
    <w:multiLevelType w:val="hybridMultilevel"/>
    <w:tmpl w:val="002E4E7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98B6BAE"/>
    <w:multiLevelType w:val="hybridMultilevel"/>
    <w:tmpl w:val="899250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537BA8"/>
    <w:multiLevelType w:val="hybridMultilevel"/>
    <w:tmpl w:val="D30CF0E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CCC0C88"/>
    <w:multiLevelType w:val="hybridMultilevel"/>
    <w:tmpl w:val="E47ABE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967DE7"/>
    <w:multiLevelType w:val="hybridMultilevel"/>
    <w:tmpl w:val="DB3AC850"/>
    <w:lvl w:ilvl="0" w:tplc="5F54A7E0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cs="Arial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0A0785"/>
    <w:multiLevelType w:val="hybridMultilevel"/>
    <w:tmpl w:val="35B48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BA2C9E"/>
    <w:multiLevelType w:val="hybridMultilevel"/>
    <w:tmpl w:val="BE122B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2C04D1E"/>
    <w:multiLevelType w:val="hybridMultilevel"/>
    <w:tmpl w:val="1FF42692"/>
    <w:lvl w:ilvl="0" w:tplc="0416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C74BB7"/>
    <w:multiLevelType w:val="hybridMultilevel"/>
    <w:tmpl w:val="CC9AB8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60277DC2"/>
    <w:multiLevelType w:val="hybridMultilevel"/>
    <w:tmpl w:val="AA0296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0C6762"/>
    <w:multiLevelType w:val="hybridMultilevel"/>
    <w:tmpl w:val="C3B234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79A39AD"/>
    <w:multiLevelType w:val="hybridMultilevel"/>
    <w:tmpl w:val="F6D4B9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346461"/>
    <w:multiLevelType w:val="hybridMultilevel"/>
    <w:tmpl w:val="27544754"/>
    <w:lvl w:ilvl="0" w:tplc="F0E292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87D4215"/>
    <w:multiLevelType w:val="hybridMultilevel"/>
    <w:tmpl w:val="6CBE2CB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2A4A46"/>
    <w:multiLevelType w:val="hybridMultilevel"/>
    <w:tmpl w:val="0894548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6E4AAE"/>
    <w:multiLevelType w:val="hybridMultilevel"/>
    <w:tmpl w:val="63B478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4DB4D84"/>
    <w:multiLevelType w:val="hybridMultilevel"/>
    <w:tmpl w:val="6744044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722C9B"/>
    <w:multiLevelType w:val="hybridMultilevel"/>
    <w:tmpl w:val="C416190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A316A3F"/>
    <w:multiLevelType w:val="hybridMultilevel"/>
    <w:tmpl w:val="72FEE61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>
    <w:nsid w:val="7CE702E3"/>
    <w:multiLevelType w:val="hybridMultilevel"/>
    <w:tmpl w:val="CE122CCA"/>
    <w:lvl w:ilvl="0" w:tplc="041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DEB7803"/>
    <w:multiLevelType w:val="hybridMultilevel"/>
    <w:tmpl w:val="DC6496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20"/>
  </w:num>
  <w:num w:numId="4">
    <w:abstractNumId w:val="32"/>
  </w:num>
  <w:num w:numId="5">
    <w:abstractNumId w:val="5"/>
  </w:num>
  <w:num w:numId="6">
    <w:abstractNumId w:val="22"/>
  </w:num>
  <w:num w:numId="7">
    <w:abstractNumId w:val="4"/>
  </w:num>
  <w:num w:numId="8">
    <w:abstractNumId w:val="28"/>
  </w:num>
  <w:num w:numId="9">
    <w:abstractNumId w:val="3"/>
  </w:num>
  <w:num w:numId="10">
    <w:abstractNumId w:val="34"/>
  </w:num>
  <w:num w:numId="11">
    <w:abstractNumId w:val="30"/>
  </w:num>
  <w:num w:numId="12">
    <w:abstractNumId w:val="24"/>
  </w:num>
  <w:num w:numId="13">
    <w:abstractNumId w:val="1"/>
  </w:num>
  <w:num w:numId="14">
    <w:abstractNumId w:val="27"/>
  </w:num>
  <w:num w:numId="15">
    <w:abstractNumId w:val="14"/>
  </w:num>
  <w:num w:numId="16">
    <w:abstractNumId w:val="6"/>
  </w:num>
  <w:num w:numId="17">
    <w:abstractNumId w:val="23"/>
  </w:num>
  <w:num w:numId="18">
    <w:abstractNumId w:val="2"/>
  </w:num>
  <w:num w:numId="19">
    <w:abstractNumId w:val="15"/>
  </w:num>
  <w:num w:numId="20">
    <w:abstractNumId w:val="13"/>
  </w:num>
  <w:num w:numId="21">
    <w:abstractNumId w:val="16"/>
  </w:num>
  <w:num w:numId="22">
    <w:abstractNumId w:val="0"/>
  </w:num>
  <w:num w:numId="23">
    <w:abstractNumId w:val="10"/>
  </w:num>
  <w:num w:numId="24">
    <w:abstractNumId w:val="12"/>
  </w:num>
  <w:num w:numId="25">
    <w:abstractNumId w:val="11"/>
  </w:num>
  <w:num w:numId="26">
    <w:abstractNumId w:val="21"/>
  </w:num>
  <w:num w:numId="27">
    <w:abstractNumId w:val="31"/>
  </w:num>
  <w:num w:numId="28">
    <w:abstractNumId w:val="19"/>
  </w:num>
  <w:num w:numId="29">
    <w:abstractNumId w:val="8"/>
  </w:num>
  <w:num w:numId="30">
    <w:abstractNumId w:val="9"/>
  </w:num>
  <w:num w:numId="31">
    <w:abstractNumId w:val="25"/>
  </w:num>
  <w:num w:numId="32">
    <w:abstractNumId w:val="33"/>
  </w:num>
  <w:num w:numId="33">
    <w:abstractNumId w:val="17"/>
  </w:num>
  <w:num w:numId="34">
    <w:abstractNumId w:val="26"/>
  </w:num>
  <w:num w:numId="35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145C1"/>
    <w:rsid w:val="00014E03"/>
    <w:rsid w:val="00054460"/>
    <w:rsid w:val="000743C8"/>
    <w:rsid w:val="00080913"/>
    <w:rsid w:val="00080FBA"/>
    <w:rsid w:val="000818C6"/>
    <w:rsid w:val="00090E40"/>
    <w:rsid w:val="000A1D1B"/>
    <w:rsid w:val="000A2374"/>
    <w:rsid w:val="000A61CB"/>
    <w:rsid w:val="000B008B"/>
    <w:rsid w:val="000D0C5A"/>
    <w:rsid w:val="000D2CE9"/>
    <w:rsid w:val="001365C8"/>
    <w:rsid w:val="00141CF5"/>
    <w:rsid w:val="001624C8"/>
    <w:rsid w:val="00165CEB"/>
    <w:rsid w:val="0017343F"/>
    <w:rsid w:val="00180E62"/>
    <w:rsid w:val="00190B70"/>
    <w:rsid w:val="001B4156"/>
    <w:rsid w:val="001C001C"/>
    <w:rsid w:val="001C7B59"/>
    <w:rsid w:val="001D0E92"/>
    <w:rsid w:val="001D60A7"/>
    <w:rsid w:val="001E25A4"/>
    <w:rsid w:val="001E2E57"/>
    <w:rsid w:val="001E3915"/>
    <w:rsid w:val="0021240B"/>
    <w:rsid w:val="002165F4"/>
    <w:rsid w:val="00217D5A"/>
    <w:rsid w:val="00230D18"/>
    <w:rsid w:val="0023582A"/>
    <w:rsid w:val="00247F31"/>
    <w:rsid w:val="002542B6"/>
    <w:rsid w:val="00256D9F"/>
    <w:rsid w:val="00257593"/>
    <w:rsid w:val="00271359"/>
    <w:rsid w:val="00273C1D"/>
    <w:rsid w:val="00281AF3"/>
    <w:rsid w:val="002A56FD"/>
    <w:rsid w:val="002A7B4B"/>
    <w:rsid w:val="002B2809"/>
    <w:rsid w:val="002C7326"/>
    <w:rsid w:val="002D3CAB"/>
    <w:rsid w:val="002E0B72"/>
    <w:rsid w:val="002F1E26"/>
    <w:rsid w:val="003031DE"/>
    <w:rsid w:val="00310141"/>
    <w:rsid w:val="00320FA4"/>
    <w:rsid w:val="00326515"/>
    <w:rsid w:val="00334912"/>
    <w:rsid w:val="0034186B"/>
    <w:rsid w:val="00362761"/>
    <w:rsid w:val="00390AAA"/>
    <w:rsid w:val="00397E5D"/>
    <w:rsid w:val="003E6CD2"/>
    <w:rsid w:val="003F657D"/>
    <w:rsid w:val="003F7BFD"/>
    <w:rsid w:val="004005B3"/>
    <w:rsid w:val="004008FB"/>
    <w:rsid w:val="00421BEA"/>
    <w:rsid w:val="004458A6"/>
    <w:rsid w:val="0045122D"/>
    <w:rsid w:val="0049447E"/>
    <w:rsid w:val="004A36EC"/>
    <w:rsid w:val="004C71D3"/>
    <w:rsid w:val="004E7983"/>
    <w:rsid w:val="00510B14"/>
    <w:rsid w:val="00510CE8"/>
    <w:rsid w:val="00524165"/>
    <w:rsid w:val="00535F86"/>
    <w:rsid w:val="00536DEA"/>
    <w:rsid w:val="005417CE"/>
    <w:rsid w:val="005474E9"/>
    <w:rsid w:val="0055412B"/>
    <w:rsid w:val="005633FD"/>
    <w:rsid w:val="00566043"/>
    <w:rsid w:val="00567EB1"/>
    <w:rsid w:val="00592002"/>
    <w:rsid w:val="00593F03"/>
    <w:rsid w:val="005C7A96"/>
    <w:rsid w:val="005D38D1"/>
    <w:rsid w:val="005E1597"/>
    <w:rsid w:val="005E569F"/>
    <w:rsid w:val="005E6DE0"/>
    <w:rsid w:val="00616B49"/>
    <w:rsid w:val="006172E1"/>
    <w:rsid w:val="00633631"/>
    <w:rsid w:val="00636721"/>
    <w:rsid w:val="00636D44"/>
    <w:rsid w:val="00644FC7"/>
    <w:rsid w:val="0064630E"/>
    <w:rsid w:val="00673B5E"/>
    <w:rsid w:val="006744C7"/>
    <w:rsid w:val="00683381"/>
    <w:rsid w:val="00683CCB"/>
    <w:rsid w:val="006B1E49"/>
    <w:rsid w:val="006B48EC"/>
    <w:rsid w:val="006C4FA6"/>
    <w:rsid w:val="006D3D40"/>
    <w:rsid w:val="006E003D"/>
    <w:rsid w:val="00705CB5"/>
    <w:rsid w:val="00735B2E"/>
    <w:rsid w:val="00741832"/>
    <w:rsid w:val="0074650A"/>
    <w:rsid w:val="00751816"/>
    <w:rsid w:val="00756585"/>
    <w:rsid w:val="007604BA"/>
    <w:rsid w:val="00762863"/>
    <w:rsid w:val="00784B0B"/>
    <w:rsid w:val="007A7B19"/>
    <w:rsid w:val="007A7FCC"/>
    <w:rsid w:val="007F3D33"/>
    <w:rsid w:val="00802935"/>
    <w:rsid w:val="0080480D"/>
    <w:rsid w:val="0082048B"/>
    <w:rsid w:val="008208B1"/>
    <w:rsid w:val="00821E1B"/>
    <w:rsid w:val="00823D7E"/>
    <w:rsid w:val="00831C14"/>
    <w:rsid w:val="008348E7"/>
    <w:rsid w:val="00874851"/>
    <w:rsid w:val="0089213B"/>
    <w:rsid w:val="00894673"/>
    <w:rsid w:val="00897BB8"/>
    <w:rsid w:val="008A5BF6"/>
    <w:rsid w:val="008B4647"/>
    <w:rsid w:val="008C241A"/>
    <w:rsid w:val="008C30F8"/>
    <w:rsid w:val="008D30AB"/>
    <w:rsid w:val="008D51B9"/>
    <w:rsid w:val="008F4930"/>
    <w:rsid w:val="008F7956"/>
    <w:rsid w:val="00910A0E"/>
    <w:rsid w:val="00921614"/>
    <w:rsid w:val="00924876"/>
    <w:rsid w:val="0092676A"/>
    <w:rsid w:val="00926D4E"/>
    <w:rsid w:val="00936662"/>
    <w:rsid w:val="009406B5"/>
    <w:rsid w:val="00957E29"/>
    <w:rsid w:val="00960A7D"/>
    <w:rsid w:val="009746F8"/>
    <w:rsid w:val="009858E2"/>
    <w:rsid w:val="00994B52"/>
    <w:rsid w:val="00996F74"/>
    <w:rsid w:val="009B4C10"/>
    <w:rsid w:val="009C045C"/>
    <w:rsid w:val="009D0689"/>
    <w:rsid w:val="009F6EE4"/>
    <w:rsid w:val="00A00EE2"/>
    <w:rsid w:val="00A05F55"/>
    <w:rsid w:val="00A25D74"/>
    <w:rsid w:val="00A27711"/>
    <w:rsid w:val="00A31002"/>
    <w:rsid w:val="00A429EF"/>
    <w:rsid w:val="00A457C1"/>
    <w:rsid w:val="00A5023B"/>
    <w:rsid w:val="00A519FA"/>
    <w:rsid w:val="00A741E2"/>
    <w:rsid w:val="00A762EA"/>
    <w:rsid w:val="00A8055F"/>
    <w:rsid w:val="00A82E00"/>
    <w:rsid w:val="00A87E58"/>
    <w:rsid w:val="00AA41F3"/>
    <w:rsid w:val="00AB0D97"/>
    <w:rsid w:val="00AC4802"/>
    <w:rsid w:val="00AE1C32"/>
    <w:rsid w:val="00AE695F"/>
    <w:rsid w:val="00AF5C8F"/>
    <w:rsid w:val="00AF799C"/>
    <w:rsid w:val="00B02A80"/>
    <w:rsid w:val="00B05FB7"/>
    <w:rsid w:val="00B1477D"/>
    <w:rsid w:val="00B2270C"/>
    <w:rsid w:val="00B303FB"/>
    <w:rsid w:val="00B408CB"/>
    <w:rsid w:val="00B62564"/>
    <w:rsid w:val="00B76037"/>
    <w:rsid w:val="00B82207"/>
    <w:rsid w:val="00BB3040"/>
    <w:rsid w:val="00BB6FF2"/>
    <w:rsid w:val="00BB7A04"/>
    <w:rsid w:val="00BC77F9"/>
    <w:rsid w:val="00BE6A2A"/>
    <w:rsid w:val="00BE7C57"/>
    <w:rsid w:val="00C02CD5"/>
    <w:rsid w:val="00C1776D"/>
    <w:rsid w:val="00C22F4C"/>
    <w:rsid w:val="00C23B90"/>
    <w:rsid w:val="00C2581A"/>
    <w:rsid w:val="00C336F3"/>
    <w:rsid w:val="00C510EF"/>
    <w:rsid w:val="00C66BB1"/>
    <w:rsid w:val="00C675A2"/>
    <w:rsid w:val="00C81AF8"/>
    <w:rsid w:val="00C92DDD"/>
    <w:rsid w:val="00C94B7F"/>
    <w:rsid w:val="00CB7D6E"/>
    <w:rsid w:val="00CC3030"/>
    <w:rsid w:val="00CD4BC1"/>
    <w:rsid w:val="00CE70AB"/>
    <w:rsid w:val="00CF5685"/>
    <w:rsid w:val="00D02D80"/>
    <w:rsid w:val="00D1516C"/>
    <w:rsid w:val="00D36AD5"/>
    <w:rsid w:val="00D405B4"/>
    <w:rsid w:val="00D57E5E"/>
    <w:rsid w:val="00D7005A"/>
    <w:rsid w:val="00D70A75"/>
    <w:rsid w:val="00D9251C"/>
    <w:rsid w:val="00DB0DC7"/>
    <w:rsid w:val="00DB1DA0"/>
    <w:rsid w:val="00DB2611"/>
    <w:rsid w:val="00DC16E1"/>
    <w:rsid w:val="00DE0A86"/>
    <w:rsid w:val="00DF26B0"/>
    <w:rsid w:val="00DF4277"/>
    <w:rsid w:val="00DF79B3"/>
    <w:rsid w:val="00E307CF"/>
    <w:rsid w:val="00E40C28"/>
    <w:rsid w:val="00E71991"/>
    <w:rsid w:val="00E747FD"/>
    <w:rsid w:val="00E949CC"/>
    <w:rsid w:val="00EA23F8"/>
    <w:rsid w:val="00EA59F6"/>
    <w:rsid w:val="00EE0FC6"/>
    <w:rsid w:val="00EE2367"/>
    <w:rsid w:val="00F007C1"/>
    <w:rsid w:val="00F0382F"/>
    <w:rsid w:val="00F52B29"/>
    <w:rsid w:val="00F6583C"/>
    <w:rsid w:val="00F67B54"/>
    <w:rsid w:val="00F7047A"/>
    <w:rsid w:val="00F94E91"/>
    <w:rsid w:val="00F96564"/>
    <w:rsid w:val="00FB42FA"/>
    <w:rsid w:val="00FC278F"/>
    <w:rsid w:val="00FD0521"/>
    <w:rsid w:val="00FD44CA"/>
    <w:rsid w:val="00FD44EE"/>
    <w:rsid w:val="00FD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nutricao.saude.gov.br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189.28.128.100/nutricao/docs/geral/10passosAdolescentes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utricao.saude.gov.br/teste_alimentacao.php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661</Words>
  <Characters>3572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4225</CharactersWithSpaces>
  <SharedDoc>false</SharedDoc>
  <HLinks>
    <vt:vector size="54" baseType="variant">
      <vt:variant>
        <vt:i4>3276906</vt:i4>
      </vt:variant>
      <vt:variant>
        <vt:i4>24</vt:i4>
      </vt:variant>
      <vt:variant>
        <vt:i4>0</vt:i4>
      </vt:variant>
      <vt:variant>
        <vt:i4>5</vt:i4>
      </vt:variant>
      <vt:variant>
        <vt:lpwstr>http://www.cartacapital.com.br/internacional/proibicao-a-burca-na-franca-oprimir-para-libertar</vt:lpwstr>
      </vt:variant>
      <vt:variant>
        <vt:lpwstr/>
      </vt:variant>
      <vt:variant>
        <vt:i4>80</vt:i4>
      </vt:variant>
      <vt:variant>
        <vt:i4>21</vt:i4>
      </vt:variant>
      <vt:variant>
        <vt:i4>0</vt:i4>
      </vt:variant>
      <vt:variant>
        <vt:i4>5</vt:i4>
      </vt:variant>
      <vt:variant>
        <vt:lpwstr>http://noticias.terra.com.br/mundo/noticias/0,,OI4050001-EI8141,00-Confira+a+integra+do+discurso+de+Obama+no+Cairo+Egito+II.html</vt:lpwstr>
      </vt:variant>
      <vt:variant>
        <vt:lpwstr/>
      </vt:variant>
      <vt:variant>
        <vt:i4>3801189</vt:i4>
      </vt:variant>
      <vt:variant>
        <vt:i4>18</vt:i4>
      </vt:variant>
      <vt:variant>
        <vt:i4>0</vt:i4>
      </vt:variant>
      <vt:variant>
        <vt:i4>5</vt:i4>
      </vt:variant>
      <vt:variant>
        <vt:lpwstr>http://noticias.terra.com.br/mundo/noticias/0,,OI4049999-EI8141,00-Confira+na+integra+o+discurso+de+Obama+no+Cairo+Egito+I.html</vt:lpwstr>
      </vt:variant>
      <vt:variant>
        <vt:lpwstr/>
      </vt:variant>
      <vt:variant>
        <vt:i4>2097184</vt:i4>
      </vt:variant>
      <vt:variant>
        <vt:i4>15</vt:i4>
      </vt:variant>
      <vt:variant>
        <vt:i4>0</vt:i4>
      </vt:variant>
      <vt:variant>
        <vt:i4>5</vt:i4>
      </vt:variant>
      <vt:variant>
        <vt:lpwstr>http://videos.sapo.pt/tY1KCSSzk0z5lagM9pyK</vt:lpwstr>
      </vt:variant>
      <vt:variant>
        <vt:lpwstr/>
      </vt:variant>
      <vt:variant>
        <vt:i4>4718642</vt:i4>
      </vt:variant>
      <vt:variant>
        <vt:i4>12</vt:i4>
      </vt:variant>
      <vt:variant>
        <vt:i4>0</vt:i4>
      </vt:variant>
      <vt:variant>
        <vt:i4>5</vt:i4>
      </vt:variant>
      <vt:variant>
        <vt:lpwstr>http://www.surjournal.org/conteudos/artigos1/port/artigo_paul.htm</vt:lpwstr>
      </vt:variant>
      <vt:variant>
        <vt:lpwstr/>
      </vt:variant>
      <vt:variant>
        <vt:i4>458828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http://oglobo.globo.com/mundo/mat/2011/04/11/proibicao-de-veu-islamico-entra-em-vigor-na-franca-mulheres-sao-presas-924202059.asp</vt:lpwstr>
      </vt:variant>
      <vt:variant>
        <vt:lpwstr/>
      </vt:variant>
      <vt:variant>
        <vt:i4>2818151</vt:i4>
      </vt:variant>
      <vt:variant>
        <vt:i4>6</vt:i4>
      </vt:variant>
      <vt:variant>
        <vt:i4>0</vt:i4>
      </vt:variant>
      <vt:variant>
        <vt:i4>5</vt:i4>
      </vt:variant>
      <vt:variant>
        <vt:lpwstr>http://videos.sapo.pt/cjEZvPfDdaZjwZlt4Boa</vt:lpwstr>
      </vt:variant>
      <vt:variant>
        <vt:lpwstr/>
      </vt:variant>
      <vt:variant>
        <vt:i4>7798847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http://www.youtube.com/watch?v=E4ui4zM1ync</vt:lpwstr>
      </vt:variant>
      <vt:variant>
        <vt:lpwstr/>
      </vt:variant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http://g1.globo.com/videos/jornal-hoje/v/terrorismo-aula-2-do-professor-reginaldo-nasser/1513166/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N5606603</cp:lastModifiedBy>
  <cp:revision>6</cp:revision>
  <cp:lastPrinted>2011-06-13T13:44:00Z</cp:lastPrinted>
  <dcterms:created xsi:type="dcterms:W3CDTF">2012-04-11T01:27:00Z</dcterms:created>
  <dcterms:modified xsi:type="dcterms:W3CDTF">2012-06-06T14:43:00Z</dcterms:modified>
</cp:coreProperties>
</file>