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616"/>
        <w:gridCol w:w="7591"/>
      </w:tblGrid>
      <w:tr w:rsidR="00ED3CAD" w:rsidRPr="00C21CA1" w:rsidTr="001D2F95">
        <w:trPr>
          <w:jc w:val="center"/>
        </w:trPr>
        <w:tc>
          <w:tcPr>
            <w:tcW w:w="2601" w:type="dxa"/>
            <w:tcBorders>
              <w:right w:val="single" w:sz="4" w:space="0" w:color="auto"/>
            </w:tcBorders>
            <w:vAlign w:val="center"/>
          </w:tcPr>
          <w:p w:rsidR="00ED3CAD" w:rsidRPr="00C21CA1" w:rsidRDefault="005E6E45" w:rsidP="00BB39E4">
            <w:pPr>
              <w:spacing w:after="0" w:line="276" w:lineRule="auto"/>
              <w:jc w:val="both"/>
              <w:rPr>
                <w:rFonts w:cs="Arial"/>
              </w:rPr>
            </w:pPr>
            <w:r>
              <w:rPr>
                <w:rFonts w:cs="Arial"/>
                <w:noProof/>
                <w:lang w:eastAsia="pt-BR"/>
              </w:rPr>
              <w:drawing>
                <wp:inline distT="0" distB="0" distL="0" distR="0">
                  <wp:extent cx="1514475" cy="781050"/>
                  <wp:effectExtent l="0" t="0" r="9525" b="0"/>
                  <wp:docPr id="4" name="Picture 8" descr="Descrição: netinha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Descrição: netinha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4475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1" w:type="dxa"/>
            <w:tcBorders>
              <w:left w:val="single" w:sz="4" w:space="0" w:color="auto"/>
            </w:tcBorders>
          </w:tcPr>
          <w:p w:rsidR="00ED3CAD" w:rsidRPr="00C21CA1" w:rsidRDefault="00252467" w:rsidP="00BB39E4">
            <w:pPr>
              <w:pStyle w:val="Ttulo3"/>
              <w:spacing w:line="276" w:lineRule="auto"/>
              <w:jc w:val="both"/>
              <w:rPr>
                <w:rFonts w:cs="Arial"/>
                <w:b w:val="0"/>
                <w:szCs w:val="22"/>
                <w:lang w:eastAsia="pt-BR"/>
              </w:rPr>
            </w:pPr>
            <w:r w:rsidRPr="00C21CA1">
              <w:rPr>
                <w:rFonts w:cs="Arial"/>
                <w:b w:val="0"/>
                <w:szCs w:val="22"/>
                <w:lang w:eastAsia="pt-BR"/>
              </w:rPr>
              <w:t>Ensino Fundamental II</w:t>
            </w:r>
          </w:p>
          <w:p w:rsidR="00ED3CAD" w:rsidRPr="00C21CA1" w:rsidRDefault="001D2F95" w:rsidP="00BB39E4">
            <w:pPr>
              <w:spacing w:after="0" w:line="276" w:lineRule="auto"/>
              <w:jc w:val="both"/>
              <w:rPr>
                <w:rFonts w:cs="Arial"/>
                <w:color w:val="4F6228"/>
                <w:sz w:val="56"/>
                <w:szCs w:val="56"/>
                <w:lang w:eastAsia="pt-BR"/>
              </w:rPr>
            </w:pPr>
            <w:r w:rsidRPr="00C21CA1">
              <w:rPr>
                <w:rFonts w:cs="Arial"/>
                <w:color w:val="4F6228"/>
                <w:sz w:val="56"/>
                <w:szCs w:val="56"/>
                <w:lang w:eastAsia="pt-BR"/>
              </w:rPr>
              <w:t xml:space="preserve">Indígenas no Brasil: </w:t>
            </w:r>
          </w:p>
          <w:p w:rsidR="00ED3CAD" w:rsidRPr="00C21CA1" w:rsidRDefault="001D2F95" w:rsidP="00BB39E4">
            <w:pPr>
              <w:spacing w:after="0" w:line="276" w:lineRule="auto"/>
              <w:jc w:val="both"/>
              <w:rPr>
                <w:rFonts w:cs="Arial"/>
                <w:color w:val="365F91"/>
                <w:sz w:val="44"/>
                <w:szCs w:val="44"/>
                <w:highlight w:val="yellow"/>
              </w:rPr>
            </w:pPr>
            <w:r w:rsidRPr="00C21CA1">
              <w:rPr>
                <w:rFonts w:cs="Arial"/>
                <w:color w:val="365F91"/>
                <w:sz w:val="44"/>
                <w:szCs w:val="44"/>
                <w:lang w:eastAsia="pt-BR"/>
              </w:rPr>
              <w:t>Para além do etnocentrismo</w:t>
            </w:r>
            <w:r w:rsidR="00ED3CAD" w:rsidRPr="00C21CA1">
              <w:rPr>
                <w:rFonts w:cs="Arial"/>
                <w:color w:val="365F91"/>
                <w:sz w:val="44"/>
                <w:szCs w:val="44"/>
                <w:lang w:eastAsia="pt-BR"/>
              </w:rPr>
              <w:t xml:space="preserve"> </w:t>
            </w:r>
          </w:p>
        </w:tc>
      </w:tr>
    </w:tbl>
    <w:p w:rsidR="00ED3CAD" w:rsidRPr="00C21CA1" w:rsidRDefault="00ED3CAD" w:rsidP="00BB39E4">
      <w:pPr>
        <w:spacing w:after="0" w:line="276" w:lineRule="auto"/>
        <w:jc w:val="both"/>
        <w:rPr>
          <w:rFonts w:cs="Arial"/>
        </w:rPr>
      </w:pPr>
    </w:p>
    <w:p w:rsidR="00C21CA1" w:rsidRPr="00C21CA1" w:rsidRDefault="00C21CA1" w:rsidP="00C21CA1">
      <w:pPr>
        <w:tabs>
          <w:tab w:val="left" w:pos="9482"/>
        </w:tabs>
        <w:spacing w:after="0" w:line="240" w:lineRule="auto"/>
        <w:jc w:val="both"/>
        <w:rPr>
          <w:rFonts w:cs="Arial"/>
          <w:color w:val="385623"/>
          <w:sz w:val="28"/>
          <w:szCs w:val="28"/>
          <w:lang w:eastAsia="pt-BR"/>
        </w:rPr>
      </w:pPr>
      <w:r w:rsidRPr="00C21CA1">
        <w:rPr>
          <w:rFonts w:cs="Arial"/>
          <w:b/>
          <w:bCs/>
          <w:color w:val="222222"/>
          <w:sz w:val="28"/>
          <w:szCs w:val="28"/>
          <w:shd w:val="clear" w:color="auto" w:fill="FFFFFF"/>
        </w:rPr>
        <w:t>Este plano de aula foi elaborado por participantes do programa </w:t>
      </w:r>
      <w:hyperlink r:id="rId10" w:tgtFrame="_blank" w:history="1">
        <w:r w:rsidRPr="00C21CA1">
          <w:rPr>
            <w:rStyle w:val="il"/>
            <w:rFonts w:cs="Arial"/>
            <w:b/>
            <w:bCs/>
            <w:color w:val="1155CC"/>
            <w:sz w:val="28"/>
            <w:szCs w:val="28"/>
            <w:u w:val="single"/>
            <w:shd w:val="clear" w:color="auto" w:fill="FFFFFF"/>
          </w:rPr>
          <w:t>Educonex@o</w:t>
        </w:r>
      </w:hyperlink>
      <w:r w:rsidRPr="00C21CA1">
        <w:rPr>
          <w:rFonts w:cs="Arial"/>
          <w:b/>
          <w:bCs/>
          <w:color w:val="222222"/>
          <w:sz w:val="28"/>
          <w:szCs w:val="28"/>
          <w:shd w:val="clear" w:color="auto" w:fill="FFFFFF"/>
        </w:rPr>
        <w:t>, que forma professores para o uso de tecnologias digitais no processo de ensino e aprendizagem.</w:t>
      </w:r>
    </w:p>
    <w:p w:rsidR="00C21CA1" w:rsidRPr="00C21CA1" w:rsidRDefault="00C21CA1" w:rsidP="00252467">
      <w:pPr>
        <w:pStyle w:val="Ttulo2"/>
        <w:spacing w:before="0" w:line="360" w:lineRule="auto"/>
        <w:jc w:val="both"/>
        <w:rPr>
          <w:rFonts w:ascii="Arial" w:hAnsi="Arial" w:cs="Arial"/>
          <w:lang w:eastAsia="pt-BR"/>
        </w:rPr>
      </w:pPr>
    </w:p>
    <w:p w:rsidR="00252467" w:rsidRPr="00C21CA1" w:rsidRDefault="00252467" w:rsidP="00252467">
      <w:pPr>
        <w:pStyle w:val="Ttulo2"/>
        <w:spacing w:before="0" w:line="360" w:lineRule="auto"/>
        <w:jc w:val="both"/>
        <w:rPr>
          <w:rFonts w:ascii="Arial" w:hAnsi="Arial" w:cs="Arial"/>
          <w:lang w:eastAsia="pt-BR"/>
        </w:rPr>
      </w:pPr>
      <w:r w:rsidRPr="00C21CA1">
        <w:rPr>
          <w:rFonts w:ascii="Arial" w:hAnsi="Arial" w:cs="Arial"/>
          <w:lang w:eastAsia="pt-BR"/>
        </w:rPr>
        <w:t xml:space="preserve">Disciplinas/Áreas do Conhecimento: </w:t>
      </w:r>
    </w:p>
    <w:p w:rsidR="00252467" w:rsidRPr="00C21CA1" w:rsidRDefault="00252467" w:rsidP="00252467">
      <w:pPr>
        <w:autoSpaceDE w:val="0"/>
        <w:autoSpaceDN w:val="0"/>
        <w:adjustRightInd w:val="0"/>
        <w:spacing w:after="0" w:line="360" w:lineRule="auto"/>
        <w:rPr>
          <w:rFonts w:cs="Arial"/>
          <w:sz w:val="24"/>
          <w:szCs w:val="24"/>
          <w:lang w:eastAsia="pt-BR"/>
        </w:rPr>
      </w:pPr>
      <w:r w:rsidRPr="00C21CA1">
        <w:rPr>
          <w:rFonts w:cs="Arial"/>
          <w:sz w:val="24"/>
          <w:szCs w:val="24"/>
          <w:lang w:eastAsia="pt-BR"/>
        </w:rPr>
        <w:t>História.</w:t>
      </w:r>
    </w:p>
    <w:p w:rsidR="00ED3CAD" w:rsidRPr="00C21CA1" w:rsidRDefault="00ED3CAD" w:rsidP="00BB39E4">
      <w:pPr>
        <w:tabs>
          <w:tab w:val="left" w:pos="9482"/>
        </w:tabs>
        <w:spacing w:after="0" w:line="276" w:lineRule="auto"/>
        <w:jc w:val="both"/>
        <w:rPr>
          <w:rFonts w:cs="Arial"/>
        </w:rPr>
      </w:pPr>
      <w:r w:rsidRPr="00C21CA1">
        <w:rPr>
          <w:rFonts w:cs="Arial"/>
        </w:rPr>
        <w:tab/>
      </w:r>
      <w:r w:rsidRPr="00C21CA1">
        <w:rPr>
          <w:rFonts w:cs="Arial"/>
        </w:rPr>
        <w:tab/>
      </w:r>
    </w:p>
    <w:p w:rsidR="00ED3CAD" w:rsidRPr="00C21CA1" w:rsidRDefault="00ED3CAD" w:rsidP="00987A99">
      <w:pPr>
        <w:tabs>
          <w:tab w:val="left" w:pos="9482"/>
        </w:tabs>
        <w:spacing w:before="120" w:after="0" w:line="360" w:lineRule="auto"/>
        <w:jc w:val="both"/>
        <w:rPr>
          <w:rFonts w:eastAsia="Times New Roman" w:cs="Arial"/>
          <w:b/>
          <w:bCs/>
          <w:color w:val="4F6228"/>
          <w:sz w:val="32"/>
          <w:szCs w:val="24"/>
          <w:lang w:eastAsia="pt-BR"/>
        </w:rPr>
      </w:pPr>
      <w:r w:rsidRPr="00C21CA1">
        <w:rPr>
          <w:rFonts w:eastAsia="Times New Roman" w:cs="Arial"/>
          <w:b/>
          <w:bCs/>
          <w:color w:val="4F6228"/>
          <w:sz w:val="32"/>
          <w:szCs w:val="24"/>
          <w:lang w:eastAsia="pt-BR"/>
        </w:rPr>
        <w:t>Competência(s) / Objetivo(s) de Aprendizagem</w:t>
      </w:r>
    </w:p>
    <w:p w:rsidR="001D2F95" w:rsidRPr="00C21CA1" w:rsidRDefault="001D2F95" w:rsidP="00252467">
      <w:pPr>
        <w:numPr>
          <w:ilvl w:val="0"/>
          <w:numId w:val="49"/>
        </w:numPr>
        <w:spacing w:before="120" w:after="0" w:line="360" w:lineRule="auto"/>
        <w:jc w:val="both"/>
        <w:rPr>
          <w:rFonts w:eastAsia="Times New Roman" w:cs="Arial"/>
          <w:sz w:val="24"/>
          <w:szCs w:val="24"/>
        </w:rPr>
      </w:pPr>
      <w:r w:rsidRPr="00C21CA1">
        <w:rPr>
          <w:rFonts w:eastAsia="Times New Roman" w:cs="Arial"/>
          <w:sz w:val="24"/>
          <w:szCs w:val="24"/>
        </w:rPr>
        <w:t xml:space="preserve">Identificar a diversidade étnico-cultural entre os povos </w:t>
      </w:r>
      <w:r w:rsidR="00987A99" w:rsidRPr="00C21CA1">
        <w:rPr>
          <w:rFonts w:eastAsia="Times New Roman" w:cs="Arial"/>
          <w:sz w:val="24"/>
          <w:szCs w:val="24"/>
        </w:rPr>
        <w:t>nativos da América;</w:t>
      </w:r>
    </w:p>
    <w:p w:rsidR="001D2F95" w:rsidRPr="00C21CA1" w:rsidRDefault="001D2F95" w:rsidP="00252467">
      <w:pPr>
        <w:numPr>
          <w:ilvl w:val="0"/>
          <w:numId w:val="49"/>
        </w:numPr>
        <w:spacing w:before="120" w:after="0" w:line="360" w:lineRule="auto"/>
        <w:jc w:val="both"/>
        <w:rPr>
          <w:rFonts w:eastAsia="Times New Roman" w:cs="Arial"/>
          <w:sz w:val="24"/>
          <w:szCs w:val="24"/>
        </w:rPr>
      </w:pPr>
      <w:r w:rsidRPr="00C21CA1">
        <w:rPr>
          <w:rFonts w:eastAsia="Times New Roman" w:cs="Arial"/>
          <w:sz w:val="24"/>
          <w:szCs w:val="24"/>
        </w:rPr>
        <w:t>Reconhecer diferenças e semelhanças entre experiências históricas de povos nativos</w:t>
      </w:r>
      <w:r w:rsidR="00987A99" w:rsidRPr="00C21CA1">
        <w:rPr>
          <w:rFonts w:eastAsia="Times New Roman" w:cs="Arial"/>
          <w:sz w:val="24"/>
          <w:szCs w:val="24"/>
        </w:rPr>
        <w:t xml:space="preserve"> </w:t>
      </w:r>
      <w:r w:rsidRPr="00C21CA1">
        <w:rPr>
          <w:rFonts w:eastAsia="Times New Roman" w:cs="Arial"/>
          <w:sz w:val="24"/>
          <w:szCs w:val="24"/>
        </w:rPr>
        <w:t>do Brasil;</w:t>
      </w:r>
    </w:p>
    <w:p w:rsidR="001D2F95" w:rsidRPr="00C21CA1" w:rsidRDefault="001D2F95" w:rsidP="00252467">
      <w:pPr>
        <w:numPr>
          <w:ilvl w:val="0"/>
          <w:numId w:val="49"/>
        </w:numPr>
        <w:spacing w:before="120" w:after="0" w:line="360" w:lineRule="auto"/>
        <w:jc w:val="both"/>
        <w:rPr>
          <w:rFonts w:eastAsia="Times New Roman" w:cs="Arial"/>
          <w:sz w:val="24"/>
          <w:szCs w:val="24"/>
        </w:rPr>
      </w:pPr>
      <w:r w:rsidRPr="00C21CA1">
        <w:rPr>
          <w:rFonts w:eastAsia="Times New Roman" w:cs="Arial"/>
          <w:sz w:val="24"/>
          <w:szCs w:val="24"/>
        </w:rPr>
        <w:t xml:space="preserve">Comparar a situação dos indígenas do Brasil atual </w:t>
      </w:r>
      <w:r w:rsidR="00987A99" w:rsidRPr="00C21CA1">
        <w:rPr>
          <w:rFonts w:eastAsia="Times New Roman" w:cs="Arial"/>
          <w:sz w:val="24"/>
          <w:szCs w:val="24"/>
        </w:rPr>
        <w:t xml:space="preserve">com os da época da colonização, </w:t>
      </w:r>
      <w:r w:rsidRPr="00C21CA1">
        <w:rPr>
          <w:rFonts w:eastAsia="Times New Roman" w:cs="Arial"/>
          <w:sz w:val="24"/>
          <w:szCs w:val="24"/>
        </w:rPr>
        <w:t>analisando as mudanças provocadas pelo domínio europeu sobre esses povos;</w:t>
      </w:r>
    </w:p>
    <w:p w:rsidR="001D2F95" w:rsidRPr="00C21CA1" w:rsidRDefault="001D2F95" w:rsidP="00252467">
      <w:pPr>
        <w:numPr>
          <w:ilvl w:val="0"/>
          <w:numId w:val="49"/>
        </w:numPr>
        <w:spacing w:before="120" w:after="0" w:line="360" w:lineRule="auto"/>
        <w:jc w:val="both"/>
        <w:rPr>
          <w:rFonts w:eastAsia="Times New Roman" w:cs="Arial"/>
          <w:sz w:val="24"/>
          <w:szCs w:val="24"/>
        </w:rPr>
      </w:pPr>
      <w:r w:rsidRPr="00C21CA1">
        <w:rPr>
          <w:rFonts w:eastAsia="Times New Roman" w:cs="Arial"/>
          <w:sz w:val="24"/>
          <w:szCs w:val="24"/>
        </w:rPr>
        <w:t>Aprofundar conceitos de alteridade;</w:t>
      </w:r>
    </w:p>
    <w:p w:rsidR="001D2F95" w:rsidRPr="00C21CA1" w:rsidRDefault="001D2F95" w:rsidP="00252467">
      <w:pPr>
        <w:numPr>
          <w:ilvl w:val="0"/>
          <w:numId w:val="49"/>
        </w:numPr>
        <w:spacing w:before="120" w:after="0" w:line="360" w:lineRule="auto"/>
        <w:jc w:val="both"/>
        <w:rPr>
          <w:rFonts w:eastAsia="Times New Roman" w:cs="Arial"/>
          <w:sz w:val="24"/>
          <w:szCs w:val="24"/>
        </w:rPr>
      </w:pPr>
      <w:r w:rsidRPr="00C21CA1">
        <w:rPr>
          <w:rFonts w:eastAsia="Times New Roman" w:cs="Arial"/>
          <w:sz w:val="24"/>
          <w:szCs w:val="24"/>
        </w:rPr>
        <w:t>Conhecer as culturas de alguns povos indígenas que residem em território brasileiro;</w:t>
      </w:r>
    </w:p>
    <w:p w:rsidR="001D2F95" w:rsidRPr="00C21CA1" w:rsidRDefault="001D2F95" w:rsidP="00252467">
      <w:pPr>
        <w:numPr>
          <w:ilvl w:val="0"/>
          <w:numId w:val="49"/>
        </w:numPr>
        <w:spacing w:before="120" w:after="0" w:line="360" w:lineRule="auto"/>
        <w:jc w:val="both"/>
        <w:rPr>
          <w:rFonts w:eastAsia="Times New Roman" w:cs="Arial"/>
          <w:sz w:val="24"/>
          <w:szCs w:val="24"/>
        </w:rPr>
      </w:pPr>
      <w:r w:rsidRPr="00C21CA1">
        <w:rPr>
          <w:rFonts w:eastAsia="Times New Roman" w:cs="Arial"/>
          <w:sz w:val="24"/>
          <w:szCs w:val="24"/>
        </w:rPr>
        <w:t>Desenvolver a habilidade de produção de vídeos simples</w:t>
      </w:r>
      <w:r w:rsidR="00987A99" w:rsidRPr="00C21CA1">
        <w:rPr>
          <w:rFonts w:eastAsia="Times New Roman" w:cs="Arial"/>
          <w:sz w:val="24"/>
          <w:szCs w:val="24"/>
        </w:rPr>
        <w:t>.</w:t>
      </w:r>
    </w:p>
    <w:p w:rsidR="00C21CA1" w:rsidRPr="00C21CA1" w:rsidRDefault="00C21CA1" w:rsidP="00C21CA1">
      <w:pPr>
        <w:rPr>
          <w:rFonts w:eastAsia="Times New Roman" w:cs="Arial"/>
          <w:sz w:val="24"/>
          <w:szCs w:val="24"/>
        </w:rPr>
      </w:pPr>
      <w:r w:rsidRPr="00C21CA1">
        <w:rPr>
          <w:rFonts w:eastAsia="Times New Roman" w:cs="Arial"/>
          <w:sz w:val="24"/>
          <w:szCs w:val="24"/>
        </w:rPr>
        <w:t>Obs.: Os objetivos 1 e 2 foram retirados do Plano de Ensino de História do Município de Valinhos, que, por sua vez, baseou-se nos PCN de História</w:t>
      </w:r>
    </w:p>
    <w:p w:rsidR="00C21CA1" w:rsidRPr="00C21CA1" w:rsidRDefault="00C21CA1" w:rsidP="00C21CA1">
      <w:pPr>
        <w:spacing w:before="120" w:after="0" w:line="360" w:lineRule="auto"/>
        <w:ind w:left="720"/>
        <w:jc w:val="both"/>
        <w:rPr>
          <w:rFonts w:eastAsia="Times New Roman" w:cs="Arial"/>
          <w:sz w:val="24"/>
          <w:szCs w:val="24"/>
        </w:rPr>
      </w:pPr>
    </w:p>
    <w:p w:rsidR="00ED3CAD" w:rsidRPr="00C21CA1" w:rsidRDefault="00ED3CAD" w:rsidP="00987A99">
      <w:pPr>
        <w:tabs>
          <w:tab w:val="left" w:pos="9482"/>
        </w:tabs>
        <w:spacing w:before="120" w:after="0" w:line="360" w:lineRule="auto"/>
        <w:jc w:val="both"/>
        <w:rPr>
          <w:rFonts w:eastAsia="Times New Roman" w:cs="Arial"/>
          <w:b/>
          <w:bCs/>
          <w:color w:val="4F6228"/>
          <w:sz w:val="32"/>
          <w:szCs w:val="24"/>
          <w:lang w:eastAsia="pt-BR"/>
        </w:rPr>
      </w:pPr>
      <w:r w:rsidRPr="00C21CA1">
        <w:rPr>
          <w:rFonts w:eastAsia="Times New Roman" w:cs="Arial"/>
          <w:b/>
          <w:bCs/>
          <w:color w:val="4F6228"/>
          <w:sz w:val="32"/>
          <w:szCs w:val="24"/>
          <w:lang w:eastAsia="pt-BR"/>
        </w:rPr>
        <w:t>Conteúdos</w:t>
      </w:r>
    </w:p>
    <w:p w:rsidR="001D2F95" w:rsidRPr="00C21CA1" w:rsidRDefault="001D2F95" w:rsidP="00987A99">
      <w:pPr>
        <w:numPr>
          <w:ilvl w:val="0"/>
          <w:numId w:val="48"/>
        </w:numPr>
        <w:spacing w:before="120" w:after="0" w:line="360" w:lineRule="auto"/>
        <w:jc w:val="both"/>
        <w:rPr>
          <w:rFonts w:eastAsia="Times New Roman" w:cs="Arial"/>
          <w:sz w:val="24"/>
          <w:szCs w:val="24"/>
        </w:rPr>
      </w:pPr>
      <w:r w:rsidRPr="00C21CA1">
        <w:rPr>
          <w:rFonts w:eastAsia="Times New Roman" w:cs="Arial"/>
          <w:sz w:val="24"/>
          <w:szCs w:val="24"/>
        </w:rPr>
        <w:t>Invasão portuguesa nos territórios indígenas da América do Sul;</w:t>
      </w:r>
    </w:p>
    <w:p w:rsidR="001D2F95" w:rsidRPr="00C21CA1" w:rsidRDefault="001D2F95" w:rsidP="00987A99">
      <w:pPr>
        <w:numPr>
          <w:ilvl w:val="0"/>
          <w:numId w:val="48"/>
        </w:numPr>
        <w:spacing w:before="120" w:after="0" w:line="360" w:lineRule="auto"/>
        <w:jc w:val="both"/>
        <w:rPr>
          <w:rFonts w:eastAsia="Times New Roman" w:cs="Arial"/>
          <w:sz w:val="24"/>
          <w:szCs w:val="24"/>
        </w:rPr>
      </w:pPr>
      <w:r w:rsidRPr="00C21CA1">
        <w:rPr>
          <w:rFonts w:eastAsia="Times New Roman" w:cs="Arial"/>
          <w:sz w:val="24"/>
          <w:szCs w:val="24"/>
        </w:rPr>
        <w:t>Culturas indígenas;</w:t>
      </w:r>
    </w:p>
    <w:p w:rsidR="001D2F95" w:rsidRPr="00C21CA1" w:rsidRDefault="001D2F95" w:rsidP="00987A99">
      <w:pPr>
        <w:numPr>
          <w:ilvl w:val="0"/>
          <w:numId w:val="48"/>
        </w:numPr>
        <w:spacing w:before="120" w:after="0" w:line="360" w:lineRule="auto"/>
        <w:jc w:val="both"/>
        <w:rPr>
          <w:rFonts w:eastAsia="Times New Roman" w:cs="Arial"/>
          <w:sz w:val="24"/>
          <w:szCs w:val="24"/>
        </w:rPr>
      </w:pPr>
      <w:r w:rsidRPr="00C21CA1">
        <w:rPr>
          <w:rFonts w:eastAsia="Times New Roman" w:cs="Arial"/>
          <w:sz w:val="24"/>
          <w:szCs w:val="24"/>
        </w:rPr>
        <w:t>Direitos indígenas na contemporaneidade</w:t>
      </w:r>
      <w:r w:rsidR="00987A99" w:rsidRPr="00C21CA1">
        <w:rPr>
          <w:rFonts w:eastAsia="Times New Roman" w:cs="Arial"/>
          <w:sz w:val="24"/>
          <w:szCs w:val="24"/>
        </w:rPr>
        <w:t>.</w:t>
      </w:r>
    </w:p>
    <w:p w:rsidR="00ED3CAD" w:rsidRPr="00C21CA1" w:rsidRDefault="00ED3CAD" w:rsidP="00987A99">
      <w:pPr>
        <w:spacing w:before="120" w:after="0" w:line="360" w:lineRule="auto"/>
        <w:jc w:val="both"/>
        <w:rPr>
          <w:rFonts w:cs="Arial"/>
          <w:sz w:val="24"/>
          <w:szCs w:val="24"/>
          <w:lang w:eastAsia="pt-BR"/>
        </w:rPr>
      </w:pPr>
    </w:p>
    <w:p w:rsidR="00ED3CAD" w:rsidRPr="00C21CA1" w:rsidRDefault="00ED3CAD" w:rsidP="00987A99">
      <w:pPr>
        <w:tabs>
          <w:tab w:val="left" w:pos="9482"/>
        </w:tabs>
        <w:spacing w:before="120" w:after="0" w:line="360" w:lineRule="auto"/>
        <w:jc w:val="both"/>
        <w:rPr>
          <w:rFonts w:eastAsia="Times New Roman" w:cs="Arial"/>
          <w:b/>
          <w:bCs/>
          <w:color w:val="4F6228"/>
          <w:sz w:val="32"/>
          <w:szCs w:val="24"/>
          <w:lang w:eastAsia="pt-BR"/>
        </w:rPr>
      </w:pPr>
      <w:r w:rsidRPr="00C21CA1">
        <w:rPr>
          <w:rFonts w:eastAsia="Times New Roman" w:cs="Arial"/>
          <w:b/>
          <w:bCs/>
          <w:color w:val="4F6228"/>
          <w:sz w:val="32"/>
          <w:szCs w:val="24"/>
          <w:lang w:eastAsia="pt-BR"/>
        </w:rPr>
        <w:t xml:space="preserve">Palavras Chave: </w:t>
      </w:r>
    </w:p>
    <w:p w:rsidR="00987A99" w:rsidRPr="00C21CA1" w:rsidRDefault="001D2F95" w:rsidP="00987A99">
      <w:pPr>
        <w:spacing w:before="120" w:after="0" w:line="360" w:lineRule="auto"/>
        <w:jc w:val="both"/>
        <w:rPr>
          <w:rFonts w:cs="Arial"/>
          <w:sz w:val="24"/>
          <w:szCs w:val="24"/>
        </w:rPr>
      </w:pPr>
      <w:r w:rsidRPr="00C21CA1">
        <w:rPr>
          <w:rFonts w:cs="Arial"/>
          <w:sz w:val="24"/>
          <w:szCs w:val="24"/>
        </w:rPr>
        <w:lastRenderedPageBreak/>
        <w:t>Cidadania – Indígenas – Invasão portuguesa – Brasil – Documentário</w:t>
      </w:r>
    </w:p>
    <w:p w:rsidR="00252467" w:rsidRPr="00C21CA1" w:rsidRDefault="00252467" w:rsidP="00987A99">
      <w:pPr>
        <w:spacing w:before="120" w:after="0" w:line="360" w:lineRule="auto"/>
        <w:jc w:val="both"/>
        <w:rPr>
          <w:rFonts w:cs="Arial"/>
          <w:sz w:val="24"/>
          <w:szCs w:val="24"/>
        </w:rPr>
      </w:pPr>
    </w:p>
    <w:p w:rsidR="00ED3CAD" w:rsidRPr="00C21CA1" w:rsidRDefault="00ED3CAD" w:rsidP="00987A99">
      <w:pPr>
        <w:tabs>
          <w:tab w:val="left" w:pos="9482"/>
        </w:tabs>
        <w:spacing w:before="120" w:after="0" w:line="360" w:lineRule="auto"/>
        <w:jc w:val="both"/>
        <w:rPr>
          <w:rFonts w:eastAsia="Times New Roman" w:cs="Arial"/>
          <w:b/>
          <w:bCs/>
          <w:color w:val="4F6228"/>
          <w:sz w:val="32"/>
          <w:szCs w:val="24"/>
          <w:lang w:eastAsia="pt-BR"/>
        </w:rPr>
      </w:pPr>
      <w:r w:rsidRPr="00C21CA1">
        <w:rPr>
          <w:rFonts w:eastAsia="Times New Roman" w:cs="Arial"/>
          <w:b/>
          <w:bCs/>
          <w:color w:val="4F6228"/>
          <w:sz w:val="32"/>
          <w:szCs w:val="24"/>
          <w:lang w:eastAsia="pt-BR"/>
        </w:rPr>
        <w:t>Para Organizar o seu Trabalho e Saber Mais</w:t>
      </w:r>
    </w:p>
    <w:p w:rsidR="00252467" w:rsidRPr="00C21CA1" w:rsidRDefault="00252467" w:rsidP="00252467">
      <w:pPr>
        <w:spacing w:before="120" w:after="0" w:line="360" w:lineRule="auto"/>
        <w:jc w:val="both"/>
        <w:rPr>
          <w:rFonts w:eastAsia="Times New Roman" w:cs="Arial"/>
          <w:b/>
          <w:sz w:val="24"/>
          <w:szCs w:val="24"/>
        </w:rPr>
      </w:pPr>
      <w:r w:rsidRPr="00C21CA1">
        <w:rPr>
          <w:rFonts w:eastAsia="Times New Roman" w:cs="Arial"/>
          <w:b/>
          <w:sz w:val="24"/>
          <w:szCs w:val="24"/>
        </w:rPr>
        <w:t>Links</w:t>
      </w:r>
    </w:p>
    <w:p w:rsidR="001D2F95" w:rsidRPr="00C21CA1" w:rsidRDefault="001D2F95" w:rsidP="00987A99">
      <w:pPr>
        <w:spacing w:before="120" w:after="0" w:line="360" w:lineRule="auto"/>
        <w:jc w:val="both"/>
        <w:rPr>
          <w:rFonts w:eastAsia="Times New Roman" w:cs="Arial"/>
          <w:sz w:val="24"/>
          <w:szCs w:val="24"/>
        </w:rPr>
      </w:pPr>
      <w:r w:rsidRPr="00C21CA1">
        <w:rPr>
          <w:rFonts w:eastAsia="Times New Roman" w:cs="Arial"/>
          <w:sz w:val="24"/>
          <w:szCs w:val="24"/>
        </w:rPr>
        <w:t>1 – Comissão Pró-Índio de São Paulo: http://cpisp.org.br/</w:t>
      </w:r>
    </w:p>
    <w:p w:rsidR="001D2F95" w:rsidRPr="00C21CA1" w:rsidRDefault="001D2F95" w:rsidP="00987A99">
      <w:pPr>
        <w:spacing w:before="120" w:after="0" w:line="360" w:lineRule="auto"/>
        <w:jc w:val="both"/>
        <w:rPr>
          <w:rFonts w:eastAsia="Times New Roman" w:cs="Arial"/>
          <w:sz w:val="24"/>
          <w:szCs w:val="24"/>
        </w:rPr>
      </w:pPr>
      <w:r w:rsidRPr="00C21CA1">
        <w:rPr>
          <w:rFonts w:eastAsia="Times New Roman" w:cs="Arial"/>
          <w:sz w:val="24"/>
          <w:szCs w:val="24"/>
        </w:rPr>
        <w:t>2 – Página do IBGE que aglutina informações estatísticas da população indígena residente em território brasileiro</w:t>
      </w:r>
      <w:r w:rsidR="00243DD8" w:rsidRPr="00C21CA1">
        <w:rPr>
          <w:rFonts w:eastAsia="Times New Roman" w:cs="Arial"/>
          <w:sz w:val="24"/>
          <w:szCs w:val="24"/>
        </w:rPr>
        <w:t xml:space="preserve">: </w:t>
      </w:r>
      <w:hyperlink r:id="rId11" w:history="1">
        <w:r w:rsidR="00C21CA1" w:rsidRPr="00C21CA1">
          <w:rPr>
            <w:rStyle w:val="Hyperlink"/>
            <w:rFonts w:eastAsia="Times New Roman" w:cs="Arial"/>
            <w:sz w:val="24"/>
            <w:szCs w:val="24"/>
          </w:rPr>
          <w:t>http://indigenas.ibge.gov.br/apresentacao-indigenas</w:t>
        </w:r>
      </w:hyperlink>
    </w:p>
    <w:p w:rsidR="001D2F95" w:rsidRPr="00C21CA1" w:rsidRDefault="001D2F95" w:rsidP="00987A99">
      <w:pPr>
        <w:spacing w:before="120" w:after="0" w:line="360" w:lineRule="auto"/>
        <w:jc w:val="both"/>
        <w:rPr>
          <w:rFonts w:eastAsia="Times New Roman" w:cs="Arial"/>
          <w:sz w:val="24"/>
          <w:szCs w:val="24"/>
        </w:rPr>
      </w:pPr>
      <w:r w:rsidRPr="00C21CA1">
        <w:rPr>
          <w:rFonts w:eastAsia="Times New Roman" w:cs="Arial"/>
          <w:sz w:val="24"/>
          <w:szCs w:val="24"/>
        </w:rPr>
        <w:t xml:space="preserve">3 – Página com informações sobre a etnia Kaingang: http://www.portalkaingang.org/ </w:t>
      </w:r>
    </w:p>
    <w:p w:rsidR="001D2F95" w:rsidRPr="00C21CA1" w:rsidRDefault="001D2F95" w:rsidP="00987A99">
      <w:pPr>
        <w:spacing w:before="120" w:after="0" w:line="360" w:lineRule="auto"/>
        <w:jc w:val="both"/>
        <w:rPr>
          <w:rFonts w:eastAsia="Times New Roman" w:cs="Arial"/>
          <w:sz w:val="24"/>
          <w:szCs w:val="24"/>
        </w:rPr>
      </w:pPr>
      <w:r w:rsidRPr="00C21CA1">
        <w:rPr>
          <w:rFonts w:eastAsia="Times New Roman" w:cs="Arial"/>
          <w:sz w:val="24"/>
          <w:szCs w:val="24"/>
        </w:rPr>
        <w:t>4 – Página com informações sobre diversas etnias: http://pib.socioambiental.org/pt</w:t>
      </w:r>
    </w:p>
    <w:p w:rsidR="001D2F95" w:rsidRPr="00C21CA1" w:rsidRDefault="001D2F95" w:rsidP="00987A99">
      <w:pPr>
        <w:spacing w:before="120" w:after="0" w:line="360" w:lineRule="auto"/>
        <w:jc w:val="both"/>
        <w:rPr>
          <w:rFonts w:eastAsia="Times New Roman" w:cs="Arial"/>
          <w:sz w:val="24"/>
          <w:szCs w:val="24"/>
        </w:rPr>
      </w:pPr>
      <w:r w:rsidRPr="00C21CA1">
        <w:rPr>
          <w:rFonts w:eastAsia="Times New Roman" w:cs="Arial"/>
          <w:sz w:val="24"/>
          <w:szCs w:val="24"/>
        </w:rPr>
        <w:t>5 – FUNAI: http://www.funai.gov.br/</w:t>
      </w:r>
    </w:p>
    <w:p w:rsidR="00243DD8" w:rsidRPr="00C21CA1" w:rsidRDefault="001D2F95" w:rsidP="00987A99">
      <w:pPr>
        <w:spacing w:before="120" w:after="0" w:line="360" w:lineRule="auto"/>
        <w:jc w:val="both"/>
        <w:rPr>
          <w:rFonts w:eastAsia="Times New Roman" w:cs="Arial"/>
          <w:sz w:val="24"/>
          <w:szCs w:val="24"/>
        </w:rPr>
      </w:pPr>
      <w:r w:rsidRPr="00C21CA1">
        <w:rPr>
          <w:rFonts w:eastAsia="Times New Roman" w:cs="Arial"/>
          <w:sz w:val="24"/>
          <w:szCs w:val="24"/>
        </w:rPr>
        <w:t xml:space="preserve">6 – Comissão Guarani Yvyrupa: </w:t>
      </w:r>
      <w:hyperlink r:id="rId12" w:history="1">
        <w:r w:rsidR="00C21CA1" w:rsidRPr="00C21CA1">
          <w:rPr>
            <w:rStyle w:val="Hyperlink"/>
            <w:rFonts w:eastAsia="Times New Roman" w:cs="Arial"/>
            <w:sz w:val="24"/>
            <w:szCs w:val="24"/>
          </w:rPr>
          <w:t>http://www.yvyrupa.org.br/</w:t>
        </w:r>
      </w:hyperlink>
    </w:p>
    <w:p w:rsidR="00C21CA1" w:rsidRPr="00C21CA1" w:rsidRDefault="00C21CA1" w:rsidP="00C21CA1">
      <w:pPr>
        <w:rPr>
          <w:rFonts w:eastAsia="Times New Roman" w:cs="Arial"/>
        </w:rPr>
      </w:pPr>
      <w:r w:rsidRPr="00C21CA1">
        <w:rPr>
          <w:rFonts w:eastAsia="Times New Roman" w:cs="Arial"/>
          <w:sz w:val="24"/>
          <w:szCs w:val="24"/>
        </w:rPr>
        <w:t xml:space="preserve">7 – Dados citados na etapa 3 estão em </w:t>
      </w:r>
      <w:r w:rsidRPr="00C21CA1">
        <w:rPr>
          <w:rFonts w:eastAsia="Times New Roman" w:cs="Arial"/>
        </w:rPr>
        <w:t>http://www.ibge.gov.br/estadosat/temas.php?sigla=sp&amp;tema=censodemog2010_indig_univer, acesso em 17/10/2015</w:t>
      </w:r>
    </w:p>
    <w:p w:rsidR="00C21CA1" w:rsidRPr="00C21CA1" w:rsidRDefault="00C21CA1" w:rsidP="00C21CA1">
      <w:pPr>
        <w:rPr>
          <w:rFonts w:eastAsia="Times New Roman" w:cs="Arial"/>
        </w:rPr>
      </w:pPr>
      <w:r w:rsidRPr="00C21CA1">
        <w:rPr>
          <w:rFonts w:eastAsia="Times New Roman" w:cs="Arial"/>
        </w:rPr>
        <w:t>http://www.cpisp.org.br/indios/html/apresentacao.aspx, acesso em 17/10/2015</w:t>
      </w:r>
    </w:p>
    <w:p w:rsidR="00C21CA1" w:rsidRPr="00C21CA1" w:rsidRDefault="00C21CA1" w:rsidP="00C21CA1">
      <w:pPr>
        <w:rPr>
          <w:rFonts w:cs="Arial"/>
        </w:rPr>
      </w:pPr>
    </w:p>
    <w:p w:rsidR="001D2F95" w:rsidRPr="00C21CA1" w:rsidRDefault="001D2F95" w:rsidP="00987A99">
      <w:pPr>
        <w:spacing w:before="120" w:after="0" w:line="360" w:lineRule="auto"/>
        <w:jc w:val="both"/>
        <w:rPr>
          <w:rFonts w:eastAsia="Times New Roman" w:cs="Arial"/>
          <w:b/>
          <w:sz w:val="24"/>
          <w:szCs w:val="24"/>
        </w:rPr>
      </w:pPr>
      <w:r w:rsidRPr="00C21CA1">
        <w:rPr>
          <w:rFonts w:eastAsia="Times New Roman" w:cs="Arial"/>
          <w:b/>
          <w:sz w:val="24"/>
          <w:szCs w:val="24"/>
        </w:rPr>
        <w:t>Vídeos</w:t>
      </w:r>
    </w:p>
    <w:p w:rsidR="001D2F95" w:rsidRPr="00C21CA1" w:rsidRDefault="001D2F95" w:rsidP="00987A99">
      <w:pPr>
        <w:spacing w:before="120" w:after="0" w:line="360" w:lineRule="auto"/>
        <w:jc w:val="both"/>
        <w:rPr>
          <w:rFonts w:eastAsia="Times New Roman" w:cs="Arial"/>
          <w:sz w:val="24"/>
          <w:szCs w:val="24"/>
        </w:rPr>
      </w:pPr>
      <w:r w:rsidRPr="00C21CA1">
        <w:rPr>
          <w:rFonts w:eastAsia="Times New Roman" w:cs="Arial"/>
          <w:sz w:val="24"/>
          <w:szCs w:val="24"/>
        </w:rPr>
        <w:t xml:space="preserve">7 – Vídeo da música Eju Orendive, dos Bro Mc's, um grupo de rap da etnia Guarani Kaiowá </w:t>
      </w:r>
    </w:p>
    <w:p w:rsidR="001D2F95" w:rsidRPr="00C21CA1" w:rsidRDefault="001D2F95" w:rsidP="00987A99">
      <w:pPr>
        <w:spacing w:before="120" w:after="0" w:line="360" w:lineRule="auto"/>
        <w:jc w:val="both"/>
        <w:rPr>
          <w:rFonts w:eastAsia="Times New Roman" w:cs="Arial"/>
          <w:sz w:val="24"/>
          <w:szCs w:val="24"/>
        </w:rPr>
      </w:pPr>
      <w:r w:rsidRPr="00C21CA1">
        <w:rPr>
          <w:rFonts w:eastAsia="Times New Roman" w:cs="Arial"/>
          <w:sz w:val="24"/>
          <w:szCs w:val="24"/>
        </w:rPr>
        <w:t>https://www.youtube.com/watch?v=oLbhGYfDmQg</w:t>
      </w:r>
    </w:p>
    <w:p w:rsidR="001D2F95" w:rsidRPr="00C21CA1" w:rsidRDefault="001D2F95" w:rsidP="00987A99">
      <w:pPr>
        <w:spacing w:before="120" w:after="0" w:line="360" w:lineRule="auto"/>
        <w:jc w:val="both"/>
        <w:rPr>
          <w:rFonts w:eastAsia="Times New Roman" w:cs="Arial"/>
          <w:sz w:val="24"/>
          <w:szCs w:val="24"/>
        </w:rPr>
      </w:pPr>
      <w:r w:rsidRPr="00C21CA1">
        <w:rPr>
          <w:rFonts w:eastAsia="Times New Roman" w:cs="Arial"/>
          <w:sz w:val="24"/>
          <w:szCs w:val="24"/>
        </w:rPr>
        <w:t xml:space="preserve">8 – Manifesto: Por que fechamos a Bandeirantes? (Comissão Guarani Yvyrupa) </w:t>
      </w:r>
    </w:p>
    <w:p w:rsidR="001D2F95" w:rsidRPr="00C21CA1" w:rsidRDefault="001D2F95" w:rsidP="00987A99">
      <w:pPr>
        <w:spacing w:before="120" w:after="0" w:line="360" w:lineRule="auto"/>
        <w:jc w:val="both"/>
        <w:rPr>
          <w:rFonts w:eastAsia="Times New Roman" w:cs="Arial"/>
          <w:sz w:val="24"/>
          <w:szCs w:val="24"/>
        </w:rPr>
      </w:pPr>
      <w:r w:rsidRPr="00C21CA1">
        <w:rPr>
          <w:rFonts w:eastAsia="Times New Roman" w:cs="Arial"/>
          <w:sz w:val="24"/>
          <w:szCs w:val="24"/>
        </w:rPr>
        <w:t>https://www.youtube.com/watch?v=eV7WMdvGirM</w:t>
      </w:r>
    </w:p>
    <w:p w:rsidR="001D2F95" w:rsidRPr="00C21CA1" w:rsidRDefault="001D2F95" w:rsidP="00987A99">
      <w:pPr>
        <w:tabs>
          <w:tab w:val="left" w:pos="9482"/>
        </w:tabs>
        <w:spacing w:before="120" w:after="0" w:line="360" w:lineRule="auto"/>
        <w:jc w:val="both"/>
        <w:rPr>
          <w:rFonts w:eastAsia="Times New Roman" w:cs="Arial"/>
          <w:bCs/>
          <w:color w:val="4F6228"/>
          <w:sz w:val="24"/>
          <w:szCs w:val="24"/>
          <w:lang w:eastAsia="pt-BR"/>
        </w:rPr>
      </w:pPr>
    </w:p>
    <w:p w:rsidR="00ED3CAD" w:rsidRPr="00C21CA1" w:rsidRDefault="00ED3CAD" w:rsidP="00987A99">
      <w:pPr>
        <w:tabs>
          <w:tab w:val="left" w:pos="9482"/>
        </w:tabs>
        <w:spacing w:before="120" w:after="0" w:line="360" w:lineRule="auto"/>
        <w:jc w:val="both"/>
        <w:rPr>
          <w:rFonts w:eastAsia="Times New Roman" w:cs="Arial"/>
          <w:b/>
          <w:bCs/>
          <w:color w:val="4F6228"/>
          <w:sz w:val="32"/>
          <w:szCs w:val="24"/>
          <w:lang w:eastAsia="pt-BR"/>
        </w:rPr>
      </w:pPr>
      <w:r w:rsidRPr="00C21CA1">
        <w:rPr>
          <w:rFonts w:eastAsia="Times New Roman" w:cs="Arial"/>
          <w:b/>
          <w:bCs/>
          <w:color w:val="4F6228"/>
          <w:sz w:val="32"/>
          <w:szCs w:val="24"/>
          <w:lang w:eastAsia="pt-BR"/>
        </w:rPr>
        <w:t>Proposta de trabalho</w:t>
      </w:r>
    </w:p>
    <w:p w:rsidR="00252467" w:rsidRPr="00C21CA1" w:rsidRDefault="00252467" w:rsidP="00252467">
      <w:pPr>
        <w:spacing w:after="0"/>
        <w:jc w:val="both"/>
        <w:rPr>
          <w:rFonts w:cs="Arial"/>
          <w:sz w:val="24"/>
          <w:szCs w:val="24"/>
          <w:lang w:eastAsia="pt-BR"/>
        </w:rPr>
      </w:pPr>
      <w:r w:rsidRPr="00C21CA1">
        <w:rPr>
          <w:rFonts w:cs="Arial"/>
          <w:color w:val="212121"/>
          <w:sz w:val="24"/>
          <w:szCs w:val="24"/>
          <w:shd w:val="clear" w:color="auto" w:fill="FFFFFF"/>
        </w:rPr>
        <w:t>Antes de iniciar este trabalho, consulte os links sugeridos na aba “Para organizar o trabalho e saber mais”.</w:t>
      </w:r>
    </w:p>
    <w:p w:rsidR="00ED3CAD" w:rsidRPr="00C21CA1" w:rsidRDefault="00ED3CAD" w:rsidP="00987A99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cs="Arial"/>
          <w:b/>
          <w:sz w:val="32"/>
          <w:szCs w:val="24"/>
        </w:rPr>
      </w:pPr>
    </w:p>
    <w:p w:rsidR="00ED3CAD" w:rsidRPr="00C21CA1" w:rsidRDefault="00ED3CAD" w:rsidP="00987A99">
      <w:pPr>
        <w:tabs>
          <w:tab w:val="left" w:pos="9482"/>
        </w:tabs>
        <w:spacing w:before="120" w:after="0" w:line="360" w:lineRule="auto"/>
        <w:jc w:val="both"/>
        <w:rPr>
          <w:rFonts w:eastAsia="Times New Roman" w:cs="Arial"/>
          <w:b/>
          <w:bCs/>
          <w:color w:val="4F6228"/>
          <w:sz w:val="32"/>
          <w:szCs w:val="24"/>
          <w:lang w:eastAsia="pt-BR"/>
        </w:rPr>
      </w:pPr>
      <w:r w:rsidRPr="00C21CA1">
        <w:rPr>
          <w:rFonts w:eastAsia="Times New Roman" w:cs="Arial"/>
          <w:b/>
          <w:bCs/>
          <w:color w:val="4F6228"/>
          <w:sz w:val="32"/>
          <w:szCs w:val="24"/>
          <w:lang w:eastAsia="pt-BR"/>
        </w:rPr>
        <w:t>1ª Etapa: Introduzindo o tema</w:t>
      </w:r>
    </w:p>
    <w:p w:rsidR="00243DD8" w:rsidRPr="00C21CA1" w:rsidRDefault="00243DD8" w:rsidP="00987A99">
      <w:pPr>
        <w:spacing w:before="120" w:after="0" w:line="360" w:lineRule="auto"/>
        <w:jc w:val="both"/>
        <w:rPr>
          <w:rFonts w:eastAsia="Times New Roman" w:cs="Arial"/>
          <w:sz w:val="24"/>
          <w:szCs w:val="24"/>
        </w:rPr>
      </w:pPr>
      <w:r w:rsidRPr="00C21CA1">
        <w:rPr>
          <w:rFonts w:eastAsia="Times New Roman" w:cs="Arial"/>
          <w:sz w:val="24"/>
          <w:szCs w:val="24"/>
        </w:rPr>
        <w:t xml:space="preserve">O trabalho pode ser iniciado com um levantamento do que o grupo sabe sobre os povos indígenas que residem no território </w:t>
      </w:r>
      <w:r w:rsidR="00252467" w:rsidRPr="00C21CA1">
        <w:rPr>
          <w:rFonts w:eastAsia="Times New Roman" w:cs="Arial"/>
          <w:sz w:val="24"/>
          <w:szCs w:val="24"/>
        </w:rPr>
        <w:t>brasileiro. Para tanto, proponha</w:t>
      </w:r>
      <w:r w:rsidRPr="00C21CA1">
        <w:rPr>
          <w:rFonts w:eastAsia="Times New Roman" w:cs="Arial"/>
          <w:sz w:val="24"/>
          <w:szCs w:val="24"/>
        </w:rPr>
        <w:t xml:space="preserve"> uma atividade de desenho, </w:t>
      </w:r>
      <w:r w:rsidRPr="00C21CA1">
        <w:rPr>
          <w:rFonts w:eastAsia="Times New Roman" w:cs="Arial"/>
          <w:sz w:val="24"/>
          <w:szCs w:val="24"/>
        </w:rPr>
        <w:lastRenderedPageBreak/>
        <w:t>em que os educandos produzirão uma obra visual que mostre seus conhecimentos acerca dos indígenas. Eles podem fazer uma breve explicação escrita, caso sintam</w:t>
      </w:r>
      <w:r w:rsidR="00987A99" w:rsidRPr="00C21CA1">
        <w:rPr>
          <w:rFonts w:eastAsia="Times New Roman" w:cs="Arial"/>
          <w:sz w:val="24"/>
          <w:szCs w:val="24"/>
        </w:rPr>
        <w:t xml:space="preserve"> </w:t>
      </w:r>
      <w:r w:rsidRPr="00C21CA1">
        <w:rPr>
          <w:rFonts w:eastAsia="Times New Roman" w:cs="Arial"/>
          <w:sz w:val="24"/>
          <w:szCs w:val="24"/>
        </w:rPr>
        <w:t>necessidade de complementar seu desenho</w:t>
      </w:r>
      <w:r w:rsidR="00987A99" w:rsidRPr="00C21CA1">
        <w:rPr>
          <w:rFonts w:eastAsia="Times New Roman" w:cs="Arial"/>
          <w:sz w:val="24"/>
          <w:szCs w:val="24"/>
        </w:rPr>
        <w:t>.</w:t>
      </w:r>
    </w:p>
    <w:p w:rsidR="00987A99" w:rsidRPr="00C21CA1" w:rsidRDefault="00987A99" w:rsidP="00987A99">
      <w:pPr>
        <w:rPr>
          <w:rFonts w:cs="Arial"/>
          <w:lang w:eastAsia="pt-BR"/>
        </w:rPr>
      </w:pPr>
    </w:p>
    <w:p w:rsidR="00ED3CAD" w:rsidRPr="00C21CA1" w:rsidRDefault="00ED3CAD" w:rsidP="00987A99">
      <w:pPr>
        <w:tabs>
          <w:tab w:val="left" w:pos="9482"/>
        </w:tabs>
        <w:spacing w:before="120" w:after="0" w:line="360" w:lineRule="auto"/>
        <w:jc w:val="both"/>
        <w:rPr>
          <w:rFonts w:eastAsia="Times New Roman" w:cs="Arial"/>
          <w:b/>
          <w:bCs/>
          <w:color w:val="4F6228"/>
          <w:sz w:val="32"/>
          <w:szCs w:val="24"/>
          <w:lang w:eastAsia="pt-BR"/>
        </w:rPr>
      </w:pPr>
      <w:r w:rsidRPr="00C21CA1">
        <w:rPr>
          <w:rFonts w:eastAsia="Times New Roman" w:cs="Arial"/>
          <w:b/>
          <w:bCs/>
          <w:color w:val="4F6228"/>
          <w:sz w:val="32"/>
          <w:szCs w:val="24"/>
          <w:lang w:eastAsia="pt-BR"/>
        </w:rPr>
        <w:t xml:space="preserve">2ª Etapa: Agrupando as informações </w:t>
      </w:r>
    </w:p>
    <w:p w:rsidR="00ED3CAD" w:rsidRPr="00C21CA1" w:rsidRDefault="00243DD8" w:rsidP="00987A99">
      <w:pPr>
        <w:spacing w:before="120" w:after="0" w:line="360" w:lineRule="auto"/>
        <w:jc w:val="both"/>
        <w:rPr>
          <w:rFonts w:eastAsia="Times New Roman" w:cs="Arial"/>
          <w:sz w:val="24"/>
          <w:szCs w:val="24"/>
        </w:rPr>
      </w:pPr>
      <w:r w:rsidRPr="00C21CA1">
        <w:rPr>
          <w:rFonts w:eastAsia="Times New Roman" w:cs="Arial"/>
          <w:sz w:val="24"/>
          <w:szCs w:val="24"/>
        </w:rPr>
        <w:t xml:space="preserve">Após o término da atividade, os educandos devem socializar seus desenhos. Levante, junto com eles, os pontos em comum e as diferenças entre as representações. Se preferir, organize a sala em pequenos grupos. Sistematize os apontamentos </w:t>
      </w:r>
      <w:r w:rsidR="00252467" w:rsidRPr="00C21CA1">
        <w:rPr>
          <w:rFonts w:eastAsia="Times New Roman" w:cs="Arial"/>
          <w:sz w:val="24"/>
          <w:szCs w:val="24"/>
        </w:rPr>
        <w:t>da turma.</w:t>
      </w:r>
      <w:r w:rsidRPr="00C21CA1">
        <w:rPr>
          <w:rFonts w:eastAsia="Times New Roman" w:cs="Arial"/>
          <w:sz w:val="24"/>
          <w:szCs w:val="24"/>
        </w:rPr>
        <w:t xml:space="preserve"> </w:t>
      </w:r>
    </w:p>
    <w:p w:rsidR="00243DD8" w:rsidRPr="00C21CA1" w:rsidRDefault="00243DD8" w:rsidP="00987A99">
      <w:pPr>
        <w:spacing w:before="120" w:after="0" w:line="360" w:lineRule="auto"/>
        <w:jc w:val="both"/>
        <w:rPr>
          <w:rFonts w:eastAsia="Times New Roman" w:cs="Arial"/>
          <w:bCs/>
          <w:color w:val="4F6228"/>
          <w:sz w:val="24"/>
          <w:szCs w:val="24"/>
          <w:lang w:eastAsia="pt-BR"/>
        </w:rPr>
      </w:pPr>
    </w:p>
    <w:p w:rsidR="00ED3CAD" w:rsidRPr="00C21CA1" w:rsidRDefault="00ED3CAD" w:rsidP="00987A99">
      <w:pPr>
        <w:tabs>
          <w:tab w:val="left" w:pos="9482"/>
        </w:tabs>
        <w:spacing w:before="120" w:after="0" w:line="360" w:lineRule="auto"/>
        <w:jc w:val="both"/>
        <w:rPr>
          <w:rFonts w:eastAsia="Times New Roman" w:cs="Arial"/>
          <w:b/>
          <w:bCs/>
          <w:color w:val="4F6228"/>
          <w:sz w:val="32"/>
          <w:szCs w:val="24"/>
          <w:lang w:eastAsia="pt-BR"/>
        </w:rPr>
      </w:pPr>
      <w:r w:rsidRPr="00C21CA1">
        <w:rPr>
          <w:rFonts w:eastAsia="Times New Roman" w:cs="Arial"/>
          <w:b/>
          <w:bCs/>
          <w:color w:val="4F6228"/>
          <w:sz w:val="32"/>
          <w:szCs w:val="24"/>
          <w:lang w:eastAsia="pt-BR"/>
        </w:rPr>
        <w:t>3ª Etapa: C</w:t>
      </w:r>
      <w:r w:rsidR="00243DD8" w:rsidRPr="00C21CA1">
        <w:rPr>
          <w:rFonts w:eastAsia="Times New Roman" w:cs="Arial"/>
          <w:b/>
          <w:bCs/>
          <w:color w:val="4F6228"/>
          <w:sz w:val="32"/>
          <w:szCs w:val="24"/>
          <w:lang w:eastAsia="pt-BR"/>
        </w:rPr>
        <w:t>onfronto entre as representações iniciais do grupo e imagens de diferentes etnias indígenas</w:t>
      </w:r>
    </w:p>
    <w:p w:rsidR="00243DD8" w:rsidRPr="00C21CA1" w:rsidRDefault="00243DD8" w:rsidP="00987A99">
      <w:pPr>
        <w:spacing w:before="120" w:after="0" w:line="360" w:lineRule="auto"/>
        <w:jc w:val="both"/>
        <w:rPr>
          <w:rFonts w:eastAsia="Times New Roman" w:cs="Arial"/>
          <w:sz w:val="24"/>
          <w:szCs w:val="24"/>
        </w:rPr>
      </w:pPr>
      <w:r w:rsidRPr="00C21CA1">
        <w:rPr>
          <w:rFonts w:eastAsia="Times New Roman" w:cs="Arial"/>
          <w:sz w:val="24"/>
          <w:szCs w:val="24"/>
        </w:rPr>
        <w:t xml:space="preserve">Apresente à sala imagens que demonstrem a diversidade das etnias indígenas (só aqui em São Paulo, há 41.981 indígenas segundo o Censo de 2010 do IBGE, divididos em sete etnias diferentes) e as confronte com as </w:t>
      </w:r>
      <w:r w:rsidR="00987A99" w:rsidRPr="00C21CA1">
        <w:rPr>
          <w:rFonts w:eastAsia="Times New Roman" w:cs="Arial"/>
          <w:sz w:val="24"/>
          <w:szCs w:val="24"/>
        </w:rPr>
        <w:t>r</w:t>
      </w:r>
      <w:r w:rsidRPr="00C21CA1">
        <w:rPr>
          <w:rFonts w:eastAsia="Times New Roman" w:cs="Arial"/>
          <w:sz w:val="24"/>
          <w:szCs w:val="24"/>
        </w:rPr>
        <w:t xml:space="preserve">epresentações criadas pelos educandos. Peça ao grupo que destaque as semelhanças e diferenças entre as representações criadas na 1ª Etapa e as imagens apresentadas. </w:t>
      </w:r>
      <w:r w:rsidR="00C21CA1" w:rsidRPr="00C21CA1">
        <w:rPr>
          <w:rFonts w:eastAsia="Times New Roman" w:cs="Arial"/>
          <w:sz w:val="24"/>
          <w:szCs w:val="24"/>
        </w:rPr>
        <w:t>Utilize os links do item 7 para reunir e apresentar mais dados</w:t>
      </w:r>
    </w:p>
    <w:p w:rsidR="00ED3CAD" w:rsidRPr="00C21CA1" w:rsidRDefault="00ED3CAD" w:rsidP="00987A99">
      <w:pPr>
        <w:spacing w:before="120" w:after="0" w:line="360" w:lineRule="auto"/>
        <w:jc w:val="both"/>
        <w:rPr>
          <w:rFonts w:cs="Arial"/>
          <w:sz w:val="24"/>
          <w:szCs w:val="24"/>
          <w:lang w:eastAsia="pt-BR"/>
        </w:rPr>
      </w:pPr>
    </w:p>
    <w:p w:rsidR="00ED3CAD" w:rsidRPr="00C21CA1" w:rsidRDefault="00ED3CAD" w:rsidP="00987A99">
      <w:pPr>
        <w:tabs>
          <w:tab w:val="left" w:pos="9482"/>
        </w:tabs>
        <w:spacing w:before="120" w:after="0" w:line="360" w:lineRule="auto"/>
        <w:jc w:val="both"/>
        <w:rPr>
          <w:rFonts w:eastAsia="Times New Roman" w:cs="Arial"/>
          <w:b/>
          <w:bCs/>
          <w:color w:val="4F6228"/>
          <w:sz w:val="32"/>
          <w:szCs w:val="24"/>
          <w:lang w:eastAsia="pt-BR"/>
        </w:rPr>
      </w:pPr>
      <w:r w:rsidRPr="00C21CA1">
        <w:rPr>
          <w:rFonts w:eastAsia="Times New Roman" w:cs="Arial"/>
          <w:b/>
          <w:bCs/>
          <w:color w:val="4F6228"/>
          <w:sz w:val="32"/>
          <w:szCs w:val="24"/>
          <w:lang w:eastAsia="pt-BR"/>
        </w:rPr>
        <w:t xml:space="preserve">4ª Etapa: </w:t>
      </w:r>
      <w:r w:rsidR="00243DD8" w:rsidRPr="00C21CA1">
        <w:rPr>
          <w:rFonts w:eastAsia="Times New Roman" w:cs="Arial"/>
          <w:b/>
          <w:bCs/>
          <w:color w:val="4F6228"/>
          <w:sz w:val="32"/>
          <w:szCs w:val="24"/>
          <w:lang w:eastAsia="pt-BR"/>
        </w:rPr>
        <w:t>Pesquisa</w:t>
      </w:r>
    </w:p>
    <w:p w:rsidR="00243DD8" w:rsidRPr="00C21CA1" w:rsidRDefault="00243DD8" w:rsidP="00987A99">
      <w:pPr>
        <w:spacing w:before="120" w:after="0" w:line="360" w:lineRule="auto"/>
        <w:jc w:val="both"/>
        <w:rPr>
          <w:rFonts w:eastAsia="Times New Roman" w:cs="Arial"/>
          <w:sz w:val="24"/>
          <w:szCs w:val="24"/>
        </w:rPr>
      </w:pPr>
      <w:r w:rsidRPr="00C21CA1">
        <w:rPr>
          <w:rFonts w:eastAsia="Times New Roman" w:cs="Arial"/>
          <w:sz w:val="24"/>
          <w:szCs w:val="24"/>
        </w:rPr>
        <w:t>Divida a sala em grupos de 5 a 6 pessoas e indique uma etnia para cada grupo desenvolver uma pesquisa que contemple história, localização, religião, primeiros contatos com brancos, cultura material, situação atual e imagens que ilustrem esses tópicos. Em seguida, deixe claro ao grupo quais serão seus critérios de avaliação. Explique aos educandos que a pesquisa servirá de base para a produção de um documentário em vídeo</w:t>
      </w:r>
      <w:r w:rsidR="00C21CA1" w:rsidRPr="00C21CA1">
        <w:rPr>
          <w:rFonts w:eastAsia="Times New Roman" w:cs="Arial"/>
          <w:sz w:val="24"/>
          <w:szCs w:val="24"/>
        </w:rPr>
        <w:t>. Escolha as etnias a serem trabalhadas consultando os links 1- 6</w:t>
      </w:r>
    </w:p>
    <w:p w:rsidR="00ED3CAD" w:rsidRPr="00C21CA1" w:rsidRDefault="00ED3CAD" w:rsidP="00987A99">
      <w:pPr>
        <w:pStyle w:val="Ttulo2"/>
        <w:spacing w:line="360" w:lineRule="auto"/>
        <w:jc w:val="both"/>
        <w:rPr>
          <w:rFonts w:ascii="Arial" w:hAnsi="Arial" w:cs="Arial"/>
          <w:sz w:val="24"/>
          <w:szCs w:val="24"/>
          <w:lang w:eastAsia="pt-BR"/>
        </w:rPr>
      </w:pPr>
    </w:p>
    <w:p w:rsidR="00ED3CAD" w:rsidRPr="00C21CA1" w:rsidRDefault="00ED3CAD" w:rsidP="00987A99">
      <w:pPr>
        <w:tabs>
          <w:tab w:val="left" w:pos="9482"/>
        </w:tabs>
        <w:spacing w:before="120" w:after="0" w:line="360" w:lineRule="auto"/>
        <w:jc w:val="both"/>
        <w:rPr>
          <w:rFonts w:eastAsia="Times New Roman" w:cs="Arial"/>
          <w:b/>
          <w:bCs/>
          <w:color w:val="4F6228"/>
          <w:sz w:val="32"/>
          <w:szCs w:val="24"/>
          <w:lang w:eastAsia="pt-BR"/>
        </w:rPr>
      </w:pPr>
      <w:r w:rsidRPr="00C21CA1">
        <w:rPr>
          <w:rFonts w:eastAsia="Times New Roman" w:cs="Arial"/>
          <w:b/>
          <w:bCs/>
          <w:color w:val="4F6228"/>
          <w:sz w:val="32"/>
          <w:szCs w:val="24"/>
          <w:lang w:eastAsia="pt-BR"/>
        </w:rPr>
        <w:t xml:space="preserve">5ª Etapa: </w:t>
      </w:r>
      <w:r w:rsidR="00243DD8" w:rsidRPr="00C21CA1">
        <w:rPr>
          <w:rFonts w:eastAsia="Times New Roman" w:cs="Arial"/>
          <w:b/>
          <w:bCs/>
          <w:color w:val="4F6228"/>
          <w:sz w:val="32"/>
          <w:szCs w:val="24"/>
          <w:lang w:eastAsia="pt-BR"/>
        </w:rPr>
        <w:t>Oficina de Edição de vídeo</w:t>
      </w:r>
    </w:p>
    <w:p w:rsidR="00243DD8" w:rsidRPr="00C21CA1" w:rsidRDefault="00243DD8" w:rsidP="00987A99">
      <w:pPr>
        <w:spacing w:before="120" w:after="0" w:line="360" w:lineRule="auto"/>
        <w:jc w:val="both"/>
        <w:rPr>
          <w:rFonts w:eastAsia="Times New Roman" w:cs="Arial"/>
          <w:sz w:val="24"/>
          <w:szCs w:val="24"/>
        </w:rPr>
      </w:pPr>
      <w:r w:rsidRPr="00C21CA1">
        <w:rPr>
          <w:rFonts w:eastAsia="Times New Roman" w:cs="Arial"/>
          <w:sz w:val="24"/>
          <w:szCs w:val="24"/>
        </w:rPr>
        <w:t xml:space="preserve">Sugiro a utilização do </w:t>
      </w:r>
      <w:r w:rsidRPr="00C21CA1">
        <w:rPr>
          <w:rFonts w:eastAsia="Times New Roman" w:cs="Arial"/>
          <w:i/>
          <w:sz w:val="24"/>
          <w:szCs w:val="24"/>
        </w:rPr>
        <w:t>MovieMaker</w:t>
      </w:r>
      <w:r w:rsidRPr="00C21CA1">
        <w:rPr>
          <w:rFonts w:eastAsia="Times New Roman" w:cs="Arial"/>
          <w:sz w:val="24"/>
          <w:szCs w:val="24"/>
        </w:rPr>
        <w:t>, um software de produção de vídeo gratuito que já costuma vir instalado em computadores que utilizam o Windows como sistema operacional. Porém, existem diversos programas que podem ser utilizados, desde ap</w:t>
      </w:r>
      <w:r w:rsidR="00987A99" w:rsidRPr="00C21CA1">
        <w:rPr>
          <w:rFonts w:eastAsia="Times New Roman" w:cs="Arial"/>
          <w:sz w:val="24"/>
          <w:szCs w:val="24"/>
        </w:rPr>
        <w:t>licativo</w:t>
      </w:r>
      <w:r w:rsidRPr="00C21CA1">
        <w:rPr>
          <w:rFonts w:eastAsia="Times New Roman" w:cs="Arial"/>
          <w:sz w:val="24"/>
          <w:szCs w:val="24"/>
        </w:rPr>
        <w:t xml:space="preserve">s de celulares simples até programas de alta complexidade, como o </w:t>
      </w:r>
      <w:r w:rsidRPr="00C21CA1">
        <w:rPr>
          <w:rFonts w:eastAsia="Times New Roman" w:cs="Arial"/>
          <w:i/>
          <w:sz w:val="24"/>
          <w:szCs w:val="24"/>
        </w:rPr>
        <w:t>Sony Vegas</w:t>
      </w:r>
      <w:r w:rsidRPr="00C21CA1">
        <w:rPr>
          <w:rFonts w:eastAsia="Times New Roman" w:cs="Arial"/>
          <w:sz w:val="24"/>
          <w:szCs w:val="24"/>
        </w:rPr>
        <w:t xml:space="preserve">. </w:t>
      </w:r>
      <w:r w:rsidR="00252467" w:rsidRPr="00C21CA1">
        <w:rPr>
          <w:rFonts w:eastAsia="Times New Roman" w:cs="Arial"/>
          <w:sz w:val="24"/>
          <w:szCs w:val="24"/>
        </w:rPr>
        <w:t>Sabe-se que</w:t>
      </w:r>
      <w:r w:rsidRPr="00C21CA1">
        <w:rPr>
          <w:rFonts w:eastAsia="Times New Roman" w:cs="Arial"/>
          <w:sz w:val="24"/>
          <w:szCs w:val="24"/>
        </w:rPr>
        <w:t xml:space="preserve"> vários educandos já </w:t>
      </w:r>
      <w:r w:rsidRPr="00C21CA1">
        <w:rPr>
          <w:rFonts w:eastAsia="Times New Roman" w:cs="Arial"/>
          <w:sz w:val="24"/>
          <w:szCs w:val="24"/>
        </w:rPr>
        <w:lastRenderedPageBreak/>
        <w:t>tiveram contato com ao menos um destes softwares. Ainda assim, é imprescindível que se garanta um tempo no laboratório de informática, caso a escola conte com um, para que o grupo possa aprender a utilizar a ferramenta. Caso não seja possível, indique ao grupo vídeo</w:t>
      </w:r>
      <w:r w:rsidR="00252467" w:rsidRPr="00C21CA1">
        <w:rPr>
          <w:rFonts w:eastAsia="Times New Roman" w:cs="Arial"/>
          <w:sz w:val="24"/>
          <w:szCs w:val="24"/>
        </w:rPr>
        <w:t>s</w:t>
      </w:r>
      <w:r w:rsidRPr="00C21CA1">
        <w:rPr>
          <w:rFonts w:eastAsia="Times New Roman" w:cs="Arial"/>
          <w:sz w:val="24"/>
          <w:szCs w:val="24"/>
        </w:rPr>
        <w:t xml:space="preserve"> tutoriais. Há diversos no </w:t>
      </w:r>
      <w:r w:rsidRPr="00C21CA1">
        <w:rPr>
          <w:rFonts w:eastAsia="Times New Roman" w:cs="Arial"/>
          <w:i/>
          <w:sz w:val="24"/>
          <w:szCs w:val="24"/>
        </w:rPr>
        <w:t>Youtube</w:t>
      </w:r>
      <w:r w:rsidR="00987A99" w:rsidRPr="00C21CA1">
        <w:rPr>
          <w:rFonts w:eastAsia="Times New Roman" w:cs="Arial"/>
          <w:i/>
          <w:sz w:val="24"/>
          <w:szCs w:val="24"/>
        </w:rPr>
        <w:t>.</w:t>
      </w:r>
    </w:p>
    <w:p w:rsidR="00243DD8" w:rsidRPr="00C21CA1" w:rsidRDefault="00243DD8" w:rsidP="00987A99">
      <w:pPr>
        <w:spacing w:before="120" w:after="0" w:line="360" w:lineRule="auto"/>
        <w:jc w:val="both"/>
        <w:rPr>
          <w:rFonts w:eastAsia="Times New Roman" w:cs="Arial"/>
          <w:sz w:val="24"/>
          <w:szCs w:val="24"/>
        </w:rPr>
      </w:pPr>
    </w:p>
    <w:p w:rsidR="00243DD8" w:rsidRPr="00C21CA1" w:rsidRDefault="00243DD8" w:rsidP="00987A99">
      <w:pPr>
        <w:tabs>
          <w:tab w:val="left" w:pos="9482"/>
        </w:tabs>
        <w:spacing w:before="120" w:after="0" w:line="360" w:lineRule="auto"/>
        <w:jc w:val="both"/>
        <w:rPr>
          <w:rFonts w:eastAsia="Times New Roman" w:cs="Arial"/>
          <w:b/>
          <w:bCs/>
          <w:color w:val="4F6228"/>
          <w:sz w:val="32"/>
          <w:szCs w:val="24"/>
          <w:lang w:eastAsia="pt-BR"/>
        </w:rPr>
      </w:pPr>
      <w:r w:rsidRPr="00C21CA1">
        <w:rPr>
          <w:rFonts w:eastAsia="Times New Roman" w:cs="Arial"/>
          <w:b/>
          <w:bCs/>
          <w:color w:val="4F6228"/>
          <w:sz w:val="32"/>
          <w:szCs w:val="24"/>
          <w:lang w:eastAsia="pt-BR"/>
        </w:rPr>
        <w:t>6ª Etapa: Produção do vídeo</w:t>
      </w:r>
    </w:p>
    <w:p w:rsidR="00243DD8" w:rsidRPr="00C21CA1" w:rsidRDefault="00243DD8" w:rsidP="00987A99">
      <w:pPr>
        <w:spacing w:before="120" w:after="0" w:line="360" w:lineRule="auto"/>
        <w:jc w:val="both"/>
        <w:rPr>
          <w:rFonts w:eastAsia="Times New Roman" w:cs="Arial"/>
          <w:sz w:val="24"/>
          <w:szCs w:val="24"/>
        </w:rPr>
      </w:pPr>
      <w:r w:rsidRPr="00C21CA1">
        <w:rPr>
          <w:rFonts w:eastAsia="Times New Roman" w:cs="Arial"/>
          <w:sz w:val="24"/>
          <w:szCs w:val="24"/>
        </w:rPr>
        <w:t xml:space="preserve">Oriente os educandos na produção de um documentário que explique sua pesquisa. Mais uma vez, deixe claro quais serão seus critérios de avaliação. Mostre ao grupo exemplos de documentários e chame atenção para as características que considera mais pertinentes. </w:t>
      </w:r>
    </w:p>
    <w:p w:rsidR="00243DD8" w:rsidRPr="00C21CA1" w:rsidRDefault="00243DD8" w:rsidP="00987A99">
      <w:pPr>
        <w:spacing w:before="120" w:after="0" w:line="360" w:lineRule="auto"/>
        <w:jc w:val="both"/>
        <w:rPr>
          <w:rFonts w:eastAsia="Times New Roman" w:cs="Arial"/>
          <w:sz w:val="24"/>
          <w:szCs w:val="24"/>
        </w:rPr>
      </w:pPr>
    </w:p>
    <w:p w:rsidR="00243DD8" w:rsidRPr="00C21CA1" w:rsidRDefault="00243DD8" w:rsidP="00987A99">
      <w:pPr>
        <w:tabs>
          <w:tab w:val="left" w:pos="9482"/>
        </w:tabs>
        <w:spacing w:before="120" w:after="0" w:line="360" w:lineRule="auto"/>
        <w:jc w:val="both"/>
        <w:rPr>
          <w:rFonts w:eastAsia="Times New Roman" w:cs="Arial"/>
          <w:b/>
          <w:bCs/>
          <w:color w:val="4F6228"/>
          <w:sz w:val="32"/>
          <w:szCs w:val="24"/>
          <w:lang w:eastAsia="pt-BR"/>
        </w:rPr>
      </w:pPr>
      <w:r w:rsidRPr="00C21CA1">
        <w:rPr>
          <w:rFonts w:eastAsia="Times New Roman" w:cs="Arial"/>
          <w:b/>
          <w:bCs/>
          <w:color w:val="4F6228"/>
          <w:sz w:val="32"/>
          <w:szCs w:val="24"/>
          <w:lang w:eastAsia="pt-BR"/>
        </w:rPr>
        <w:t>7ª Etapa: Socialização dos documentários e retomada do desenho inicial</w:t>
      </w:r>
    </w:p>
    <w:p w:rsidR="00243DD8" w:rsidRPr="00C21CA1" w:rsidRDefault="00243DD8" w:rsidP="00987A99">
      <w:pPr>
        <w:spacing w:before="120" w:after="0" w:line="360" w:lineRule="auto"/>
        <w:jc w:val="both"/>
        <w:rPr>
          <w:rFonts w:eastAsia="Times New Roman" w:cs="Arial"/>
          <w:sz w:val="24"/>
          <w:szCs w:val="24"/>
        </w:rPr>
      </w:pPr>
      <w:bookmarkStart w:id="0" w:name="_GoBack"/>
      <w:r w:rsidRPr="00C21CA1">
        <w:rPr>
          <w:rFonts w:eastAsia="Times New Roman" w:cs="Arial"/>
          <w:sz w:val="24"/>
          <w:szCs w:val="24"/>
        </w:rPr>
        <w:t>Separe uma aula para que todos possam apresentar seu trabalho para o resto da turma ou mesmo para toda a comunidade escolar. Após a apresentação dos vídeos, peça ao grupo que façam um desenho nos moldes do feito na 1ª Etapa e o comparem com o desenho produzido no começo do trabalho.</w:t>
      </w:r>
    </w:p>
    <w:bookmarkEnd w:id="0"/>
    <w:p w:rsidR="00243DD8" w:rsidRPr="00C21CA1" w:rsidRDefault="00243DD8" w:rsidP="00987A99">
      <w:pPr>
        <w:spacing w:before="120" w:after="0" w:line="360" w:lineRule="auto"/>
        <w:jc w:val="both"/>
        <w:rPr>
          <w:rFonts w:eastAsia="Times New Roman" w:cs="Arial"/>
          <w:sz w:val="24"/>
          <w:szCs w:val="24"/>
        </w:rPr>
      </w:pPr>
    </w:p>
    <w:p w:rsidR="00243DD8" w:rsidRPr="00C21CA1" w:rsidRDefault="00243DD8" w:rsidP="00987A99">
      <w:pPr>
        <w:spacing w:before="120" w:after="0" w:line="360" w:lineRule="auto"/>
        <w:jc w:val="both"/>
        <w:rPr>
          <w:rFonts w:eastAsia="Times New Roman" w:cs="Arial"/>
          <w:sz w:val="24"/>
          <w:szCs w:val="24"/>
        </w:rPr>
      </w:pPr>
    </w:p>
    <w:p w:rsidR="00243DD8" w:rsidRPr="00C21CA1" w:rsidRDefault="00243DD8" w:rsidP="00987A99">
      <w:pPr>
        <w:spacing w:before="120" w:after="0" w:line="360" w:lineRule="auto"/>
        <w:jc w:val="both"/>
        <w:rPr>
          <w:rFonts w:eastAsia="Times New Roman" w:cs="Arial"/>
          <w:sz w:val="24"/>
          <w:szCs w:val="24"/>
        </w:rPr>
      </w:pPr>
      <w:r w:rsidRPr="00C21CA1">
        <w:rPr>
          <w:rFonts w:eastAsia="Times New Roman" w:cs="Arial"/>
          <w:bCs/>
          <w:sz w:val="24"/>
          <w:szCs w:val="24"/>
          <w:lang w:eastAsia="pt-BR"/>
        </w:rPr>
        <w:t>Plano de aula:</w:t>
      </w:r>
      <w:r w:rsidRPr="00C21CA1">
        <w:rPr>
          <w:rFonts w:eastAsia="Times New Roman" w:cs="Arial"/>
          <w:sz w:val="24"/>
          <w:szCs w:val="24"/>
        </w:rPr>
        <w:t xml:space="preserve"> Nestor Mendonça Tsu</w:t>
      </w:r>
    </w:p>
    <w:p w:rsidR="00252467" w:rsidRPr="00C21CA1" w:rsidRDefault="00252467" w:rsidP="00252467">
      <w:pPr>
        <w:spacing w:after="0" w:line="276" w:lineRule="auto"/>
        <w:rPr>
          <w:rFonts w:cs="Arial"/>
          <w:b/>
          <w:color w:val="4F6228"/>
          <w:sz w:val="40"/>
          <w:szCs w:val="40"/>
        </w:rPr>
      </w:pPr>
      <w:r w:rsidRPr="00C21CA1">
        <w:rPr>
          <w:rFonts w:cs="Arial"/>
          <w:sz w:val="24"/>
          <w:szCs w:val="24"/>
          <w:shd w:val="clear" w:color="auto" w:fill="FFFFFF"/>
        </w:rPr>
        <w:t>Edição final: Portal NET Educação</w:t>
      </w:r>
    </w:p>
    <w:p w:rsidR="00ED3CAD" w:rsidRPr="00C21CA1" w:rsidRDefault="00ED3CAD" w:rsidP="00987A99">
      <w:pPr>
        <w:spacing w:before="120" w:after="0" w:line="360" w:lineRule="auto"/>
        <w:jc w:val="both"/>
        <w:rPr>
          <w:rFonts w:cs="Arial"/>
          <w:sz w:val="24"/>
          <w:szCs w:val="24"/>
          <w:lang w:eastAsia="pt-BR"/>
        </w:rPr>
      </w:pPr>
    </w:p>
    <w:p w:rsidR="00ED3CAD" w:rsidRPr="00C21CA1" w:rsidRDefault="00ED3CAD" w:rsidP="00987A99">
      <w:pPr>
        <w:spacing w:before="120" w:after="0" w:line="360" w:lineRule="auto"/>
        <w:jc w:val="both"/>
        <w:rPr>
          <w:rFonts w:cs="Arial"/>
          <w:sz w:val="24"/>
          <w:szCs w:val="24"/>
          <w:lang w:eastAsia="pt-BR"/>
        </w:rPr>
      </w:pPr>
    </w:p>
    <w:p w:rsidR="00DC0B50" w:rsidRPr="00C21CA1" w:rsidRDefault="00DC0B50" w:rsidP="00987A99">
      <w:pPr>
        <w:shd w:val="clear" w:color="auto" w:fill="FFFFFF"/>
        <w:spacing w:before="120" w:after="0" w:line="360" w:lineRule="auto"/>
        <w:jc w:val="both"/>
        <w:textAlignment w:val="baseline"/>
        <w:rPr>
          <w:rFonts w:cs="Arial"/>
          <w:b/>
          <w:color w:val="4F6228"/>
          <w:sz w:val="24"/>
          <w:szCs w:val="24"/>
        </w:rPr>
      </w:pPr>
    </w:p>
    <w:sectPr w:rsidR="00DC0B50" w:rsidRPr="00C21CA1" w:rsidSect="00C336F3">
      <w:headerReference w:type="default" r:id="rId13"/>
      <w:footerReference w:type="default" r:id="rId14"/>
      <w:type w:val="continuous"/>
      <w:pgSz w:w="11906" w:h="16838"/>
      <w:pgMar w:top="1221" w:right="991" w:bottom="709" w:left="709" w:header="426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3444" w:rsidRDefault="00703444" w:rsidP="00BB7A04">
      <w:pPr>
        <w:spacing w:after="0" w:line="240" w:lineRule="auto"/>
      </w:pPr>
      <w:r>
        <w:separator/>
      </w:r>
    </w:p>
  </w:endnote>
  <w:endnote w:type="continuationSeparator" w:id="0">
    <w:p w:rsidR="00703444" w:rsidRDefault="00703444" w:rsidP="00BB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30E6" w:rsidRPr="006A3602" w:rsidRDefault="005E6E45" w:rsidP="00B10233">
    <w:pPr>
      <w:pStyle w:val="NoSpacing1"/>
      <w:rPr>
        <w:rStyle w:val="apple-style-span"/>
      </w:rPr>
    </w:pPr>
    <w:r>
      <w:rPr>
        <w:noProof/>
        <w:color w:val="566270"/>
        <w:sz w:val="16"/>
        <w:szCs w:val="16"/>
        <w:lang w:eastAsia="pt-BR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-31115</wp:posOffset>
              </wp:positionH>
              <wp:positionV relativeFrom="paragraph">
                <wp:posOffset>-25400</wp:posOffset>
              </wp:positionV>
              <wp:extent cx="6581140" cy="8255"/>
              <wp:effectExtent l="6985" t="12700" r="12700" b="7620"/>
              <wp:wrapNone/>
              <wp:docPr id="2" name="Conector re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6581140" cy="825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ector reto 10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45pt,-2pt" to="515.75pt,-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" strokecolor="#4579b8">
              <o:lock v:ext="edit" shapetype="f"/>
            </v:line>
          </w:pict>
        </mc:Fallback>
      </mc:AlternateContent>
    </w:r>
  </w:p>
  <w:p w:rsidR="003630E6" w:rsidRDefault="009C12D7" w:rsidP="00B76037">
    <w:pPr>
      <w:pStyle w:val="Rodap"/>
      <w:jc w:val="right"/>
    </w:pPr>
    <w:r>
      <w:fldChar w:fldCharType="begin"/>
    </w:r>
    <w:r>
      <w:instrText>PAGE   \* MERGEFORMAT</w:instrText>
    </w:r>
    <w:r>
      <w:fldChar w:fldCharType="separate"/>
    </w:r>
    <w:r w:rsidR="005E6E45">
      <w:rPr>
        <w:noProof/>
      </w:rPr>
      <w:t>4</w:t>
    </w:r>
    <w:r>
      <w:rPr>
        <w:noProof/>
      </w:rPr>
      <w:fldChar w:fldCharType="end"/>
    </w:r>
  </w:p>
  <w:p w:rsidR="003630E6" w:rsidRDefault="003630E6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3444" w:rsidRDefault="00703444" w:rsidP="00BB7A04">
      <w:pPr>
        <w:spacing w:after="0" w:line="240" w:lineRule="auto"/>
      </w:pPr>
      <w:r>
        <w:separator/>
      </w:r>
    </w:p>
  </w:footnote>
  <w:footnote w:type="continuationSeparator" w:id="0">
    <w:p w:rsidR="00703444" w:rsidRDefault="00703444" w:rsidP="00BB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30E6" w:rsidRDefault="005E6E45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-41275</wp:posOffset>
              </wp:positionH>
              <wp:positionV relativeFrom="paragraph">
                <wp:posOffset>367030</wp:posOffset>
              </wp:positionV>
              <wp:extent cx="6569710" cy="3175"/>
              <wp:effectExtent l="6350" t="5080" r="5715" b="10795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ector reto 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28.9pt" to="514.05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" strokecolor="#4579b8">
              <o:lock v:ext="edit" shapetype="f"/>
            </v:line>
          </w:pict>
        </mc:Fallback>
      </mc:AlternateContent>
    </w:r>
    <w:r>
      <w:rPr>
        <w:noProof/>
        <w:lang w:eastAsia="pt-BR"/>
      </w:rPr>
      <w:drawing>
        <wp:inline distT="0" distB="0" distL="0" distR="0">
          <wp:extent cx="619125" cy="333375"/>
          <wp:effectExtent l="0" t="0" r="9525" b="9525"/>
          <wp:docPr id="1" name="Picture 1" descr="Descrição: neteducaç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ção: neteducaçã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630E6">
      <w:rPr>
        <w:noProof/>
        <w:lang w:eastAsia="pt-BR"/>
      </w:rPr>
      <w:t xml:space="preserve">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56DED"/>
    <w:multiLevelType w:val="hybridMultilevel"/>
    <w:tmpl w:val="83FE2A2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B5325B"/>
    <w:multiLevelType w:val="hybridMultilevel"/>
    <w:tmpl w:val="7D9C523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4B41D1"/>
    <w:multiLevelType w:val="hybridMultilevel"/>
    <w:tmpl w:val="48182598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94E1370"/>
    <w:multiLevelType w:val="hybridMultilevel"/>
    <w:tmpl w:val="E6B096FC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0C913B2F"/>
    <w:multiLevelType w:val="hybridMultilevel"/>
    <w:tmpl w:val="4FE227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1A5DC6"/>
    <w:multiLevelType w:val="hybridMultilevel"/>
    <w:tmpl w:val="A0E61790"/>
    <w:lvl w:ilvl="0" w:tplc="F856AC10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>
    <w:nsid w:val="16804EE9"/>
    <w:multiLevelType w:val="hybridMultilevel"/>
    <w:tmpl w:val="9250AE06"/>
    <w:lvl w:ilvl="0" w:tplc="DEB69CB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6E17878"/>
    <w:multiLevelType w:val="hybridMultilevel"/>
    <w:tmpl w:val="A63A82E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963198A"/>
    <w:multiLevelType w:val="hybridMultilevel"/>
    <w:tmpl w:val="0868D0DA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F287143"/>
    <w:multiLevelType w:val="hybridMultilevel"/>
    <w:tmpl w:val="EACE715C"/>
    <w:lvl w:ilvl="0" w:tplc="466ADE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F4E470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5E676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8F623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B0D3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22298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82F1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FD47A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AFC4A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1F633DE7"/>
    <w:multiLevelType w:val="hybridMultilevel"/>
    <w:tmpl w:val="893A19E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0BD29C0"/>
    <w:multiLevelType w:val="hybridMultilevel"/>
    <w:tmpl w:val="893A19E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1B960B0"/>
    <w:multiLevelType w:val="hybridMultilevel"/>
    <w:tmpl w:val="32C628B8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220838D3"/>
    <w:multiLevelType w:val="hybridMultilevel"/>
    <w:tmpl w:val="7EA63BE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2085590"/>
    <w:multiLevelType w:val="hybridMultilevel"/>
    <w:tmpl w:val="BBECBFB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2320008"/>
    <w:multiLevelType w:val="hybridMultilevel"/>
    <w:tmpl w:val="B148AE6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2BE0F05"/>
    <w:multiLevelType w:val="hybridMultilevel"/>
    <w:tmpl w:val="C7BAB3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3465AC0"/>
    <w:multiLevelType w:val="hybridMultilevel"/>
    <w:tmpl w:val="EEA253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3763036"/>
    <w:multiLevelType w:val="hybridMultilevel"/>
    <w:tmpl w:val="E3E8DEB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71E6BBA"/>
    <w:multiLevelType w:val="hybridMultilevel"/>
    <w:tmpl w:val="FAEA860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95C58EA"/>
    <w:multiLevelType w:val="hybridMultilevel"/>
    <w:tmpl w:val="1B140CFC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BE708EF"/>
    <w:multiLevelType w:val="hybridMultilevel"/>
    <w:tmpl w:val="814A7B7E"/>
    <w:lvl w:ilvl="0" w:tplc="0416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22">
    <w:nsid w:val="2C10146B"/>
    <w:multiLevelType w:val="hybridMultilevel"/>
    <w:tmpl w:val="1A0203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E6C2841"/>
    <w:multiLevelType w:val="multilevel"/>
    <w:tmpl w:val="F800A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2EBA5621"/>
    <w:multiLevelType w:val="hybridMultilevel"/>
    <w:tmpl w:val="10FCED6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4277FBC"/>
    <w:multiLevelType w:val="hybridMultilevel"/>
    <w:tmpl w:val="4DDE8FA4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>
    <w:nsid w:val="35856CCE"/>
    <w:multiLevelType w:val="hybridMultilevel"/>
    <w:tmpl w:val="EE0A734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AEE78D0"/>
    <w:multiLevelType w:val="hybridMultilevel"/>
    <w:tmpl w:val="4CB6707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FE57395"/>
    <w:multiLevelType w:val="hybridMultilevel"/>
    <w:tmpl w:val="297E378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248018B"/>
    <w:multiLevelType w:val="hybridMultilevel"/>
    <w:tmpl w:val="D47EA440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0">
    <w:nsid w:val="4483140B"/>
    <w:multiLevelType w:val="hybridMultilevel"/>
    <w:tmpl w:val="1E96C32E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1">
    <w:nsid w:val="48BB7EBF"/>
    <w:multiLevelType w:val="hybridMultilevel"/>
    <w:tmpl w:val="59C89FB4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4B890590"/>
    <w:multiLevelType w:val="hybridMultilevel"/>
    <w:tmpl w:val="090666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4CC96FEA"/>
    <w:multiLevelType w:val="hybridMultilevel"/>
    <w:tmpl w:val="4E0212CC"/>
    <w:lvl w:ilvl="0" w:tplc="A92689E4">
      <w:numFmt w:val="bullet"/>
      <w:lvlText w:val="•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3621E97"/>
    <w:multiLevelType w:val="hybridMultilevel"/>
    <w:tmpl w:val="8450613E"/>
    <w:lvl w:ilvl="0" w:tplc="F856AC1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8AE5D63"/>
    <w:multiLevelType w:val="hybridMultilevel"/>
    <w:tmpl w:val="C3FAE5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9F67EE5"/>
    <w:multiLevelType w:val="hybridMultilevel"/>
    <w:tmpl w:val="F3187EB6"/>
    <w:lvl w:ilvl="0" w:tplc="26AA954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>
    <w:nsid w:val="5C725714"/>
    <w:multiLevelType w:val="hybridMultilevel"/>
    <w:tmpl w:val="A40870FE"/>
    <w:lvl w:ilvl="0" w:tplc="0416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8">
    <w:nsid w:val="5F091F62"/>
    <w:multiLevelType w:val="hybridMultilevel"/>
    <w:tmpl w:val="297E378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08C1730"/>
    <w:multiLevelType w:val="hybridMultilevel"/>
    <w:tmpl w:val="7A18650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27B495A"/>
    <w:multiLevelType w:val="hybridMultilevel"/>
    <w:tmpl w:val="DA54709E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>
    <w:nsid w:val="63DC452A"/>
    <w:multiLevelType w:val="hybridMultilevel"/>
    <w:tmpl w:val="8404284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8CA69D7"/>
    <w:multiLevelType w:val="hybridMultilevel"/>
    <w:tmpl w:val="76CAC6E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48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6B1E22C9"/>
    <w:multiLevelType w:val="hybridMultilevel"/>
    <w:tmpl w:val="4D7ACC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2A86A4C"/>
    <w:multiLevelType w:val="hybridMultilevel"/>
    <w:tmpl w:val="AB36E7C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A316A3F"/>
    <w:multiLevelType w:val="hybridMultilevel"/>
    <w:tmpl w:val="C6F4175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>
    <w:nsid w:val="7A333F0A"/>
    <w:multiLevelType w:val="hybridMultilevel"/>
    <w:tmpl w:val="375C5136"/>
    <w:lvl w:ilvl="0" w:tplc="26AA9544">
      <w:start w:val="1"/>
      <w:numFmt w:val="decimal"/>
      <w:lvlText w:val="%1)"/>
      <w:lvlJc w:val="left"/>
      <w:pPr>
        <w:ind w:left="191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7">
    <w:nsid w:val="7CE07D97"/>
    <w:multiLevelType w:val="hybridMultilevel"/>
    <w:tmpl w:val="E0CA375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E76363E"/>
    <w:multiLevelType w:val="hybridMultilevel"/>
    <w:tmpl w:val="DB70F82A"/>
    <w:lvl w:ilvl="0" w:tplc="A92689E4">
      <w:numFmt w:val="bullet"/>
      <w:lvlText w:val="•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6"/>
  </w:num>
  <w:num w:numId="3">
    <w:abstractNumId w:val="36"/>
  </w:num>
  <w:num w:numId="4">
    <w:abstractNumId w:val="46"/>
  </w:num>
  <w:num w:numId="5">
    <w:abstractNumId w:val="5"/>
  </w:num>
  <w:num w:numId="6">
    <w:abstractNumId w:val="41"/>
  </w:num>
  <w:num w:numId="7">
    <w:abstractNumId w:val="3"/>
  </w:num>
  <w:num w:numId="8">
    <w:abstractNumId w:val="45"/>
  </w:num>
  <w:num w:numId="9">
    <w:abstractNumId w:val="1"/>
  </w:num>
  <w:num w:numId="10">
    <w:abstractNumId w:val="13"/>
  </w:num>
  <w:num w:numId="11">
    <w:abstractNumId w:val="14"/>
  </w:num>
  <w:num w:numId="12">
    <w:abstractNumId w:val="32"/>
  </w:num>
  <w:num w:numId="13">
    <w:abstractNumId w:val="12"/>
  </w:num>
  <w:num w:numId="14">
    <w:abstractNumId w:val="2"/>
  </w:num>
  <w:num w:numId="15">
    <w:abstractNumId w:val="42"/>
  </w:num>
  <w:num w:numId="16">
    <w:abstractNumId w:val="17"/>
  </w:num>
  <w:num w:numId="17">
    <w:abstractNumId w:val="0"/>
  </w:num>
  <w:num w:numId="18">
    <w:abstractNumId w:val="16"/>
  </w:num>
  <w:num w:numId="19">
    <w:abstractNumId w:val="15"/>
  </w:num>
  <w:num w:numId="20">
    <w:abstractNumId w:val="7"/>
  </w:num>
  <w:num w:numId="21">
    <w:abstractNumId w:val="35"/>
  </w:num>
  <w:num w:numId="22">
    <w:abstractNumId w:val="25"/>
  </w:num>
  <w:num w:numId="23">
    <w:abstractNumId w:val="18"/>
  </w:num>
  <w:num w:numId="24">
    <w:abstractNumId w:val="26"/>
  </w:num>
  <w:num w:numId="25">
    <w:abstractNumId w:val="27"/>
  </w:num>
  <w:num w:numId="26">
    <w:abstractNumId w:val="19"/>
  </w:num>
  <w:num w:numId="27">
    <w:abstractNumId w:val="40"/>
  </w:num>
  <w:num w:numId="28">
    <w:abstractNumId w:val="9"/>
  </w:num>
  <w:num w:numId="29">
    <w:abstractNumId w:val="21"/>
  </w:num>
  <w:num w:numId="30">
    <w:abstractNumId w:val="29"/>
  </w:num>
  <w:num w:numId="31">
    <w:abstractNumId w:val="37"/>
  </w:num>
  <w:num w:numId="32">
    <w:abstractNumId w:val="20"/>
  </w:num>
  <w:num w:numId="33">
    <w:abstractNumId w:val="28"/>
  </w:num>
  <w:num w:numId="34">
    <w:abstractNumId w:val="38"/>
  </w:num>
  <w:num w:numId="35">
    <w:abstractNumId w:val="47"/>
  </w:num>
  <w:num w:numId="36">
    <w:abstractNumId w:val="11"/>
  </w:num>
  <w:num w:numId="37">
    <w:abstractNumId w:val="10"/>
  </w:num>
  <w:num w:numId="38">
    <w:abstractNumId w:val="44"/>
  </w:num>
  <w:num w:numId="39">
    <w:abstractNumId w:val="30"/>
  </w:num>
  <w:num w:numId="40">
    <w:abstractNumId w:val="39"/>
  </w:num>
  <w:num w:numId="41">
    <w:abstractNumId w:val="23"/>
  </w:num>
  <w:num w:numId="42">
    <w:abstractNumId w:val="22"/>
  </w:num>
  <w:num w:numId="43">
    <w:abstractNumId w:val="48"/>
  </w:num>
  <w:num w:numId="44">
    <w:abstractNumId w:val="33"/>
  </w:num>
  <w:num w:numId="45">
    <w:abstractNumId w:val="31"/>
  </w:num>
  <w:num w:numId="46">
    <w:abstractNumId w:val="8"/>
  </w:num>
  <w:num w:numId="47">
    <w:abstractNumId w:val="43"/>
  </w:num>
  <w:num w:numId="48">
    <w:abstractNumId w:val="4"/>
  </w:num>
  <w:num w:numId="49">
    <w:abstractNumId w:val="2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A04"/>
    <w:rsid w:val="0000047B"/>
    <w:rsid w:val="000022B4"/>
    <w:rsid w:val="000077A3"/>
    <w:rsid w:val="000145C1"/>
    <w:rsid w:val="000148CF"/>
    <w:rsid w:val="00014E03"/>
    <w:rsid w:val="0002390D"/>
    <w:rsid w:val="00026CEA"/>
    <w:rsid w:val="0003128C"/>
    <w:rsid w:val="00033EC8"/>
    <w:rsid w:val="00035DFE"/>
    <w:rsid w:val="000373F7"/>
    <w:rsid w:val="000448FD"/>
    <w:rsid w:val="00045F72"/>
    <w:rsid w:val="00062C40"/>
    <w:rsid w:val="00063021"/>
    <w:rsid w:val="00067548"/>
    <w:rsid w:val="000711C9"/>
    <w:rsid w:val="00072EBA"/>
    <w:rsid w:val="000743C8"/>
    <w:rsid w:val="00077AAC"/>
    <w:rsid w:val="00077B11"/>
    <w:rsid w:val="000818C6"/>
    <w:rsid w:val="000845F7"/>
    <w:rsid w:val="00090E40"/>
    <w:rsid w:val="00090EA5"/>
    <w:rsid w:val="00096DAE"/>
    <w:rsid w:val="0009739A"/>
    <w:rsid w:val="000A1D1B"/>
    <w:rsid w:val="000A2374"/>
    <w:rsid w:val="000A53DC"/>
    <w:rsid w:val="000A54BB"/>
    <w:rsid w:val="000A5EB4"/>
    <w:rsid w:val="000B008B"/>
    <w:rsid w:val="000B4197"/>
    <w:rsid w:val="000B4262"/>
    <w:rsid w:val="000B677B"/>
    <w:rsid w:val="000C6903"/>
    <w:rsid w:val="000D0C5A"/>
    <w:rsid w:val="000D2CE9"/>
    <w:rsid w:val="000E31D7"/>
    <w:rsid w:val="000E32CB"/>
    <w:rsid w:val="000E4404"/>
    <w:rsid w:val="000E4643"/>
    <w:rsid w:val="000F6840"/>
    <w:rsid w:val="0010068E"/>
    <w:rsid w:val="00103785"/>
    <w:rsid w:val="00103CA4"/>
    <w:rsid w:val="001136EA"/>
    <w:rsid w:val="00116483"/>
    <w:rsid w:val="00117A3D"/>
    <w:rsid w:val="00134875"/>
    <w:rsid w:val="001365C8"/>
    <w:rsid w:val="0013782D"/>
    <w:rsid w:val="001417C9"/>
    <w:rsid w:val="00141CF5"/>
    <w:rsid w:val="001432E0"/>
    <w:rsid w:val="00143D90"/>
    <w:rsid w:val="0014448D"/>
    <w:rsid w:val="0014626E"/>
    <w:rsid w:val="001470EC"/>
    <w:rsid w:val="001477CE"/>
    <w:rsid w:val="00152B5D"/>
    <w:rsid w:val="00153AE0"/>
    <w:rsid w:val="00154DF4"/>
    <w:rsid w:val="00160C7D"/>
    <w:rsid w:val="001624C8"/>
    <w:rsid w:val="00165CEB"/>
    <w:rsid w:val="00167DD6"/>
    <w:rsid w:val="0017343F"/>
    <w:rsid w:val="0018046F"/>
    <w:rsid w:val="00181A38"/>
    <w:rsid w:val="00182A59"/>
    <w:rsid w:val="00184146"/>
    <w:rsid w:val="00190B70"/>
    <w:rsid w:val="001B70FE"/>
    <w:rsid w:val="001B75D1"/>
    <w:rsid w:val="001C001C"/>
    <w:rsid w:val="001C2002"/>
    <w:rsid w:val="001C6091"/>
    <w:rsid w:val="001C7B59"/>
    <w:rsid w:val="001D2F95"/>
    <w:rsid w:val="001D60A7"/>
    <w:rsid w:val="001D7234"/>
    <w:rsid w:val="001E10FB"/>
    <w:rsid w:val="001E25A4"/>
    <w:rsid w:val="001E693A"/>
    <w:rsid w:val="001F231C"/>
    <w:rsid w:val="001F3C04"/>
    <w:rsid w:val="00201DD3"/>
    <w:rsid w:val="00202D89"/>
    <w:rsid w:val="0020391E"/>
    <w:rsid w:val="002042DC"/>
    <w:rsid w:val="0020580D"/>
    <w:rsid w:val="002060BC"/>
    <w:rsid w:val="0021240B"/>
    <w:rsid w:val="002124CB"/>
    <w:rsid w:val="00213966"/>
    <w:rsid w:val="00215B70"/>
    <w:rsid w:val="002160DB"/>
    <w:rsid w:val="002163F9"/>
    <w:rsid w:val="002165F4"/>
    <w:rsid w:val="00220493"/>
    <w:rsid w:val="00230D18"/>
    <w:rsid w:val="0023582A"/>
    <w:rsid w:val="00236F1A"/>
    <w:rsid w:val="002408DD"/>
    <w:rsid w:val="00243DD8"/>
    <w:rsid w:val="00243DF1"/>
    <w:rsid w:val="00247F31"/>
    <w:rsid w:val="00252467"/>
    <w:rsid w:val="002542B6"/>
    <w:rsid w:val="00256D9F"/>
    <w:rsid w:val="00257593"/>
    <w:rsid w:val="00257B0A"/>
    <w:rsid w:val="00260932"/>
    <w:rsid w:val="00263A18"/>
    <w:rsid w:val="00264F01"/>
    <w:rsid w:val="002651E7"/>
    <w:rsid w:val="00271359"/>
    <w:rsid w:val="00273C1D"/>
    <w:rsid w:val="00281AF3"/>
    <w:rsid w:val="00285893"/>
    <w:rsid w:val="00285BF8"/>
    <w:rsid w:val="00286961"/>
    <w:rsid w:val="002A56FD"/>
    <w:rsid w:val="002A7B4B"/>
    <w:rsid w:val="002B260B"/>
    <w:rsid w:val="002B2809"/>
    <w:rsid w:val="002C7326"/>
    <w:rsid w:val="002C73F6"/>
    <w:rsid w:val="002D08CF"/>
    <w:rsid w:val="002D3CAB"/>
    <w:rsid w:val="002D4CA9"/>
    <w:rsid w:val="002D6E22"/>
    <w:rsid w:val="002E0B72"/>
    <w:rsid w:val="002E23F2"/>
    <w:rsid w:val="002E2959"/>
    <w:rsid w:val="002E31EF"/>
    <w:rsid w:val="002E55D3"/>
    <w:rsid w:val="002F1054"/>
    <w:rsid w:val="002F1E26"/>
    <w:rsid w:val="002F7B7E"/>
    <w:rsid w:val="002F7C6E"/>
    <w:rsid w:val="00302DD1"/>
    <w:rsid w:val="003031DE"/>
    <w:rsid w:val="00303FCC"/>
    <w:rsid w:val="00307FBA"/>
    <w:rsid w:val="00310141"/>
    <w:rsid w:val="00311BB4"/>
    <w:rsid w:val="003135CB"/>
    <w:rsid w:val="00320C99"/>
    <w:rsid w:val="00323990"/>
    <w:rsid w:val="0032594E"/>
    <w:rsid w:val="00326515"/>
    <w:rsid w:val="00334912"/>
    <w:rsid w:val="00340417"/>
    <w:rsid w:val="0034186B"/>
    <w:rsid w:val="003419BC"/>
    <w:rsid w:val="003472AA"/>
    <w:rsid w:val="00362761"/>
    <w:rsid w:val="003630E6"/>
    <w:rsid w:val="00367BC1"/>
    <w:rsid w:val="0038069A"/>
    <w:rsid w:val="00381DDE"/>
    <w:rsid w:val="00386B3B"/>
    <w:rsid w:val="003871FC"/>
    <w:rsid w:val="00392D61"/>
    <w:rsid w:val="00395A22"/>
    <w:rsid w:val="00397E5D"/>
    <w:rsid w:val="003A6974"/>
    <w:rsid w:val="003A7CE2"/>
    <w:rsid w:val="003B2332"/>
    <w:rsid w:val="003B4423"/>
    <w:rsid w:val="003C3785"/>
    <w:rsid w:val="003D589C"/>
    <w:rsid w:val="003E6CD2"/>
    <w:rsid w:val="003F10D0"/>
    <w:rsid w:val="003F170A"/>
    <w:rsid w:val="003F5415"/>
    <w:rsid w:val="003F64B7"/>
    <w:rsid w:val="003F7BFD"/>
    <w:rsid w:val="004005B3"/>
    <w:rsid w:val="004008FB"/>
    <w:rsid w:val="00406BDD"/>
    <w:rsid w:val="004115A8"/>
    <w:rsid w:val="00412485"/>
    <w:rsid w:val="00414397"/>
    <w:rsid w:val="00415680"/>
    <w:rsid w:val="004200E1"/>
    <w:rsid w:val="00421BEA"/>
    <w:rsid w:val="004242B5"/>
    <w:rsid w:val="00427B3D"/>
    <w:rsid w:val="0043098D"/>
    <w:rsid w:val="00432324"/>
    <w:rsid w:val="004330D5"/>
    <w:rsid w:val="00434780"/>
    <w:rsid w:val="00436F85"/>
    <w:rsid w:val="00441B46"/>
    <w:rsid w:val="00442EB2"/>
    <w:rsid w:val="004458A6"/>
    <w:rsid w:val="0045122D"/>
    <w:rsid w:val="004539ED"/>
    <w:rsid w:val="004554D5"/>
    <w:rsid w:val="004561B1"/>
    <w:rsid w:val="00460618"/>
    <w:rsid w:val="00460AFF"/>
    <w:rsid w:val="00467F4F"/>
    <w:rsid w:val="00473891"/>
    <w:rsid w:val="0047469F"/>
    <w:rsid w:val="004769A1"/>
    <w:rsid w:val="00485277"/>
    <w:rsid w:val="0049030B"/>
    <w:rsid w:val="0049206A"/>
    <w:rsid w:val="00494117"/>
    <w:rsid w:val="0049447E"/>
    <w:rsid w:val="00494486"/>
    <w:rsid w:val="00494762"/>
    <w:rsid w:val="00495B8F"/>
    <w:rsid w:val="00495FF8"/>
    <w:rsid w:val="00496D2F"/>
    <w:rsid w:val="004A36EC"/>
    <w:rsid w:val="004A4359"/>
    <w:rsid w:val="004C095B"/>
    <w:rsid w:val="004C15F5"/>
    <w:rsid w:val="004C4A9C"/>
    <w:rsid w:val="004C6DB9"/>
    <w:rsid w:val="004D58E5"/>
    <w:rsid w:val="004D5957"/>
    <w:rsid w:val="004D608A"/>
    <w:rsid w:val="004E05B5"/>
    <w:rsid w:val="004E6561"/>
    <w:rsid w:val="004E6799"/>
    <w:rsid w:val="004E7983"/>
    <w:rsid w:val="004F05F7"/>
    <w:rsid w:val="004F6FE4"/>
    <w:rsid w:val="005009F3"/>
    <w:rsid w:val="00501140"/>
    <w:rsid w:val="00505BE0"/>
    <w:rsid w:val="00510B14"/>
    <w:rsid w:val="00511D1E"/>
    <w:rsid w:val="00511F9B"/>
    <w:rsid w:val="00512E55"/>
    <w:rsid w:val="00516D87"/>
    <w:rsid w:val="00516E14"/>
    <w:rsid w:val="005177B4"/>
    <w:rsid w:val="00524165"/>
    <w:rsid w:val="00524EDC"/>
    <w:rsid w:val="00530179"/>
    <w:rsid w:val="00530EAB"/>
    <w:rsid w:val="00536DEA"/>
    <w:rsid w:val="005417CE"/>
    <w:rsid w:val="00544C7A"/>
    <w:rsid w:val="005474E9"/>
    <w:rsid w:val="00550EFB"/>
    <w:rsid w:val="00557622"/>
    <w:rsid w:val="005633FD"/>
    <w:rsid w:val="005640BD"/>
    <w:rsid w:val="005641FB"/>
    <w:rsid w:val="00565E67"/>
    <w:rsid w:val="00566043"/>
    <w:rsid w:val="00567EB1"/>
    <w:rsid w:val="00573A7C"/>
    <w:rsid w:val="00576218"/>
    <w:rsid w:val="00581972"/>
    <w:rsid w:val="00584D6E"/>
    <w:rsid w:val="005856A3"/>
    <w:rsid w:val="00592002"/>
    <w:rsid w:val="00593F03"/>
    <w:rsid w:val="0059452A"/>
    <w:rsid w:val="00595337"/>
    <w:rsid w:val="005A2391"/>
    <w:rsid w:val="005A3025"/>
    <w:rsid w:val="005A55D2"/>
    <w:rsid w:val="005B1B57"/>
    <w:rsid w:val="005B737E"/>
    <w:rsid w:val="005C4E9C"/>
    <w:rsid w:val="005C6167"/>
    <w:rsid w:val="005C7A96"/>
    <w:rsid w:val="005D38D1"/>
    <w:rsid w:val="005D3F18"/>
    <w:rsid w:val="005D6448"/>
    <w:rsid w:val="005D7D03"/>
    <w:rsid w:val="005E1597"/>
    <w:rsid w:val="005E4DD2"/>
    <w:rsid w:val="005E569F"/>
    <w:rsid w:val="005E6DE0"/>
    <w:rsid w:val="005E6E45"/>
    <w:rsid w:val="005F43B2"/>
    <w:rsid w:val="005F4875"/>
    <w:rsid w:val="005F5113"/>
    <w:rsid w:val="00603E11"/>
    <w:rsid w:val="00604DAE"/>
    <w:rsid w:val="00611261"/>
    <w:rsid w:val="00611D97"/>
    <w:rsid w:val="00616B49"/>
    <w:rsid w:val="006172E1"/>
    <w:rsid w:val="00617B35"/>
    <w:rsid w:val="0062477D"/>
    <w:rsid w:val="00624938"/>
    <w:rsid w:val="00633631"/>
    <w:rsid w:val="006338DC"/>
    <w:rsid w:val="00636721"/>
    <w:rsid w:val="00636D44"/>
    <w:rsid w:val="00644FC7"/>
    <w:rsid w:val="0064531F"/>
    <w:rsid w:val="0064630E"/>
    <w:rsid w:val="006526AC"/>
    <w:rsid w:val="006664B6"/>
    <w:rsid w:val="00673B5E"/>
    <w:rsid w:val="006744C7"/>
    <w:rsid w:val="00675DFC"/>
    <w:rsid w:val="00683381"/>
    <w:rsid w:val="00683CCB"/>
    <w:rsid w:val="00685AAE"/>
    <w:rsid w:val="006921BD"/>
    <w:rsid w:val="00696099"/>
    <w:rsid w:val="006A2E6C"/>
    <w:rsid w:val="006A4395"/>
    <w:rsid w:val="006B0096"/>
    <w:rsid w:val="006B1E49"/>
    <w:rsid w:val="006B2CD0"/>
    <w:rsid w:val="006B48EC"/>
    <w:rsid w:val="006B4BAF"/>
    <w:rsid w:val="006B7F1E"/>
    <w:rsid w:val="006C3EA7"/>
    <w:rsid w:val="006C4FA6"/>
    <w:rsid w:val="006C54CD"/>
    <w:rsid w:val="006C678C"/>
    <w:rsid w:val="006D0F23"/>
    <w:rsid w:val="006D2D63"/>
    <w:rsid w:val="006D347E"/>
    <w:rsid w:val="006D3D40"/>
    <w:rsid w:val="006E003D"/>
    <w:rsid w:val="006E1905"/>
    <w:rsid w:val="006E59CC"/>
    <w:rsid w:val="006F593C"/>
    <w:rsid w:val="00703017"/>
    <w:rsid w:val="00703444"/>
    <w:rsid w:val="00703503"/>
    <w:rsid w:val="00703683"/>
    <w:rsid w:val="00715DD2"/>
    <w:rsid w:val="00722AE4"/>
    <w:rsid w:val="00727303"/>
    <w:rsid w:val="00735B2E"/>
    <w:rsid w:val="00741832"/>
    <w:rsid w:val="00741E6B"/>
    <w:rsid w:val="00743EF2"/>
    <w:rsid w:val="0074527B"/>
    <w:rsid w:val="00745323"/>
    <w:rsid w:val="00746654"/>
    <w:rsid w:val="00747944"/>
    <w:rsid w:val="00751816"/>
    <w:rsid w:val="00752F7A"/>
    <w:rsid w:val="00754C3C"/>
    <w:rsid w:val="00756585"/>
    <w:rsid w:val="007604BA"/>
    <w:rsid w:val="00760CCB"/>
    <w:rsid w:val="00762863"/>
    <w:rsid w:val="00763934"/>
    <w:rsid w:val="00765A78"/>
    <w:rsid w:val="00773396"/>
    <w:rsid w:val="00773484"/>
    <w:rsid w:val="00777634"/>
    <w:rsid w:val="00783096"/>
    <w:rsid w:val="00796ABD"/>
    <w:rsid w:val="007A4EA5"/>
    <w:rsid w:val="007A6850"/>
    <w:rsid w:val="007A7A2C"/>
    <w:rsid w:val="007A7B19"/>
    <w:rsid w:val="007A7FCC"/>
    <w:rsid w:val="007B03D9"/>
    <w:rsid w:val="007B416B"/>
    <w:rsid w:val="007B712D"/>
    <w:rsid w:val="007C75B6"/>
    <w:rsid w:val="007D7E0B"/>
    <w:rsid w:val="007E2574"/>
    <w:rsid w:val="007E5E25"/>
    <w:rsid w:val="007F3D33"/>
    <w:rsid w:val="007F4550"/>
    <w:rsid w:val="007F4E27"/>
    <w:rsid w:val="007F5781"/>
    <w:rsid w:val="00802935"/>
    <w:rsid w:val="0080480D"/>
    <w:rsid w:val="008076B9"/>
    <w:rsid w:val="00807BC0"/>
    <w:rsid w:val="008121A4"/>
    <w:rsid w:val="008128C1"/>
    <w:rsid w:val="008208B1"/>
    <w:rsid w:val="00821C7F"/>
    <w:rsid w:val="00821E1B"/>
    <w:rsid w:val="00823D7E"/>
    <w:rsid w:val="00825F1E"/>
    <w:rsid w:val="00827B55"/>
    <w:rsid w:val="00827B95"/>
    <w:rsid w:val="00831C14"/>
    <w:rsid w:val="0083291D"/>
    <w:rsid w:val="0083314B"/>
    <w:rsid w:val="008348E7"/>
    <w:rsid w:val="008358A2"/>
    <w:rsid w:val="00836813"/>
    <w:rsid w:val="00842EBB"/>
    <w:rsid w:val="00844BC8"/>
    <w:rsid w:val="00850B24"/>
    <w:rsid w:val="00851587"/>
    <w:rsid w:val="00856DC3"/>
    <w:rsid w:val="00864D23"/>
    <w:rsid w:val="00870DFA"/>
    <w:rsid w:val="008728AD"/>
    <w:rsid w:val="00874851"/>
    <w:rsid w:val="0088425F"/>
    <w:rsid w:val="0089005D"/>
    <w:rsid w:val="0089213B"/>
    <w:rsid w:val="00892DB9"/>
    <w:rsid w:val="00894021"/>
    <w:rsid w:val="00894673"/>
    <w:rsid w:val="00897BB8"/>
    <w:rsid w:val="008A12F8"/>
    <w:rsid w:val="008A1AD1"/>
    <w:rsid w:val="008A2A49"/>
    <w:rsid w:val="008A3C96"/>
    <w:rsid w:val="008A51D3"/>
    <w:rsid w:val="008A5BF6"/>
    <w:rsid w:val="008A61C0"/>
    <w:rsid w:val="008B34BD"/>
    <w:rsid w:val="008B4647"/>
    <w:rsid w:val="008B5A23"/>
    <w:rsid w:val="008C241A"/>
    <w:rsid w:val="008C30F8"/>
    <w:rsid w:val="008C3A71"/>
    <w:rsid w:val="008C4A99"/>
    <w:rsid w:val="008C5050"/>
    <w:rsid w:val="008D0DA3"/>
    <w:rsid w:val="008D30AB"/>
    <w:rsid w:val="008D4469"/>
    <w:rsid w:val="008D47F0"/>
    <w:rsid w:val="008D51B9"/>
    <w:rsid w:val="008D5929"/>
    <w:rsid w:val="008E02FD"/>
    <w:rsid w:val="008E2E4A"/>
    <w:rsid w:val="008E5D8E"/>
    <w:rsid w:val="008E692F"/>
    <w:rsid w:val="008E7DC6"/>
    <w:rsid w:val="008F0116"/>
    <w:rsid w:val="008F4127"/>
    <w:rsid w:val="008F4930"/>
    <w:rsid w:val="008F7956"/>
    <w:rsid w:val="00903831"/>
    <w:rsid w:val="00907797"/>
    <w:rsid w:val="009079E6"/>
    <w:rsid w:val="00910A0E"/>
    <w:rsid w:val="0091335A"/>
    <w:rsid w:val="009203C7"/>
    <w:rsid w:val="009208BA"/>
    <w:rsid w:val="00921614"/>
    <w:rsid w:val="00921BAE"/>
    <w:rsid w:val="0092219B"/>
    <w:rsid w:val="00924876"/>
    <w:rsid w:val="00926D4E"/>
    <w:rsid w:val="009324BD"/>
    <w:rsid w:val="00936E88"/>
    <w:rsid w:val="00936EE1"/>
    <w:rsid w:val="009406B5"/>
    <w:rsid w:val="00944D1A"/>
    <w:rsid w:val="0095007C"/>
    <w:rsid w:val="00955C99"/>
    <w:rsid w:val="00957863"/>
    <w:rsid w:val="00957E29"/>
    <w:rsid w:val="00960A7D"/>
    <w:rsid w:val="00964C0E"/>
    <w:rsid w:val="009746F8"/>
    <w:rsid w:val="00987A99"/>
    <w:rsid w:val="00994B52"/>
    <w:rsid w:val="00996F74"/>
    <w:rsid w:val="009979BE"/>
    <w:rsid w:val="009A1CE6"/>
    <w:rsid w:val="009A20B3"/>
    <w:rsid w:val="009A2635"/>
    <w:rsid w:val="009A2BD0"/>
    <w:rsid w:val="009A356D"/>
    <w:rsid w:val="009A4B1F"/>
    <w:rsid w:val="009B4C10"/>
    <w:rsid w:val="009C045C"/>
    <w:rsid w:val="009C12C5"/>
    <w:rsid w:val="009C12D7"/>
    <w:rsid w:val="009C50BB"/>
    <w:rsid w:val="009C55A6"/>
    <w:rsid w:val="009C6DBC"/>
    <w:rsid w:val="009D0689"/>
    <w:rsid w:val="009D4345"/>
    <w:rsid w:val="009F1773"/>
    <w:rsid w:val="009F2531"/>
    <w:rsid w:val="009F6EE4"/>
    <w:rsid w:val="00A00EE2"/>
    <w:rsid w:val="00A06593"/>
    <w:rsid w:val="00A11EAF"/>
    <w:rsid w:val="00A15808"/>
    <w:rsid w:val="00A16E62"/>
    <w:rsid w:val="00A1761A"/>
    <w:rsid w:val="00A22F08"/>
    <w:rsid w:val="00A25D74"/>
    <w:rsid w:val="00A26210"/>
    <w:rsid w:val="00A31002"/>
    <w:rsid w:val="00A33145"/>
    <w:rsid w:val="00A334D0"/>
    <w:rsid w:val="00A358DC"/>
    <w:rsid w:val="00A35BB1"/>
    <w:rsid w:val="00A36458"/>
    <w:rsid w:val="00A405A7"/>
    <w:rsid w:val="00A429EF"/>
    <w:rsid w:val="00A4301D"/>
    <w:rsid w:val="00A457C1"/>
    <w:rsid w:val="00A5023B"/>
    <w:rsid w:val="00A519FA"/>
    <w:rsid w:val="00A60D1C"/>
    <w:rsid w:val="00A741E2"/>
    <w:rsid w:val="00A743F8"/>
    <w:rsid w:val="00A75D62"/>
    <w:rsid w:val="00A762EA"/>
    <w:rsid w:val="00A76974"/>
    <w:rsid w:val="00A801D3"/>
    <w:rsid w:val="00A8055F"/>
    <w:rsid w:val="00A823E2"/>
    <w:rsid w:val="00A82E00"/>
    <w:rsid w:val="00A854EF"/>
    <w:rsid w:val="00A87E58"/>
    <w:rsid w:val="00AA24CF"/>
    <w:rsid w:val="00AA4354"/>
    <w:rsid w:val="00AA61AA"/>
    <w:rsid w:val="00AB0D97"/>
    <w:rsid w:val="00AB2827"/>
    <w:rsid w:val="00AB44FA"/>
    <w:rsid w:val="00AB6EBB"/>
    <w:rsid w:val="00AC1CE0"/>
    <w:rsid w:val="00AC4802"/>
    <w:rsid w:val="00AD031B"/>
    <w:rsid w:val="00AD06B0"/>
    <w:rsid w:val="00AE1C32"/>
    <w:rsid w:val="00AE6EE3"/>
    <w:rsid w:val="00AF0B10"/>
    <w:rsid w:val="00AF5378"/>
    <w:rsid w:val="00AF5C8F"/>
    <w:rsid w:val="00B011BF"/>
    <w:rsid w:val="00B02A80"/>
    <w:rsid w:val="00B03CDB"/>
    <w:rsid w:val="00B05D99"/>
    <w:rsid w:val="00B05FB7"/>
    <w:rsid w:val="00B10233"/>
    <w:rsid w:val="00B13076"/>
    <w:rsid w:val="00B142C1"/>
    <w:rsid w:val="00B1477D"/>
    <w:rsid w:val="00B21CB6"/>
    <w:rsid w:val="00B2270C"/>
    <w:rsid w:val="00B23186"/>
    <w:rsid w:val="00B25A2E"/>
    <w:rsid w:val="00B25DCC"/>
    <w:rsid w:val="00B25E84"/>
    <w:rsid w:val="00B303FB"/>
    <w:rsid w:val="00B313CE"/>
    <w:rsid w:val="00B3318C"/>
    <w:rsid w:val="00B379FB"/>
    <w:rsid w:val="00B408CB"/>
    <w:rsid w:val="00B44513"/>
    <w:rsid w:val="00B60A82"/>
    <w:rsid w:val="00B62564"/>
    <w:rsid w:val="00B63F35"/>
    <w:rsid w:val="00B67AD3"/>
    <w:rsid w:val="00B737D2"/>
    <w:rsid w:val="00B7442E"/>
    <w:rsid w:val="00B76037"/>
    <w:rsid w:val="00B764B3"/>
    <w:rsid w:val="00B85BDF"/>
    <w:rsid w:val="00B861A3"/>
    <w:rsid w:val="00B86B9C"/>
    <w:rsid w:val="00B90F62"/>
    <w:rsid w:val="00BA30B2"/>
    <w:rsid w:val="00BB3040"/>
    <w:rsid w:val="00BB39E4"/>
    <w:rsid w:val="00BB6FF2"/>
    <w:rsid w:val="00BB7A04"/>
    <w:rsid w:val="00BC407C"/>
    <w:rsid w:val="00BC77F9"/>
    <w:rsid w:val="00BE2386"/>
    <w:rsid w:val="00BE6A2A"/>
    <w:rsid w:val="00BE7C57"/>
    <w:rsid w:val="00BF48C1"/>
    <w:rsid w:val="00BF6627"/>
    <w:rsid w:val="00C02CD5"/>
    <w:rsid w:val="00C046F5"/>
    <w:rsid w:val="00C05485"/>
    <w:rsid w:val="00C1776D"/>
    <w:rsid w:val="00C21CA1"/>
    <w:rsid w:val="00C21E36"/>
    <w:rsid w:val="00C22F4C"/>
    <w:rsid w:val="00C23B90"/>
    <w:rsid w:val="00C24B17"/>
    <w:rsid w:val="00C2581A"/>
    <w:rsid w:val="00C3108C"/>
    <w:rsid w:val="00C331C8"/>
    <w:rsid w:val="00C336F3"/>
    <w:rsid w:val="00C35017"/>
    <w:rsid w:val="00C37273"/>
    <w:rsid w:val="00C43F43"/>
    <w:rsid w:val="00C45E81"/>
    <w:rsid w:val="00C510EF"/>
    <w:rsid w:val="00C539BF"/>
    <w:rsid w:val="00C6383A"/>
    <w:rsid w:val="00C65566"/>
    <w:rsid w:val="00C66BB1"/>
    <w:rsid w:val="00C675A2"/>
    <w:rsid w:val="00C75647"/>
    <w:rsid w:val="00C76DAB"/>
    <w:rsid w:val="00C81AF8"/>
    <w:rsid w:val="00C821A5"/>
    <w:rsid w:val="00C83F6D"/>
    <w:rsid w:val="00C86708"/>
    <w:rsid w:val="00C90D18"/>
    <w:rsid w:val="00C9207A"/>
    <w:rsid w:val="00C92DDD"/>
    <w:rsid w:val="00C9361B"/>
    <w:rsid w:val="00C94136"/>
    <w:rsid w:val="00C967ED"/>
    <w:rsid w:val="00C96D98"/>
    <w:rsid w:val="00C9740D"/>
    <w:rsid w:val="00CA4F99"/>
    <w:rsid w:val="00CB7D6E"/>
    <w:rsid w:val="00CC134F"/>
    <w:rsid w:val="00CC2CF4"/>
    <w:rsid w:val="00CC3030"/>
    <w:rsid w:val="00CC5B49"/>
    <w:rsid w:val="00CD08FD"/>
    <w:rsid w:val="00CD4BC1"/>
    <w:rsid w:val="00CE083D"/>
    <w:rsid w:val="00CE08E5"/>
    <w:rsid w:val="00CE22C7"/>
    <w:rsid w:val="00CE35BF"/>
    <w:rsid w:val="00CE70AB"/>
    <w:rsid w:val="00CE72D9"/>
    <w:rsid w:val="00CE7D99"/>
    <w:rsid w:val="00CF1063"/>
    <w:rsid w:val="00CF1667"/>
    <w:rsid w:val="00CF1ABF"/>
    <w:rsid w:val="00CF506D"/>
    <w:rsid w:val="00CF5685"/>
    <w:rsid w:val="00D064D8"/>
    <w:rsid w:val="00D067BB"/>
    <w:rsid w:val="00D146DA"/>
    <w:rsid w:val="00D1516C"/>
    <w:rsid w:val="00D22BF1"/>
    <w:rsid w:val="00D310E6"/>
    <w:rsid w:val="00D36AD5"/>
    <w:rsid w:val="00D405B4"/>
    <w:rsid w:val="00D405D5"/>
    <w:rsid w:val="00D43E00"/>
    <w:rsid w:val="00D4611A"/>
    <w:rsid w:val="00D525E7"/>
    <w:rsid w:val="00D57E5E"/>
    <w:rsid w:val="00D60275"/>
    <w:rsid w:val="00D65D9D"/>
    <w:rsid w:val="00D66E2C"/>
    <w:rsid w:val="00D67D02"/>
    <w:rsid w:val="00D7005A"/>
    <w:rsid w:val="00D70348"/>
    <w:rsid w:val="00D70A75"/>
    <w:rsid w:val="00D7558D"/>
    <w:rsid w:val="00D757AE"/>
    <w:rsid w:val="00D841C8"/>
    <w:rsid w:val="00D842FC"/>
    <w:rsid w:val="00D902BD"/>
    <w:rsid w:val="00D9251C"/>
    <w:rsid w:val="00DA261E"/>
    <w:rsid w:val="00DA788B"/>
    <w:rsid w:val="00DB0BEC"/>
    <w:rsid w:val="00DB1DA0"/>
    <w:rsid w:val="00DB2611"/>
    <w:rsid w:val="00DB7276"/>
    <w:rsid w:val="00DB73A3"/>
    <w:rsid w:val="00DB7787"/>
    <w:rsid w:val="00DC0B50"/>
    <w:rsid w:val="00DC16CB"/>
    <w:rsid w:val="00DC715B"/>
    <w:rsid w:val="00DD0166"/>
    <w:rsid w:val="00DD08DA"/>
    <w:rsid w:val="00DD27CE"/>
    <w:rsid w:val="00DD56EC"/>
    <w:rsid w:val="00DE0A86"/>
    <w:rsid w:val="00DF1097"/>
    <w:rsid w:val="00DF13F2"/>
    <w:rsid w:val="00DF26B0"/>
    <w:rsid w:val="00DF4C6F"/>
    <w:rsid w:val="00E0192A"/>
    <w:rsid w:val="00E07E56"/>
    <w:rsid w:val="00E116DA"/>
    <w:rsid w:val="00E12B53"/>
    <w:rsid w:val="00E200B3"/>
    <w:rsid w:val="00E239F3"/>
    <w:rsid w:val="00E24109"/>
    <w:rsid w:val="00E33515"/>
    <w:rsid w:val="00E34C97"/>
    <w:rsid w:val="00E40C28"/>
    <w:rsid w:val="00E4168B"/>
    <w:rsid w:val="00E41CB3"/>
    <w:rsid w:val="00E4262B"/>
    <w:rsid w:val="00E65B97"/>
    <w:rsid w:val="00E71991"/>
    <w:rsid w:val="00E747FD"/>
    <w:rsid w:val="00E816F9"/>
    <w:rsid w:val="00E820A9"/>
    <w:rsid w:val="00E872CE"/>
    <w:rsid w:val="00E87F9F"/>
    <w:rsid w:val="00E91A81"/>
    <w:rsid w:val="00E91D87"/>
    <w:rsid w:val="00E925B2"/>
    <w:rsid w:val="00E93BCC"/>
    <w:rsid w:val="00E949CC"/>
    <w:rsid w:val="00EA0B36"/>
    <w:rsid w:val="00EA23F8"/>
    <w:rsid w:val="00EA402B"/>
    <w:rsid w:val="00EA59F6"/>
    <w:rsid w:val="00EB26B5"/>
    <w:rsid w:val="00EC1985"/>
    <w:rsid w:val="00EC69B8"/>
    <w:rsid w:val="00ED1145"/>
    <w:rsid w:val="00ED3CAD"/>
    <w:rsid w:val="00EE0FC6"/>
    <w:rsid w:val="00EE2367"/>
    <w:rsid w:val="00EE45A4"/>
    <w:rsid w:val="00EE6596"/>
    <w:rsid w:val="00EF1915"/>
    <w:rsid w:val="00EF64B5"/>
    <w:rsid w:val="00EF6793"/>
    <w:rsid w:val="00F007C1"/>
    <w:rsid w:val="00F0382F"/>
    <w:rsid w:val="00F05FA6"/>
    <w:rsid w:val="00F063EA"/>
    <w:rsid w:val="00F253F6"/>
    <w:rsid w:val="00F271EE"/>
    <w:rsid w:val="00F30211"/>
    <w:rsid w:val="00F30E47"/>
    <w:rsid w:val="00F3303F"/>
    <w:rsid w:val="00F34214"/>
    <w:rsid w:val="00F35E41"/>
    <w:rsid w:val="00F37B53"/>
    <w:rsid w:val="00F41175"/>
    <w:rsid w:val="00F44F6F"/>
    <w:rsid w:val="00F51143"/>
    <w:rsid w:val="00F527BF"/>
    <w:rsid w:val="00F52B29"/>
    <w:rsid w:val="00F56C64"/>
    <w:rsid w:val="00F6583C"/>
    <w:rsid w:val="00F661A1"/>
    <w:rsid w:val="00F66659"/>
    <w:rsid w:val="00F67B54"/>
    <w:rsid w:val="00F7047A"/>
    <w:rsid w:val="00F7444A"/>
    <w:rsid w:val="00F7672E"/>
    <w:rsid w:val="00F83512"/>
    <w:rsid w:val="00F86D79"/>
    <w:rsid w:val="00F9310E"/>
    <w:rsid w:val="00F94E91"/>
    <w:rsid w:val="00F96344"/>
    <w:rsid w:val="00F96564"/>
    <w:rsid w:val="00FA1F87"/>
    <w:rsid w:val="00FA1FE0"/>
    <w:rsid w:val="00FA45CF"/>
    <w:rsid w:val="00FB31D5"/>
    <w:rsid w:val="00FB42FA"/>
    <w:rsid w:val="00FD3C02"/>
    <w:rsid w:val="00FD44CA"/>
    <w:rsid w:val="00FD44EE"/>
    <w:rsid w:val="00FD48C9"/>
    <w:rsid w:val="00FD7CE8"/>
    <w:rsid w:val="00FE1732"/>
    <w:rsid w:val="00FE2EA7"/>
    <w:rsid w:val="00FE5D4B"/>
    <w:rsid w:val="00FE7261"/>
    <w:rsid w:val="00FE7B23"/>
    <w:rsid w:val="00FF31EF"/>
    <w:rsid w:val="00FF5407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Cit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iPriority w:val="99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NoSpacing1">
    <w:name w:val="No Spacing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SubtleEmphasis1">
    <w:name w:val="Subtle Emphasis1"/>
    <w:uiPriority w:val="19"/>
    <w:qFormat/>
    <w:rsid w:val="002165F4"/>
    <w:rPr>
      <w:i/>
      <w:iCs/>
      <w:color w:val="000000"/>
    </w:rPr>
  </w:style>
  <w:style w:type="character" w:customStyle="1" w:styleId="IntenseEmphasis1">
    <w:name w:val="Intense Emphasis1"/>
    <w:uiPriority w:val="21"/>
    <w:qFormat/>
    <w:rsid w:val="002165F4"/>
    <w:rPr>
      <w:b/>
      <w:bCs/>
      <w:i/>
      <w:iCs/>
      <w:color w:val="1F497D"/>
    </w:rPr>
  </w:style>
  <w:style w:type="character" w:customStyle="1" w:styleId="SubtleReference1">
    <w:name w:val="Subtle Reference1"/>
    <w:uiPriority w:val="31"/>
    <w:qFormat/>
    <w:rsid w:val="002165F4"/>
    <w:rPr>
      <w:smallCaps/>
      <w:color w:val="000000"/>
      <w:u w:val="single"/>
    </w:rPr>
  </w:style>
  <w:style w:type="character" w:customStyle="1" w:styleId="IntenseReference1">
    <w:name w:val="Intense Reference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BookTitle1">
    <w:name w:val="Book Title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TOCHeading1">
    <w:name w:val="TOC Heading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uiPriority w:val="34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rsid w:val="00511F9B"/>
    <w:rPr>
      <w:i/>
      <w:iCs/>
    </w:rPr>
  </w:style>
  <w:style w:type="character" w:customStyle="1" w:styleId="st">
    <w:name w:val="st"/>
    <w:rsid w:val="00117A3D"/>
  </w:style>
  <w:style w:type="character" w:customStyle="1" w:styleId="pequena4">
    <w:name w:val="pequena4"/>
    <w:rsid w:val="00FA45CF"/>
  </w:style>
  <w:style w:type="paragraph" w:customStyle="1" w:styleId="Standard">
    <w:name w:val="Standard"/>
    <w:rsid w:val="00FF71AA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en-US" w:bidi="hi-IN"/>
    </w:rPr>
  </w:style>
  <w:style w:type="character" w:customStyle="1" w:styleId="apple-converted-space">
    <w:name w:val="apple-converted-space"/>
    <w:rsid w:val="007B712D"/>
  </w:style>
  <w:style w:type="paragraph" w:styleId="NormalWeb">
    <w:name w:val="Normal (Web)"/>
    <w:basedOn w:val="Normal"/>
    <w:uiPriority w:val="99"/>
    <w:unhideWhenUsed/>
    <w:rsid w:val="00BF66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1D2F95"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rsid w:val="001D2F95"/>
    <w:rPr>
      <w:rFonts w:ascii="Arial" w:hAnsi="Arial"/>
      <w:lang w:val="pt-BR"/>
    </w:rPr>
  </w:style>
  <w:style w:type="character" w:styleId="Refdenotaderodap">
    <w:name w:val="footnote reference"/>
    <w:uiPriority w:val="99"/>
    <w:semiHidden/>
    <w:unhideWhenUsed/>
    <w:rsid w:val="001D2F95"/>
    <w:rPr>
      <w:vertAlign w:val="superscript"/>
    </w:rPr>
  </w:style>
  <w:style w:type="character" w:customStyle="1" w:styleId="il">
    <w:name w:val="il"/>
    <w:rsid w:val="00C21C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Cit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iPriority w:val="99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NoSpacing1">
    <w:name w:val="No Spacing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SubtleEmphasis1">
    <w:name w:val="Subtle Emphasis1"/>
    <w:uiPriority w:val="19"/>
    <w:qFormat/>
    <w:rsid w:val="002165F4"/>
    <w:rPr>
      <w:i/>
      <w:iCs/>
      <w:color w:val="000000"/>
    </w:rPr>
  </w:style>
  <w:style w:type="character" w:customStyle="1" w:styleId="IntenseEmphasis1">
    <w:name w:val="Intense Emphasis1"/>
    <w:uiPriority w:val="21"/>
    <w:qFormat/>
    <w:rsid w:val="002165F4"/>
    <w:rPr>
      <w:b/>
      <w:bCs/>
      <w:i/>
      <w:iCs/>
      <w:color w:val="1F497D"/>
    </w:rPr>
  </w:style>
  <w:style w:type="character" w:customStyle="1" w:styleId="SubtleReference1">
    <w:name w:val="Subtle Reference1"/>
    <w:uiPriority w:val="31"/>
    <w:qFormat/>
    <w:rsid w:val="002165F4"/>
    <w:rPr>
      <w:smallCaps/>
      <w:color w:val="000000"/>
      <w:u w:val="single"/>
    </w:rPr>
  </w:style>
  <w:style w:type="character" w:customStyle="1" w:styleId="IntenseReference1">
    <w:name w:val="Intense Reference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BookTitle1">
    <w:name w:val="Book Title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TOCHeading1">
    <w:name w:val="TOC Heading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uiPriority w:val="34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rsid w:val="00511F9B"/>
    <w:rPr>
      <w:i/>
      <w:iCs/>
    </w:rPr>
  </w:style>
  <w:style w:type="character" w:customStyle="1" w:styleId="st">
    <w:name w:val="st"/>
    <w:rsid w:val="00117A3D"/>
  </w:style>
  <w:style w:type="character" w:customStyle="1" w:styleId="pequena4">
    <w:name w:val="pequena4"/>
    <w:rsid w:val="00FA45CF"/>
  </w:style>
  <w:style w:type="paragraph" w:customStyle="1" w:styleId="Standard">
    <w:name w:val="Standard"/>
    <w:rsid w:val="00FF71AA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en-US" w:bidi="hi-IN"/>
    </w:rPr>
  </w:style>
  <w:style w:type="character" w:customStyle="1" w:styleId="apple-converted-space">
    <w:name w:val="apple-converted-space"/>
    <w:rsid w:val="007B712D"/>
  </w:style>
  <w:style w:type="paragraph" w:styleId="NormalWeb">
    <w:name w:val="Normal (Web)"/>
    <w:basedOn w:val="Normal"/>
    <w:uiPriority w:val="99"/>
    <w:unhideWhenUsed/>
    <w:rsid w:val="00BF66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1D2F95"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rsid w:val="001D2F95"/>
    <w:rPr>
      <w:rFonts w:ascii="Arial" w:hAnsi="Arial"/>
      <w:lang w:val="pt-BR"/>
    </w:rPr>
  </w:style>
  <w:style w:type="character" w:styleId="Refdenotaderodap">
    <w:name w:val="footnote reference"/>
    <w:uiPriority w:val="99"/>
    <w:semiHidden/>
    <w:unhideWhenUsed/>
    <w:rsid w:val="001D2F95"/>
    <w:rPr>
      <w:vertAlign w:val="superscript"/>
    </w:rPr>
  </w:style>
  <w:style w:type="character" w:customStyle="1" w:styleId="il">
    <w:name w:val="il"/>
    <w:rsid w:val="00C21C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0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71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69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11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17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71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2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4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14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7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7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36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56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5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06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3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57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5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7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85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0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9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4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5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9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04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73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22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38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30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4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45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25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8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39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1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52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2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30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9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6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9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54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5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7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2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14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4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7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7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6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4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1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8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7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7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91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15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64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83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94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5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00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83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55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47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908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426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111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259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7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6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74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0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89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55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6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4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37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9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9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3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5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0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14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9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6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5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43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25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1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8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88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93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62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49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40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74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2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91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18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70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94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89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72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4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1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49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59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9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8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0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0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1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7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5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58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2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0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8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4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95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74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07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19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8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5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2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43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7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71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1549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1491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0098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78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yvyrupa.org.br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indigenas.ibge.gov.br/apresentacao-indigenas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www.neteducacao.com.br/educonexao/home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BBD654-2E80-4B37-976C-2E4D27EB9F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891</Words>
  <Characters>4816</Characters>
  <Application>Microsoft Office Word</Application>
  <DocSecurity>0</DocSecurity>
  <Lines>40</Lines>
  <Paragraphs>11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Cabeçalhos</vt:lpstr>
      </vt:variant>
      <vt:variant>
        <vt:i4>19</vt:i4>
      </vt:variant>
    </vt:vector>
  </HeadingPairs>
  <TitlesOfParts>
    <vt:vector size="21" baseType="lpstr">
      <vt:lpstr/>
      <vt:lpstr/>
      <vt:lpstr>        INSTRUÇÕES PARA O TRABALHO FINAL</vt:lpstr>
      <vt:lpstr>    </vt:lpstr>
      <vt:lpstr>    Disciplinas/Áreas do Conhecimento: </vt:lpstr>
      <vt:lpstr>    </vt:lpstr>
      <vt:lpstr>    Competência(s) / Objetivo(s) de Aprendizagem </vt:lpstr>
      <vt:lpstr>    Conteúdos: </vt:lpstr>
      <vt:lpstr>    </vt:lpstr>
      <vt:lpstr>    Palavras Chave: </vt:lpstr>
      <vt:lpstr>    </vt:lpstr>
      <vt:lpstr>    Para Organizar o seu Trabalho e Saber Mais</vt:lpstr>
      <vt:lpstr>    </vt:lpstr>
      <vt:lpstr>    Proposta de Trabalho</vt:lpstr>
      <vt:lpstr>    1ª Etapa: Exibição do Filme</vt:lpstr>
      <vt:lpstr>    2ª Etapa: Debate sobre o filme </vt:lpstr>
      <vt:lpstr>    3º Etapa: Língua Portuguesa – Narrativa</vt:lpstr>
      <vt:lpstr>    4º Etapa: Geografia - noções de espacialidade e consciência do mundo</vt:lpstr>
      <vt:lpstr>    5º Etapa: História - noções de tempo cronológico e processos históricos </vt:lpstr>
      <vt:lpstr>    </vt:lpstr>
      <vt:lpstr>    </vt:lpstr>
    </vt:vector>
  </TitlesOfParts>
  <Company>Microsoft</Company>
  <LinksUpToDate>false</LinksUpToDate>
  <CharactersWithSpaces>5696</CharactersWithSpaces>
  <SharedDoc>false</SharedDoc>
  <HLinks>
    <vt:vector size="18" baseType="variant">
      <vt:variant>
        <vt:i4>7995428</vt:i4>
      </vt:variant>
      <vt:variant>
        <vt:i4>6</vt:i4>
      </vt:variant>
      <vt:variant>
        <vt:i4>0</vt:i4>
      </vt:variant>
      <vt:variant>
        <vt:i4>5</vt:i4>
      </vt:variant>
      <vt:variant>
        <vt:lpwstr>http://www.yvyrupa.org.br/</vt:lpwstr>
      </vt:variant>
      <vt:variant>
        <vt:lpwstr/>
      </vt:variant>
      <vt:variant>
        <vt:i4>7274611</vt:i4>
      </vt:variant>
      <vt:variant>
        <vt:i4>3</vt:i4>
      </vt:variant>
      <vt:variant>
        <vt:i4>0</vt:i4>
      </vt:variant>
      <vt:variant>
        <vt:i4>5</vt:i4>
      </vt:variant>
      <vt:variant>
        <vt:lpwstr>http://indigenas.ibge.gov.br/apresentacao-indigenas</vt:lpwstr>
      </vt:variant>
      <vt:variant>
        <vt:lpwstr/>
      </vt:variant>
      <vt:variant>
        <vt:i4>131075</vt:i4>
      </vt:variant>
      <vt:variant>
        <vt:i4>0</vt:i4>
      </vt:variant>
      <vt:variant>
        <vt:i4>0</vt:i4>
      </vt:variant>
      <vt:variant>
        <vt:i4>5</vt:i4>
      </vt:variant>
      <vt:variant>
        <vt:lpwstr>http://www.neteducacao.com.br/educonexao/home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</dc:creator>
  <cp:lastModifiedBy>social</cp:lastModifiedBy>
  <cp:revision>2</cp:revision>
  <cp:lastPrinted>2011-06-13T11:44:00Z</cp:lastPrinted>
  <dcterms:created xsi:type="dcterms:W3CDTF">2016-10-31T17:48:00Z</dcterms:created>
  <dcterms:modified xsi:type="dcterms:W3CDTF">2016-10-31T17:48:00Z</dcterms:modified>
</cp:coreProperties>
</file>