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Pr="00A234E2" w:rsidRDefault="001C001C" w:rsidP="006D0F23">
      <w:pPr>
        <w:pStyle w:val="SemEspaamento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A234E2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A234E2" w:rsidRDefault="003443E3" w:rsidP="00EE2367">
            <w:pPr>
              <w:jc w:val="center"/>
              <w:rPr>
                <w:rFonts w:asciiTheme="minorHAnsi" w:hAnsiTheme="minorHAnsi"/>
              </w:rPr>
            </w:pPr>
            <w:r w:rsidRPr="00A234E2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 wp14:anchorId="58A6982C" wp14:editId="0A28A9AD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Pr="00A234E2" w:rsidRDefault="00941FFB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A234E2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  <w:r w:rsidR="005365C3" w:rsidRPr="00A234E2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e Educação de Jovens e Adultos</w:t>
            </w:r>
            <w:r w:rsidR="0023582A" w:rsidRPr="00A234E2">
              <w:rPr>
                <w:rFonts w:asciiTheme="minorHAnsi" w:hAnsiTheme="minorHAnsi"/>
                <w:b w:val="0"/>
                <w:szCs w:val="22"/>
                <w:lang w:eastAsia="pt-BR"/>
              </w:rPr>
              <w:br/>
            </w:r>
            <w:r w:rsidR="00CF1ABF" w:rsidRPr="00A234E2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8348E7" w:rsidRPr="00A234E2" w:rsidRDefault="002C1C1D" w:rsidP="00D310E6">
            <w:pPr>
              <w:pStyle w:val="Ttulo3"/>
              <w:rPr>
                <w:rFonts w:asciiTheme="minorHAnsi" w:hAnsiTheme="minorHAnsi"/>
                <w:i/>
                <w:highlight w:val="yellow"/>
              </w:rPr>
            </w:pPr>
            <w:r w:rsidRPr="00A234E2">
              <w:rPr>
                <w:rFonts w:asciiTheme="minorHAnsi" w:hAnsiTheme="minorHAnsi"/>
                <w:i/>
                <w:color w:val="4F6228"/>
                <w:szCs w:val="28"/>
              </w:rPr>
              <w:t>Terra Vermelha</w:t>
            </w:r>
          </w:p>
        </w:tc>
      </w:tr>
    </w:tbl>
    <w:p w:rsidR="00BB7A04" w:rsidRPr="00A234E2" w:rsidRDefault="00BB7A04">
      <w:pPr>
        <w:rPr>
          <w:rFonts w:asciiTheme="minorHAnsi" w:hAnsiTheme="minorHAnsi"/>
        </w:rPr>
      </w:pPr>
    </w:p>
    <w:p w:rsidR="00D310E6" w:rsidRPr="00A234E2" w:rsidRDefault="00511F9B" w:rsidP="00E34D2D">
      <w:pPr>
        <w:pStyle w:val="Ttulo2"/>
        <w:jc w:val="both"/>
        <w:rPr>
          <w:rFonts w:asciiTheme="minorHAnsi" w:hAnsiTheme="minorHAnsi"/>
          <w:color w:val="auto"/>
          <w:lang w:eastAsia="pt-BR"/>
        </w:rPr>
      </w:pPr>
      <w:r w:rsidRPr="00A234E2">
        <w:rPr>
          <w:rFonts w:asciiTheme="minorHAnsi" w:hAnsiTheme="minorHAnsi"/>
          <w:lang w:eastAsia="pt-BR"/>
        </w:rPr>
        <w:t xml:space="preserve">Disciplinas/Áreas do Conhecimento: </w:t>
      </w:r>
    </w:p>
    <w:p w:rsidR="006F4293" w:rsidRPr="00A234E2" w:rsidRDefault="00941FFB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 w:cs="Arial"/>
          <w:color w:val="auto"/>
          <w:sz w:val="22"/>
          <w:szCs w:val="22"/>
          <w:lang w:eastAsia="pt-BR"/>
        </w:rPr>
        <w:t xml:space="preserve">História, </w:t>
      </w:r>
      <w:r w:rsidR="001426EC" w:rsidRPr="00A234E2">
        <w:rPr>
          <w:rFonts w:asciiTheme="minorHAnsi" w:hAnsiTheme="minorHAnsi" w:cs="Arial"/>
          <w:color w:val="auto"/>
          <w:sz w:val="22"/>
          <w:szCs w:val="22"/>
          <w:lang w:eastAsia="pt-BR"/>
        </w:rPr>
        <w:t>Geografia, Português, Ciências, Sociologia;</w:t>
      </w:r>
    </w:p>
    <w:p w:rsidR="00511F9B" w:rsidRPr="00A234E2" w:rsidRDefault="00511F9B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 xml:space="preserve">Competência(s) / Objetivo(s) de Aprendizagem </w:t>
      </w:r>
    </w:p>
    <w:p w:rsidR="006F4293" w:rsidRPr="00A234E2" w:rsidRDefault="006F4293" w:rsidP="00E34D2D">
      <w:p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</w:p>
    <w:p w:rsidR="009302A1" w:rsidRPr="00A234E2" w:rsidRDefault="001E3144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A234E2">
        <w:rPr>
          <w:rFonts w:asciiTheme="minorHAnsi" w:eastAsia="Times New Roman" w:hAnsiTheme="minorHAnsi" w:cs="Arial"/>
          <w:bCs/>
          <w:color w:val="000000"/>
          <w:lang w:eastAsia="pt-BR"/>
        </w:rPr>
        <w:t>R</w:t>
      </w:r>
      <w:r w:rsidR="006B1B7E" w:rsidRPr="00A234E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efletir sobre a </w:t>
      </w:r>
      <w:r w:rsidR="00B66F86" w:rsidRPr="00A234E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História do Brasil a partir da perspectiva </w:t>
      </w:r>
      <w:r w:rsidRPr="00A234E2">
        <w:rPr>
          <w:rFonts w:asciiTheme="minorHAnsi" w:eastAsia="Times New Roman" w:hAnsiTheme="minorHAnsi" w:cs="Arial"/>
          <w:bCs/>
          <w:color w:val="000000"/>
          <w:lang w:eastAsia="pt-BR"/>
        </w:rPr>
        <w:t>dos índios;</w:t>
      </w:r>
    </w:p>
    <w:p w:rsidR="00861B2E" w:rsidRPr="00A234E2" w:rsidRDefault="00B66F86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A234E2">
        <w:rPr>
          <w:rFonts w:asciiTheme="minorHAnsi" w:eastAsia="Times New Roman" w:hAnsiTheme="minorHAnsi" w:cs="Arial"/>
          <w:bCs/>
          <w:color w:val="000000"/>
          <w:lang w:eastAsia="pt-BR"/>
        </w:rPr>
        <w:t>Analisar a representação do Índio na contemporaneidade nas artes e na mídia</w:t>
      </w:r>
      <w:r w:rsidR="00E37D88" w:rsidRPr="00A234E2">
        <w:rPr>
          <w:rFonts w:asciiTheme="minorHAnsi" w:eastAsia="Times New Roman" w:hAnsiTheme="minorHAnsi" w:cs="Arial"/>
          <w:bCs/>
          <w:color w:val="000000"/>
          <w:lang w:eastAsia="pt-BR"/>
        </w:rPr>
        <w:t>;</w:t>
      </w:r>
    </w:p>
    <w:p w:rsidR="00861B2E" w:rsidRPr="00A234E2" w:rsidRDefault="00B66F86" w:rsidP="00726E8B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A234E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Refletir sobre </w:t>
      </w:r>
      <w:r w:rsidR="001E3144" w:rsidRPr="00A234E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o </w:t>
      </w:r>
      <w:r w:rsidRPr="00A234E2">
        <w:rPr>
          <w:rFonts w:asciiTheme="minorHAnsi" w:eastAsia="Times New Roman" w:hAnsiTheme="minorHAnsi" w:cs="Arial"/>
          <w:bCs/>
          <w:color w:val="000000"/>
          <w:lang w:eastAsia="pt-BR"/>
        </w:rPr>
        <w:t>desenvolvimento sustentável em um projeto interdisciplinar</w:t>
      </w:r>
      <w:r w:rsidR="00E37D88" w:rsidRPr="00A234E2">
        <w:rPr>
          <w:rFonts w:asciiTheme="minorHAnsi" w:eastAsia="Times New Roman" w:hAnsiTheme="minorHAnsi" w:cs="Arial"/>
          <w:bCs/>
          <w:color w:val="000000"/>
          <w:lang w:eastAsia="pt-BR"/>
        </w:rPr>
        <w:t>;</w:t>
      </w:r>
    </w:p>
    <w:p w:rsidR="00B66F86" w:rsidRPr="00A234E2" w:rsidRDefault="00B66F86" w:rsidP="000E726F">
      <w:pPr>
        <w:numPr>
          <w:ilvl w:val="0"/>
          <w:numId w:val="33"/>
        </w:numPr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A234E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Estudar a história </w:t>
      </w:r>
      <w:r w:rsidR="001E3144" w:rsidRPr="00A234E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e os conflitos nas </w:t>
      </w:r>
      <w:r w:rsidRPr="00A234E2">
        <w:rPr>
          <w:rFonts w:asciiTheme="minorHAnsi" w:eastAsia="Times New Roman" w:hAnsiTheme="minorHAnsi" w:cs="Arial"/>
          <w:bCs/>
          <w:color w:val="000000"/>
          <w:lang w:eastAsia="pt-BR"/>
        </w:rPr>
        <w:t>demarcações das reservas indígenas</w:t>
      </w:r>
      <w:r w:rsidR="001E3144" w:rsidRPr="00A234E2">
        <w:rPr>
          <w:rFonts w:asciiTheme="minorHAnsi" w:eastAsia="Times New Roman" w:hAnsiTheme="minorHAnsi" w:cs="Arial"/>
          <w:bCs/>
          <w:color w:val="000000"/>
          <w:lang w:eastAsia="pt-BR"/>
        </w:rPr>
        <w:t xml:space="preserve">; </w:t>
      </w:r>
    </w:p>
    <w:p w:rsidR="005949CD" w:rsidRPr="00A234E2" w:rsidRDefault="00A4650D" w:rsidP="003858C7">
      <w:pPr>
        <w:ind w:left="720"/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  <w:r w:rsidRPr="00A234E2">
        <w:rPr>
          <w:rFonts w:asciiTheme="minorHAnsi" w:eastAsia="Times New Roman" w:hAnsiTheme="minorHAnsi" w:cs="Arial"/>
          <w:bCs/>
          <w:noProof/>
          <w:color w:val="000000"/>
          <w:lang w:eastAsia="pt-BR"/>
        </w:rPr>
        <w:drawing>
          <wp:anchor distT="0" distB="0" distL="114300" distR="114300" simplePos="0" relativeHeight="251655680" behindDoc="0" locked="0" layoutInCell="1" allowOverlap="1" wp14:anchorId="55021595" wp14:editId="4C02D6C3">
            <wp:simplePos x="0" y="0"/>
            <wp:positionH relativeFrom="column">
              <wp:posOffset>2464435</wp:posOffset>
            </wp:positionH>
            <wp:positionV relativeFrom="paragraph">
              <wp:posOffset>284480</wp:posOffset>
            </wp:positionV>
            <wp:extent cx="4257675" cy="2266950"/>
            <wp:effectExtent l="19050" t="0" r="9525" b="0"/>
            <wp:wrapSquare wrapText="bothSides"/>
            <wp:docPr id="3" name="Imagem 1" descr="http://www.filmesbrasileiros.net/wp-content/uploads/2009/03/Terra-Vermelha.jpg?c35a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ilmesbrasileiros.net/wp-content/uploads/2009/03/Terra-Vermelha.jpg?c35a3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0E13" w:rsidRPr="00A234E2" w:rsidRDefault="00730E13" w:rsidP="00DB57C8">
      <w:pPr>
        <w:ind w:left="720"/>
        <w:jc w:val="both"/>
        <w:rPr>
          <w:rFonts w:asciiTheme="minorHAnsi" w:eastAsia="Times New Roman" w:hAnsiTheme="minorHAnsi" w:cs="Arial"/>
          <w:bCs/>
          <w:color w:val="000000"/>
          <w:lang w:eastAsia="pt-BR"/>
        </w:rPr>
      </w:pPr>
    </w:p>
    <w:p w:rsidR="00511F9B" w:rsidRPr="00A234E2" w:rsidRDefault="00511F9B" w:rsidP="00E34D2D">
      <w:pPr>
        <w:jc w:val="both"/>
        <w:rPr>
          <w:rFonts w:asciiTheme="minorHAnsi" w:eastAsia="Times New Roman" w:hAnsiTheme="minorHAnsi"/>
          <w:bCs/>
          <w:color w:val="4F6228"/>
          <w:sz w:val="32"/>
          <w:szCs w:val="26"/>
          <w:lang w:eastAsia="pt-BR"/>
        </w:rPr>
      </w:pPr>
      <w:r w:rsidRPr="00A234E2">
        <w:rPr>
          <w:rFonts w:asciiTheme="minorHAnsi" w:eastAsia="Times New Roman" w:hAnsiTheme="minorHAnsi"/>
          <w:bCs/>
          <w:color w:val="4F6228"/>
          <w:sz w:val="32"/>
          <w:szCs w:val="26"/>
          <w:lang w:eastAsia="pt-BR"/>
        </w:rPr>
        <w:t xml:space="preserve">Conteúdos: </w:t>
      </w:r>
    </w:p>
    <w:p w:rsidR="005949CD" w:rsidRPr="00A234E2" w:rsidRDefault="00B66F86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A234E2">
        <w:rPr>
          <w:rFonts w:asciiTheme="minorHAnsi" w:eastAsia="Times New Roman" w:hAnsiTheme="minorHAnsi" w:cs="Arial"/>
          <w:bCs/>
          <w:lang w:eastAsia="pt-BR"/>
        </w:rPr>
        <w:t>História do Brasil</w:t>
      </w:r>
      <w:r w:rsidR="0035003A" w:rsidRPr="00A234E2">
        <w:rPr>
          <w:rFonts w:asciiTheme="minorHAnsi" w:eastAsia="Times New Roman" w:hAnsiTheme="minorHAnsi" w:cs="Arial"/>
          <w:bCs/>
          <w:lang w:eastAsia="pt-BR"/>
        </w:rPr>
        <w:t>;</w:t>
      </w:r>
    </w:p>
    <w:p w:rsidR="0035003A" w:rsidRPr="00A234E2" w:rsidRDefault="0035003A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A234E2">
        <w:rPr>
          <w:rFonts w:asciiTheme="minorHAnsi" w:eastAsia="Times New Roman" w:hAnsiTheme="minorHAnsi" w:cs="Arial"/>
          <w:bCs/>
          <w:lang w:eastAsia="pt-BR"/>
        </w:rPr>
        <w:t>História dos povos indígenas;</w:t>
      </w:r>
    </w:p>
    <w:p w:rsidR="0035003A" w:rsidRPr="00A234E2" w:rsidRDefault="000B4151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A234E2">
        <w:rPr>
          <w:rFonts w:asciiTheme="minorHAnsi" w:eastAsia="Times New Roman" w:hAnsiTheme="minorHAnsi" w:cs="Arial"/>
          <w:bCs/>
          <w:lang w:eastAsia="pt-BR"/>
        </w:rPr>
        <w:t>Demarcação das terras indígenas;</w:t>
      </w:r>
    </w:p>
    <w:p w:rsidR="000B4151" w:rsidRPr="00A234E2" w:rsidRDefault="000B4151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A234E2">
        <w:rPr>
          <w:rFonts w:asciiTheme="minorHAnsi" w:eastAsia="Times New Roman" w:hAnsiTheme="minorHAnsi" w:cs="Arial"/>
          <w:bCs/>
          <w:lang w:eastAsia="pt-BR"/>
        </w:rPr>
        <w:t>Desenvolvimento sustentável;</w:t>
      </w:r>
    </w:p>
    <w:p w:rsidR="008A0EED" w:rsidRPr="00A234E2" w:rsidRDefault="000B4151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  <w:r w:rsidRPr="00A234E2">
        <w:rPr>
          <w:rFonts w:asciiTheme="minorHAnsi" w:eastAsia="Times New Roman" w:hAnsiTheme="minorHAnsi" w:cs="Arial"/>
          <w:bCs/>
          <w:lang w:eastAsia="pt-BR"/>
        </w:rPr>
        <w:t>Política e representação;</w:t>
      </w:r>
    </w:p>
    <w:p w:rsidR="008A0EED" w:rsidRPr="00A234E2" w:rsidRDefault="008A0EED" w:rsidP="00E34D2D">
      <w:pPr>
        <w:jc w:val="both"/>
        <w:rPr>
          <w:rFonts w:asciiTheme="minorHAnsi" w:eastAsia="Times New Roman" w:hAnsiTheme="minorHAnsi" w:cs="Arial"/>
          <w:bCs/>
          <w:lang w:eastAsia="pt-BR"/>
        </w:rPr>
      </w:pPr>
    </w:p>
    <w:p w:rsidR="001D2E40" w:rsidRPr="00A234E2" w:rsidRDefault="00511F9B" w:rsidP="00E34D2D">
      <w:pPr>
        <w:pStyle w:val="Ttulo2"/>
        <w:jc w:val="both"/>
        <w:rPr>
          <w:rFonts w:asciiTheme="minorHAnsi" w:hAnsiTheme="minorHAnsi"/>
          <w:color w:val="000000"/>
          <w:sz w:val="23"/>
          <w:szCs w:val="23"/>
        </w:rPr>
      </w:pPr>
      <w:r w:rsidRPr="00A234E2">
        <w:rPr>
          <w:rFonts w:asciiTheme="minorHAnsi" w:hAnsiTheme="minorHAnsi"/>
          <w:lang w:eastAsia="pt-BR"/>
        </w:rPr>
        <w:t>Palavras Chave:</w:t>
      </w:r>
      <w:r w:rsidRPr="00A234E2">
        <w:rPr>
          <w:rFonts w:asciiTheme="minorHAnsi" w:hAnsiTheme="minorHAnsi"/>
          <w:color w:val="000000"/>
          <w:sz w:val="23"/>
          <w:szCs w:val="23"/>
        </w:rPr>
        <w:t xml:space="preserve"> </w:t>
      </w:r>
      <w:r w:rsidR="000A550D" w:rsidRPr="00A234E2">
        <w:rPr>
          <w:rFonts w:asciiTheme="minorHAnsi" w:hAnsiTheme="minorHAnsi"/>
          <w:color w:val="000000"/>
          <w:sz w:val="23"/>
          <w:szCs w:val="23"/>
        </w:rPr>
        <w:t>História</w:t>
      </w:r>
      <w:r w:rsidR="00E1110D" w:rsidRPr="00A234E2">
        <w:rPr>
          <w:rFonts w:asciiTheme="minorHAnsi" w:hAnsiTheme="minorHAnsi"/>
          <w:color w:val="000000"/>
          <w:sz w:val="23"/>
          <w:szCs w:val="23"/>
        </w:rPr>
        <w:t xml:space="preserve"> </w:t>
      </w:r>
      <w:r w:rsidR="00B66F86" w:rsidRPr="00A234E2">
        <w:rPr>
          <w:rFonts w:asciiTheme="minorHAnsi" w:hAnsiTheme="minorHAnsi"/>
          <w:color w:val="000000"/>
          <w:sz w:val="23"/>
          <w:szCs w:val="23"/>
        </w:rPr>
        <w:t>do Brasil, Questões indígenas, Desenvolvimento sustent</w:t>
      </w:r>
      <w:r w:rsidR="000E726F" w:rsidRPr="00A234E2">
        <w:rPr>
          <w:rFonts w:asciiTheme="minorHAnsi" w:hAnsiTheme="minorHAnsi"/>
          <w:color w:val="000000"/>
          <w:sz w:val="23"/>
          <w:szCs w:val="23"/>
        </w:rPr>
        <w:t>ável;</w:t>
      </w:r>
    </w:p>
    <w:p w:rsidR="00906997" w:rsidRPr="00A234E2" w:rsidRDefault="00906997" w:rsidP="00E34D2D">
      <w:pPr>
        <w:jc w:val="both"/>
        <w:rPr>
          <w:rFonts w:asciiTheme="minorHAnsi" w:hAnsiTheme="minorHAnsi"/>
        </w:rPr>
      </w:pPr>
    </w:p>
    <w:p w:rsidR="007D1E4A" w:rsidRPr="00A234E2" w:rsidRDefault="00511F9B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Para Organ</w:t>
      </w:r>
      <w:r w:rsidR="00943C4A" w:rsidRPr="00A234E2">
        <w:rPr>
          <w:rFonts w:asciiTheme="minorHAnsi" w:hAnsiTheme="minorHAnsi"/>
          <w:lang w:eastAsia="pt-BR"/>
        </w:rPr>
        <w:t>izar o seu Trabalho e Saber Mais</w:t>
      </w:r>
    </w:p>
    <w:p w:rsidR="006C2807" w:rsidRPr="00A234E2" w:rsidRDefault="006C2807" w:rsidP="00980960">
      <w:pPr>
        <w:spacing w:line="360" w:lineRule="auto"/>
        <w:rPr>
          <w:rFonts w:asciiTheme="minorHAnsi" w:hAnsiTheme="minorHAnsi"/>
          <w:lang w:eastAsia="pt-BR"/>
        </w:rPr>
      </w:pPr>
    </w:p>
    <w:p w:rsidR="00E1110D" w:rsidRPr="00A234E2" w:rsidRDefault="001E3144" w:rsidP="00E84E16">
      <w:pPr>
        <w:pStyle w:val="PargrafodaLista"/>
        <w:numPr>
          <w:ilvl w:val="0"/>
          <w:numId w:val="37"/>
        </w:numPr>
        <w:spacing w:line="360" w:lineRule="auto"/>
        <w:rPr>
          <w:rFonts w:asciiTheme="minorHAnsi" w:hAnsiTheme="minorHAnsi" w:cs="Arial"/>
          <w:lang w:eastAsia="pt-BR"/>
        </w:rPr>
      </w:pPr>
      <w:r w:rsidRPr="00A234E2">
        <w:rPr>
          <w:rFonts w:asciiTheme="minorHAnsi" w:hAnsiTheme="minorHAnsi" w:cs="Arial"/>
          <w:lang w:eastAsia="pt-BR"/>
        </w:rPr>
        <w:t xml:space="preserve">Leia a </w:t>
      </w:r>
      <w:r w:rsidR="00F20A7B" w:rsidRPr="00A234E2">
        <w:rPr>
          <w:rFonts w:asciiTheme="minorHAnsi" w:hAnsiTheme="minorHAnsi" w:cs="Arial"/>
          <w:lang w:eastAsia="pt-BR"/>
        </w:rPr>
        <w:t xml:space="preserve">carta coletiva </w:t>
      </w:r>
      <w:r w:rsidR="001426EC" w:rsidRPr="00A234E2">
        <w:rPr>
          <w:rFonts w:asciiTheme="minorHAnsi" w:hAnsiTheme="minorHAnsi" w:cs="Arial"/>
          <w:lang w:eastAsia="pt-BR"/>
        </w:rPr>
        <w:t>dos Guarani-</w:t>
      </w:r>
      <w:proofErr w:type="spellStart"/>
      <w:r w:rsidR="001426EC" w:rsidRPr="00A234E2">
        <w:rPr>
          <w:rFonts w:asciiTheme="minorHAnsi" w:hAnsiTheme="minorHAnsi" w:cs="Arial"/>
          <w:lang w:eastAsia="pt-BR"/>
        </w:rPr>
        <w:t>Kaiowa</w:t>
      </w:r>
      <w:proofErr w:type="spellEnd"/>
      <w:r w:rsidR="00F20A7B" w:rsidRPr="00A234E2">
        <w:rPr>
          <w:rFonts w:asciiTheme="minorHAnsi" w:hAnsiTheme="minorHAnsi" w:cs="Arial"/>
          <w:lang w:eastAsia="pt-BR"/>
        </w:rPr>
        <w:t xml:space="preserve">, </w:t>
      </w:r>
      <w:r w:rsidRPr="00A234E2">
        <w:rPr>
          <w:rFonts w:asciiTheme="minorHAnsi" w:hAnsiTheme="minorHAnsi" w:cs="Arial"/>
          <w:lang w:eastAsia="pt-BR"/>
        </w:rPr>
        <w:t>enviada às autoridades brasileiras. Nela o grupo anuncia a sua morte e responsabiliza as autoridades. P</w:t>
      </w:r>
      <w:r w:rsidR="00F20A7B" w:rsidRPr="00A234E2">
        <w:rPr>
          <w:rFonts w:asciiTheme="minorHAnsi" w:hAnsiTheme="minorHAnsi" w:cs="Arial"/>
          <w:lang w:eastAsia="pt-BR"/>
        </w:rPr>
        <w:t>ublicada em dezembro de 2013</w:t>
      </w:r>
      <w:r w:rsidRPr="00A234E2">
        <w:rPr>
          <w:rFonts w:asciiTheme="minorHAnsi" w:hAnsiTheme="minorHAnsi" w:cs="Arial"/>
          <w:lang w:eastAsia="pt-BR"/>
        </w:rPr>
        <w:t xml:space="preserve">. </w:t>
      </w:r>
      <w:hyperlink r:id="rId11" w:history="1">
        <w:r w:rsidR="00F20A7B" w:rsidRPr="00A234E2">
          <w:rPr>
            <w:rStyle w:val="Hyperlink"/>
            <w:rFonts w:asciiTheme="minorHAnsi" w:hAnsiTheme="minorHAnsi" w:cs="Arial"/>
            <w:lang w:eastAsia="pt-BR"/>
          </w:rPr>
          <w:t>https://cacisufu.wordpress.com/2013/12/14/indios-guarani-kaiowa-anunciam-morte-coletiva-apos-ordens-de-despejo/</w:t>
        </w:r>
      </w:hyperlink>
    </w:p>
    <w:p w:rsidR="00F20A7B" w:rsidRPr="00A234E2" w:rsidRDefault="001E3144" w:rsidP="00980960">
      <w:pPr>
        <w:pStyle w:val="PargrafodaLista"/>
        <w:numPr>
          <w:ilvl w:val="0"/>
          <w:numId w:val="37"/>
        </w:numPr>
        <w:spacing w:line="360" w:lineRule="auto"/>
        <w:rPr>
          <w:rFonts w:asciiTheme="minorHAnsi" w:hAnsiTheme="minorHAnsi" w:cs="Arial"/>
          <w:lang w:eastAsia="pt-BR"/>
        </w:rPr>
      </w:pPr>
      <w:r w:rsidRPr="00A234E2">
        <w:rPr>
          <w:rFonts w:asciiTheme="minorHAnsi" w:hAnsiTheme="minorHAnsi" w:cs="Arial"/>
          <w:lang w:eastAsia="pt-BR"/>
        </w:rPr>
        <w:lastRenderedPageBreak/>
        <w:t xml:space="preserve">Leia </w:t>
      </w:r>
      <w:r w:rsidR="00F20A7B" w:rsidRPr="00A234E2">
        <w:rPr>
          <w:rFonts w:asciiTheme="minorHAnsi" w:hAnsiTheme="minorHAnsi" w:cs="Arial"/>
          <w:lang w:eastAsia="pt-BR"/>
        </w:rPr>
        <w:t>a entrevista do roteirista do filme</w:t>
      </w:r>
      <w:r w:rsidRPr="00A234E2">
        <w:rPr>
          <w:rFonts w:asciiTheme="minorHAnsi" w:hAnsiTheme="minorHAnsi" w:cs="Arial"/>
          <w:lang w:eastAsia="pt-BR"/>
        </w:rPr>
        <w:t>,</w:t>
      </w:r>
      <w:r w:rsidR="00F20A7B" w:rsidRPr="00A234E2">
        <w:rPr>
          <w:rFonts w:asciiTheme="minorHAnsi" w:hAnsiTheme="minorHAnsi" w:cs="Arial"/>
          <w:lang w:eastAsia="pt-BR"/>
        </w:rPr>
        <w:t xml:space="preserve"> Luís Bolognesi</w:t>
      </w:r>
      <w:r w:rsidRPr="00A234E2">
        <w:rPr>
          <w:rFonts w:asciiTheme="minorHAnsi" w:hAnsiTheme="minorHAnsi" w:cs="Arial"/>
          <w:lang w:eastAsia="pt-BR"/>
        </w:rPr>
        <w:t>,</w:t>
      </w:r>
      <w:r w:rsidR="00F20A7B" w:rsidRPr="00A234E2">
        <w:rPr>
          <w:rFonts w:asciiTheme="minorHAnsi" w:hAnsiTheme="minorHAnsi" w:cs="Arial"/>
          <w:lang w:eastAsia="pt-BR"/>
        </w:rPr>
        <w:t xml:space="preserve"> que comenta a morte do líder indígena </w:t>
      </w:r>
      <w:r w:rsidR="00347152" w:rsidRPr="00A234E2">
        <w:rPr>
          <w:rFonts w:asciiTheme="minorHAnsi" w:hAnsiTheme="minorHAnsi" w:cs="Arial"/>
          <w:lang w:eastAsia="pt-BR"/>
        </w:rPr>
        <w:t>Ambr</w:t>
      </w:r>
      <w:r w:rsidR="00BA0FFE" w:rsidRPr="00A234E2">
        <w:rPr>
          <w:rFonts w:asciiTheme="minorHAnsi" w:hAnsiTheme="minorHAnsi" w:cs="Arial"/>
          <w:lang w:eastAsia="pt-BR"/>
        </w:rPr>
        <w:t>ósio Vi</w:t>
      </w:r>
      <w:r w:rsidR="00347152" w:rsidRPr="00A234E2">
        <w:rPr>
          <w:rFonts w:asciiTheme="minorHAnsi" w:hAnsiTheme="minorHAnsi" w:cs="Arial"/>
          <w:lang w:eastAsia="pt-BR"/>
        </w:rPr>
        <w:t xml:space="preserve">lhalva e a situação </w:t>
      </w:r>
      <w:r w:rsidR="00BA0FFE" w:rsidRPr="00A234E2">
        <w:rPr>
          <w:rFonts w:asciiTheme="minorHAnsi" w:hAnsiTheme="minorHAnsi" w:cs="Arial"/>
          <w:lang w:eastAsia="pt-BR"/>
        </w:rPr>
        <w:t xml:space="preserve">política dos índios no Brasil: </w:t>
      </w:r>
      <w:hyperlink r:id="rId12" w:history="1">
        <w:r w:rsidR="00BA0FFE" w:rsidRPr="00A234E2">
          <w:rPr>
            <w:rStyle w:val="Hyperlink"/>
            <w:rFonts w:asciiTheme="minorHAnsi" w:hAnsiTheme="minorHAnsi" w:cs="Arial"/>
            <w:lang w:eastAsia="pt-BR"/>
          </w:rPr>
          <w:t>https://www.youtube.com/watch?v=-Q-5-vhO3_8</w:t>
        </w:r>
      </w:hyperlink>
    </w:p>
    <w:p w:rsidR="00CE00FC" w:rsidRPr="00A234E2" w:rsidRDefault="001E3144" w:rsidP="00980960">
      <w:pPr>
        <w:pStyle w:val="PargrafodaLista"/>
        <w:numPr>
          <w:ilvl w:val="0"/>
          <w:numId w:val="37"/>
        </w:numPr>
        <w:spacing w:line="360" w:lineRule="auto"/>
        <w:rPr>
          <w:rFonts w:asciiTheme="minorHAnsi" w:hAnsiTheme="minorHAnsi" w:cs="Arial"/>
          <w:lang w:eastAsia="pt-BR"/>
        </w:rPr>
      </w:pPr>
      <w:r w:rsidRPr="00A234E2">
        <w:rPr>
          <w:rFonts w:asciiTheme="minorHAnsi" w:hAnsiTheme="minorHAnsi" w:cs="Arial"/>
          <w:lang w:eastAsia="pt-BR"/>
        </w:rPr>
        <w:t xml:space="preserve">Conheça os </w:t>
      </w:r>
      <w:r w:rsidR="001426EC" w:rsidRPr="00A234E2">
        <w:rPr>
          <w:rFonts w:asciiTheme="minorHAnsi" w:hAnsiTheme="minorHAnsi" w:cs="Arial"/>
          <w:lang w:eastAsia="pt-BR"/>
        </w:rPr>
        <w:t>índios Guarani-</w:t>
      </w:r>
      <w:proofErr w:type="spellStart"/>
      <w:r w:rsidR="001426EC" w:rsidRPr="00A234E2">
        <w:rPr>
          <w:rFonts w:asciiTheme="minorHAnsi" w:hAnsiTheme="minorHAnsi" w:cs="Arial"/>
          <w:lang w:eastAsia="pt-BR"/>
        </w:rPr>
        <w:t>Kaiowa</w:t>
      </w:r>
      <w:proofErr w:type="spellEnd"/>
      <w:r w:rsidR="00CE00FC" w:rsidRPr="00A234E2">
        <w:rPr>
          <w:rFonts w:asciiTheme="minorHAnsi" w:hAnsiTheme="minorHAnsi" w:cs="Arial"/>
          <w:lang w:eastAsia="pt-BR"/>
        </w:rPr>
        <w:t xml:space="preserve"> e sua história: </w:t>
      </w:r>
      <w:hyperlink r:id="rId13" w:history="1">
        <w:r w:rsidR="001426EC" w:rsidRPr="00A234E2">
          <w:rPr>
            <w:rStyle w:val="Hyperlink"/>
            <w:rFonts w:asciiTheme="minorHAnsi" w:hAnsiTheme="minorHAnsi" w:cs="Arial"/>
            <w:lang w:eastAsia="pt-BR"/>
          </w:rPr>
          <w:t>http://pt.wikipedia.org/wiki/Pa%C3%AD_tavyter%C3%A3</w:t>
        </w:r>
      </w:hyperlink>
    </w:p>
    <w:p w:rsidR="001426EC" w:rsidRPr="00A234E2" w:rsidRDefault="001E3144" w:rsidP="00980960">
      <w:pPr>
        <w:pStyle w:val="PargrafodaLista"/>
        <w:numPr>
          <w:ilvl w:val="0"/>
          <w:numId w:val="37"/>
        </w:numPr>
        <w:spacing w:line="360" w:lineRule="auto"/>
        <w:rPr>
          <w:rFonts w:asciiTheme="minorHAnsi" w:hAnsiTheme="minorHAnsi" w:cs="Arial"/>
          <w:lang w:eastAsia="pt-BR"/>
        </w:rPr>
      </w:pPr>
      <w:r w:rsidRPr="00A234E2">
        <w:rPr>
          <w:rFonts w:asciiTheme="minorHAnsi" w:hAnsiTheme="minorHAnsi" w:cs="Arial"/>
          <w:lang w:eastAsia="pt-BR"/>
        </w:rPr>
        <w:t xml:space="preserve">Entenda o </w:t>
      </w:r>
      <w:r w:rsidR="001426EC" w:rsidRPr="00A234E2">
        <w:rPr>
          <w:rFonts w:asciiTheme="minorHAnsi" w:hAnsiTheme="minorHAnsi" w:cs="Arial"/>
          <w:lang w:eastAsia="pt-BR"/>
        </w:rPr>
        <w:t xml:space="preserve">desenvolvimento sustentável: </w:t>
      </w:r>
      <w:hyperlink r:id="rId14" w:history="1">
        <w:r w:rsidR="000B4151" w:rsidRPr="00A234E2">
          <w:rPr>
            <w:rStyle w:val="Hyperlink"/>
            <w:rFonts w:asciiTheme="minorHAnsi" w:hAnsiTheme="minorHAnsi" w:cs="Arial"/>
            <w:lang w:eastAsia="pt-BR"/>
          </w:rPr>
          <w:t>http://www.unesco.org/new/pt/brasilia/natural-sciences/education-for-sustainable-development/</w:t>
        </w:r>
      </w:hyperlink>
    </w:p>
    <w:p w:rsidR="000B4151" w:rsidRPr="00A234E2" w:rsidRDefault="001E3144" w:rsidP="00980960">
      <w:pPr>
        <w:pStyle w:val="PargrafodaLista"/>
        <w:numPr>
          <w:ilvl w:val="0"/>
          <w:numId w:val="37"/>
        </w:numPr>
        <w:spacing w:line="360" w:lineRule="auto"/>
        <w:rPr>
          <w:rStyle w:val="Hyperlink"/>
          <w:rFonts w:asciiTheme="minorHAnsi" w:hAnsiTheme="minorHAnsi" w:cs="Arial"/>
          <w:color w:val="auto"/>
          <w:u w:val="none"/>
          <w:lang w:eastAsia="pt-BR"/>
        </w:rPr>
      </w:pPr>
      <w:r w:rsidRPr="00A234E2">
        <w:rPr>
          <w:rFonts w:asciiTheme="minorHAnsi" w:hAnsiTheme="minorHAnsi" w:cs="Arial"/>
          <w:lang w:eastAsia="pt-BR"/>
        </w:rPr>
        <w:t xml:space="preserve">Entenda as </w:t>
      </w:r>
      <w:r w:rsidR="000B4151" w:rsidRPr="00A234E2">
        <w:rPr>
          <w:rFonts w:asciiTheme="minorHAnsi" w:hAnsiTheme="minorHAnsi" w:cs="Arial"/>
          <w:lang w:eastAsia="pt-BR"/>
        </w:rPr>
        <w:t xml:space="preserve">demarcações das terras indígenas no Brasil e a atuação da FUNAI veja: </w:t>
      </w:r>
      <w:hyperlink r:id="rId15" w:history="1">
        <w:r w:rsidR="00980960" w:rsidRPr="00A234E2">
          <w:rPr>
            <w:rStyle w:val="Hyperlink"/>
            <w:rFonts w:asciiTheme="minorHAnsi" w:hAnsiTheme="minorHAnsi" w:cs="Arial"/>
            <w:lang w:eastAsia="pt-BR"/>
          </w:rPr>
          <w:t>http://www.funai.gov.br/index.php/nossas-acoes/demarcacao-de-terras-indigenas</w:t>
        </w:r>
      </w:hyperlink>
    </w:p>
    <w:p w:rsidR="001E3144" w:rsidRPr="00A234E2" w:rsidRDefault="001E3144" w:rsidP="001E3144">
      <w:pPr>
        <w:pStyle w:val="PargrafodaLista"/>
        <w:numPr>
          <w:ilvl w:val="0"/>
          <w:numId w:val="37"/>
        </w:numPr>
        <w:spacing w:line="360" w:lineRule="auto"/>
        <w:rPr>
          <w:rFonts w:asciiTheme="minorHAnsi" w:hAnsiTheme="minorHAnsi" w:cs="Arial"/>
          <w:lang w:eastAsia="pt-BR"/>
        </w:rPr>
      </w:pPr>
      <w:r w:rsidRPr="00A234E2">
        <w:rPr>
          <w:rFonts w:asciiTheme="minorHAnsi" w:hAnsiTheme="minorHAnsi" w:cs="Arial"/>
          <w:lang w:eastAsia="pt-BR"/>
        </w:rPr>
        <w:t xml:space="preserve">Assista a outros filmes brasileiros contemporâneos que tratam da questão indígena, como </w:t>
      </w:r>
      <w:r w:rsidRPr="00A234E2">
        <w:rPr>
          <w:rFonts w:asciiTheme="minorHAnsi" w:hAnsiTheme="minorHAnsi" w:cs="Arial"/>
          <w:i/>
          <w:lang w:eastAsia="pt-BR"/>
        </w:rPr>
        <w:t>Serras da Desordem</w:t>
      </w:r>
      <w:r w:rsidRPr="00A234E2">
        <w:rPr>
          <w:rFonts w:asciiTheme="minorHAnsi" w:hAnsiTheme="minorHAnsi" w:cs="Arial"/>
          <w:lang w:eastAsia="pt-BR"/>
        </w:rPr>
        <w:t xml:space="preserve">, </w:t>
      </w:r>
      <w:r w:rsidRPr="00A234E2">
        <w:rPr>
          <w:rFonts w:asciiTheme="minorHAnsi" w:hAnsiTheme="minorHAnsi" w:cs="Arial"/>
          <w:i/>
          <w:lang w:eastAsia="pt-BR"/>
        </w:rPr>
        <w:t>Xingu</w:t>
      </w:r>
      <w:r w:rsidRPr="00A234E2">
        <w:rPr>
          <w:rFonts w:asciiTheme="minorHAnsi" w:hAnsiTheme="minorHAnsi" w:cs="Arial"/>
          <w:lang w:eastAsia="pt-BR"/>
        </w:rPr>
        <w:t xml:space="preserve"> e </w:t>
      </w:r>
      <w:r w:rsidRPr="00A234E2">
        <w:rPr>
          <w:rFonts w:asciiTheme="minorHAnsi" w:hAnsiTheme="minorHAnsi" w:cs="Arial"/>
          <w:i/>
          <w:lang w:eastAsia="pt-BR"/>
        </w:rPr>
        <w:t>Terras</w:t>
      </w:r>
      <w:r w:rsidRPr="00A234E2">
        <w:rPr>
          <w:rFonts w:asciiTheme="minorHAnsi" w:hAnsiTheme="minorHAnsi" w:cs="Arial"/>
          <w:lang w:eastAsia="pt-BR"/>
        </w:rPr>
        <w:t>.</w:t>
      </w:r>
    </w:p>
    <w:p w:rsidR="00A234E2" w:rsidRPr="00A234E2" w:rsidRDefault="00A234E2" w:rsidP="00A234E2">
      <w:pPr>
        <w:spacing w:line="360" w:lineRule="auto"/>
        <w:rPr>
          <w:rFonts w:asciiTheme="minorHAnsi" w:hAnsiTheme="minorHAnsi" w:cs="Arial"/>
          <w:lang w:eastAsia="pt-BR"/>
        </w:rPr>
      </w:pPr>
      <w:r w:rsidRPr="00A234E2">
        <w:rPr>
          <w:rFonts w:asciiTheme="minorHAnsi" w:hAnsiTheme="minorHAnsi" w:cs="Arial"/>
          <w:lang w:eastAsia="pt-BR"/>
        </w:rPr>
        <w:t>Ficha Técnica</w:t>
      </w:r>
    </w:p>
    <w:p w:rsidR="00A234E2" w:rsidRPr="00A234E2" w:rsidRDefault="00A234E2" w:rsidP="00A234E2">
      <w:pPr>
        <w:jc w:val="both"/>
        <w:rPr>
          <w:rFonts w:asciiTheme="minorHAnsi" w:hAnsiTheme="minorHAnsi"/>
          <w:b/>
          <w:i/>
          <w:sz w:val="28"/>
          <w:szCs w:val="28"/>
          <w:lang w:eastAsia="pt-BR"/>
        </w:rPr>
      </w:pPr>
      <w:r w:rsidRPr="00A234E2">
        <w:rPr>
          <w:rFonts w:asciiTheme="minorHAnsi" w:hAnsiTheme="minorHAnsi"/>
          <w:b/>
          <w:i/>
          <w:sz w:val="28"/>
          <w:szCs w:val="28"/>
          <w:lang w:eastAsia="pt-BR"/>
        </w:rPr>
        <w:t xml:space="preserve">TERRA VERMELHA </w:t>
      </w:r>
    </w:p>
    <w:p w:rsidR="00A234E2" w:rsidRPr="00A234E2" w:rsidRDefault="00A234E2" w:rsidP="00A234E2">
      <w:pPr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b/>
          <w:lang w:eastAsia="pt-BR"/>
        </w:rPr>
        <w:t>Direção:</w:t>
      </w:r>
      <w:r w:rsidRPr="00A234E2">
        <w:rPr>
          <w:rFonts w:asciiTheme="minorHAnsi" w:hAnsiTheme="minorHAnsi"/>
          <w:lang w:eastAsia="pt-BR"/>
        </w:rPr>
        <w:t xml:space="preserve"> </w:t>
      </w:r>
      <w:r w:rsidRPr="00A234E2">
        <w:rPr>
          <w:rFonts w:asciiTheme="minorHAnsi" w:hAnsiTheme="minorHAnsi" w:cs="Arial"/>
          <w:bdr w:val="none" w:sz="0" w:space="0" w:color="auto" w:frame="1"/>
          <w:shd w:val="clear" w:color="auto" w:fill="FFFFFF"/>
        </w:rPr>
        <w:t xml:space="preserve">Marco </w:t>
      </w:r>
      <w:proofErr w:type="spellStart"/>
      <w:r w:rsidRPr="00A234E2">
        <w:rPr>
          <w:rFonts w:asciiTheme="minorHAnsi" w:hAnsiTheme="minorHAnsi" w:cs="Arial"/>
          <w:bdr w:val="none" w:sz="0" w:space="0" w:color="auto" w:frame="1"/>
          <w:shd w:val="clear" w:color="auto" w:fill="FFFFFF"/>
        </w:rPr>
        <w:t>Bechis</w:t>
      </w:r>
      <w:proofErr w:type="spellEnd"/>
      <w:r w:rsidRPr="00A234E2">
        <w:rPr>
          <w:rFonts w:asciiTheme="minorHAnsi" w:hAnsiTheme="minorHAnsi" w:cs="Arial"/>
          <w:bdr w:val="none" w:sz="0" w:space="0" w:color="auto" w:frame="1"/>
          <w:shd w:val="clear" w:color="auto" w:fill="FFFFFF"/>
        </w:rPr>
        <w:t xml:space="preserve"> </w:t>
      </w:r>
      <w:r w:rsidRPr="00A234E2">
        <w:rPr>
          <w:rFonts w:asciiTheme="minorHAnsi" w:hAnsiTheme="minorHAnsi"/>
          <w:b/>
          <w:lang w:eastAsia="pt-BR"/>
        </w:rPr>
        <w:t>Roteiro:</w:t>
      </w:r>
      <w:r w:rsidRPr="00A234E2">
        <w:rPr>
          <w:rFonts w:asciiTheme="minorHAnsi" w:hAnsiTheme="minorHAnsi"/>
          <w:lang w:eastAsia="pt-BR"/>
        </w:rPr>
        <w:t xml:space="preserve"> Marco </w:t>
      </w:r>
      <w:proofErr w:type="spellStart"/>
      <w:r w:rsidRPr="00A234E2">
        <w:rPr>
          <w:rFonts w:asciiTheme="minorHAnsi" w:hAnsiTheme="minorHAnsi"/>
          <w:lang w:eastAsia="pt-BR"/>
        </w:rPr>
        <w:t>Bechis</w:t>
      </w:r>
      <w:proofErr w:type="spellEnd"/>
      <w:r w:rsidRPr="00A234E2">
        <w:rPr>
          <w:rFonts w:asciiTheme="minorHAnsi" w:hAnsiTheme="minorHAnsi"/>
          <w:lang w:eastAsia="pt-BR"/>
        </w:rPr>
        <w:t xml:space="preserve"> e Luiz Bolognesi </w:t>
      </w:r>
      <w:r w:rsidRPr="00A234E2">
        <w:rPr>
          <w:rFonts w:asciiTheme="minorHAnsi" w:hAnsiTheme="minorHAnsi"/>
          <w:b/>
          <w:lang w:eastAsia="pt-BR"/>
        </w:rPr>
        <w:t>Gênero:</w:t>
      </w:r>
      <w:r w:rsidRPr="00A234E2">
        <w:rPr>
          <w:rFonts w:asciiTheme="minorHAnsi" w:hAnsiTheme="minorHAnsi"/>
          <w:lang w:eastAsia="pt-BR"/>
        </w:rPr>
        <w:t xml:space="preserve"> Drama </w:t>
      </w:r>
      <w:r w:rsidRPr="00A234E2">
        <w:rPr>
          <w:rFonts w:asciiTheme="minorHAnsi" w:hAnsiTheme="minorHAnsi"/>
          <w:b/>
          <w:lang w:eastAsia="pt-BR"/>
        </w:rPr>
        <w:t>Classificação etária:</w:t>
      </w:r>
      <w:r w:rsidRPr="00A234E2">
        <w:rPr>
          <w:rFonts w:asciiTheme="minorHAnsi" w:hAnsiTheme="minorHAnsi"/>
          <w:lang w:eastAsia="pt-BR"/>
        </w:rPr>
        <w:t xml:space="preserve"> 14 anos </w:t>
      </w:r>
      <w:r w:rsidRPr="00A234E2">
        <w:rPr>
          <w:rFonts w:asciiTheme="minorHAnsi" w:hAnsiTheme="minorHAnsi"/>
          <w:b/>
          <w:lang w:eastAsia="pt-BR"/>
        </w:rPr>
        <w:t>Duração:</w:t>
      </w:r>
      <w:r w:rsidRPr="00A234E2">
        <w:rPr>
          <w:rFonts w:asciiTheme="minorHAnsi" w:hAnsiTheme="minorHAnsi"/>
          <w:lang w:eastAsia="pt-BR"/>
        </w:rPr>
        <w:t xml:space="preserve"> 108 min </w:t>
      </w:r>
      <w:r w:rsidRPr="00A234E2">
        <w:rPr>
          <w:rFonts w:asciiTheme="minorHAnsi" w:hAnsiTheme="minorHAnsi"/>
          <w:b/>
          <w:lang w:eastAsia="pt-BR"/>
        </w:rPr>
        <w:t>País/ano de Produção:</w:t>
      </w:r>
      <w:r w:rsidRPr="00A234E2">
        <w:rPr>
          <w:rFonts w:asciiTheme="minorHAnsi" w:hAnsiTheme="minorHAnsi"/>
          <w:lang w:eastAsia="pt-BR"/>
        </w:rPr>
        <w:t xml:space="preserve"> Brasil/2008 </w:t>
      </w:r>
      <w:r w:rsidRPr="00A234E2">
        <w:rPr>
          <w:rFonts w:asciiTheme="minorHAnsi" w:hAnsiTheme="minorHAnsi"/>
          <w:b/>
          <w:lang w:eastAsia="pt-BR"/>
        </w:rPr>
        <w:t>Edição:</w:t>
      </w:r>
      <w:r w:rsidRPr="00A234E2">
        <w:rPr>
          <w:rFonts w:asciiTheme="minorHAnsi" w:hAnsiTheme="minorHAnsi"/>
          <w:lang w:eastAsia="pt-BR"/>
        </w:rPr>
        <w:t xml:space="preserve"> </w:t>
      </w:r>
      <w:proofErr w:type="spellStart"/>
      <w:r w:rsidRPr="00A234E2">
        <w:rPr>
          <w:rFonts w:asciiTheme="minorHAnsi" w:hAnsiTheme="minorHAnsi"/>
          <w:lang w:eastAsia="pt-BR"/>
        </w:rPr>
        <w:t>Jacopo</w:t>
      </w:r>
      <w:proofErr w:type="spellEnd"/>
      <w:r w:rsidRPr="00A234E2">
        <w:rPr>
          <w:rFonts w:asciiTheme="minorHAnsi" w:hAnsiTheme="minorHAnsi"/>
          <w:lang w:eastAsia="pt-BR"/>
        </w:rPr>
        <w:t xml:space="preserve"> </w:t>
      </w:r>
      <w:proofErr w:type="spellStart"/>
      <w:r w:rsidRPr="00A234E2">
        <w:rPr>
          <w:rFonts w:asciiTheme="minorHAnsi" w:hAnsiTheme="minorHAnsi"/>
          <w:lang w:eastAsia="pt-BR"/>
        </w:rPr>
        <w:t>Quadri</w:t>
      </w:r>
      <w:proofErr w:type="spellEnd"/>
      <w:r w:rsidRPr="00A234E2">
        <w:rPr>
          <w:rFonts w:asciiTheme="minorHAnsi" w:hAnsiTheme="minorHAnsi"/>
          <w:lang w:eastAsia="pt-BR"/>
        </w:rPr>
        <w:t xml:space="preserve"> </w:t>
      </w:r>
      <w:r w:rsidRPr="00A234E2">
        <w:rPr>
          <w:rFonts w:asciiTheme="minorHAnsi" w:hAnsiTheme="minorHAnsi"/>
          <w:b/>
        </w:rPr>
        <w:t>Montagem:</w:t>
      </w:r>
      <w:r w:rsidRPr="00A234E2">
        <w:rPr>
          <w:rFonts w:asciiTheme="minorHAnsi" w:hAnsiTheme="minorHAnsi"/>
        </w:rPr>
        <w:t xml:space="preserve"> Bernardo Pimenta </w:t>
      </w:r>
      <w:r w:rsidRPr="00A234E2">
        <w:rPr>
          <w:rFonts w:asciiTheme="minorHAnsi" w:hAnsiTheme="minorHAnsi"/>
          <w:b/>
        </w:rPr>
        <w:t>Direção de arte:</w:t>
      </w:r>
      <w:r w:rsidRPr="00A234E2">
        <w:rPr>
          <w:rFonts w:asciiTheme="minorHAnsi" w:hAnsiTheme="minorHAnsi"/>
        </w:rPr>
        <w:t xml:space="preserve"> Clóvis Bueno, Caterina </w:t>
      </w:r>
      <w:proofErr w:type="spellStart"/>
      <w:r w:rsidRPr="00A234E2">
        <w:rPr>
          <w:rFonts w:asciiTheme="minorHAnsi" w:hAnsiTheme="minorHAnsi"/>
        </w:rPr>
        <w:t>Giargia</w:t>
      </w:r>
      <w:proofErr w:type="spellEnd"/>
      <w:r w:rsidRPr="00A234E2">
        <w:rPr>
          <w:rFonts w:asciiTheme="minorHAnsi" w:hAnsiTheme="minorHAnsi"/>
        </w:rPr>
        <w:t xml:space="preserve">. </w:t>
      </w:r>
      <w:r w:rsidRPr="00A234E2">
        <w:rPr>
          <w:rFonts w:asciiTheme="minorHAnsi" w:hAnsiTheme="minorHAnsi"/>
          <w:b/>
          <w:lang w:eastAsia="pt-BR"/>
        </w:rPr>
        <w:t>Produção:</w:t>
      </w:r>
      <w:r w:rsidRPr="00A234E2">
        <w:rPr>
          <w:rFonts w:asciiTheme="minorHAnsi" w:hAnsiTheme="minorHAnsi"/>
          <w:lang w:eastAsia="pt-BR"/>
        </w:rPr>
        <w:t xml:space="preserve"> Marcos </w:t>
      </w:r>
      <w:proofErr w:type="spellStart"/>
      <w:r w:rsidRPr="00A234E2">
        <w:rPr>
          <w:rFonts w:asciiTheme="minorHAnsi" w:hAnsiTheme="minorHAnsi"/>
          <w:lang w:eastAsia="pt-BR"/>
        </w:rPr>
        <w:t>Bechis</w:t>
      </w:r>
      <w:proofErr w:type="spellEnd"/>
      <w:proofErr w:type="gramStart"/>
      <w:r w:rsidRPr="00A234E2">
        <w:rPr>
          <w:rFonts w:asciiTheme="minorHAnsi" w:hAnsiTheme="minorHAnsi"/>
          <w:lang w:eastAsia="pt-BR"/>
        </w:rPr>
        <w:t>, Caio</w:t>
      </w:r>
      <w:proofErr w:type="gramEnd"/>
      <w:r w:rsidRPr="00A234E2">
        <w:rPr>
          <w:rFonts w:asciiTheme="minorHAnsi" w:hAnsiTheme="minorHAnsi"/>
          <w:lang w:eastAsia="pt-BR"/>
        </w:rPr>
        <w:t xml:space="preserve"> </w:t>
      </w:r>
      <w:proofErr w:type="spellStart"/>
      <w:r w:rsidRPr="00A234E2">
        <w:rPr>
          <w:rFonts w:asciiTheme="minorHAnsi" w:hAnsiTheme="minorHAnsi"/>
          <w:lang w:eastAsia="pt-BR"/>
        </w:rPr>
        <w:t>Gullane</w:t>
      </w:r>
      <w:proofErr w:type="spellEnd"/>
      <w:r w:rsidRPr="00A234E2">
        <w:rPr>
          <w:rFonts w:asciiTheme="minorHAnsi" w:hAnsiTheme="minorHAnsi"/>
          <w:lang w:eastAsia="pt-BR"/>
        </w:rPr>
        <w:t xml:space="preserve"> e Fabiano </w:t>
      </w:r>
      <w:proofErr w:type="spellStart"/>
      <w:r w:rsidRPr="00A234E2">
        <w:rPr>
          <w:rFonts w:asciiTheme="minorHAnsi" w:hAnsiTheme="minorHAnsi"/>
          <w:lang w:eastAsia="pt-BR"/>
        </w:rPr>
        <w:t>Gullane</w:t>
      </w:r>
      <w:proofErr w:type="spellEnd"/>
      <w:r w:rsidRPr="00A234E2">
        <w:rPr>
          <w:rFonts w:asciiTheme="minorHAnsi" w:hAnsiTheme="minorHAnsi"/>
          <w:lang w:eastAsia="pt-BR"/>
        </w:rPr>
        <w:t>.</w:t>
      </w:r>
    </w:p>
    <w:p w:rsidR="00A234E2" w:rsidRPr="00A234E2" w:rsidRDefault="00A234E2" w:rsidP="00A234E2">
      <w:pPr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b/>
          <w:lang w:eastAsia="pt-BR"/>
        </w:rPr>
        <w:t>Elenco:</w:t>
      </w:r>
      <w:r w:rsidRPr="00A234E2">
        <w:rPr>
          <w:rFonts w:asciiTheme="minorHAnsi" w:hAnsiTheme="minorHAnsi"/>
          <w:lang w:eastAsia="pt-BR"/>
        </w:rPr>
        <w:t xml:space="preserve"> Matheus Nachtergaele (Dimas), Cláudio </w:t>
      </w:r>
      <w:proofErr w:type="spellStart"/>
      <w:r w:rsidRPr="00A234E2">
        <w:rPr>
          <w:rFonts w:asciiTheme="minorHAnsi" w:hAnsiTheme="minorHAnsi"/>
          <w:lang w:eastAsia="pt-BR"/>
        </w:rPr>
        <w:t>Santamaría</w:t>
      </w:r>
      <w:proofErr w:type="spellEnd"/>
      <w:r w:rsidRPr="00A234E2">
        <w:rPr>
          <w:rFonts w:asciiTheme="minorHAnsi" w:hAnsiTheme="minorHAnsi"/>
          <w:lang w:eastAsia="pt-BR"/>
        </w:rPr>
        <w:t xml:space="preserve"> (Roberto), </w:t>
      </w:r>
      <w:proofErr w:type="spellStart"/>
      <w:r w:rsidRPr="00A234E2">
        <w:rPr>
          <w:rFonts w:asciiTheme="minorHAnsi" w:hAnsiTheme="minorHAnsi"/>
          <w:lang w:eastAsia="pt-BR"/>
        </w:rPr>
        <w:t>Alicelia</w:t>
      </w:r>
      <w:proofErr w:type="spellEnd"/>
      <w:r w:rsidRPr="00A234E2">
        <w:rPr>
          <w:rFonts w:asciiTheme="minorHAnsi" w:hAnsiTheme="minorHAnsi"/>
          <w:lang w:eastAsia="pt-BR"/>
        </w:rPr>
        <w:t xml:space="preserve"> Baptista (Lia), Chiara </w:t>
      </w:r>
      <w:proofErr w:type="spellStart"/>
      <w:r w:rsidRPr="00A234E2">
        <w:rPr>
          <w:rFonts w:asciiTheme="minorHAnsi" w:hAnsiTheme="minorHAnsi"/>
          <w:lang w:eastAsia="pt-BR"/>
        </w:rPr>
        <w:t>Caselli</w:t>
      </w:r>
      <w:proofErr w:type="spellEnd"/>
      <w:r w:rsidRPr="00A234E2">
        <w:rPr>
          <w:rFonts w:asciiTheme="minorHAnsi" w:hAnsiTheme="minorHAnsi"/>
          <w:lang w:eastAsia="pt-BR"/>
        </w:rPr>
        <w:t xml:space="preserve"> (Beatrice), </w:t>
      </w:r>
      <w:proofErr w:type="spellStart"/>
      <w:r w:rsidRPr="00A234E2">
        <w:rPr>
          <w:rFonts w:asciiTheme="minorHAnsi" w:hAnsiTheme="minorHAnsi"/>
          <w:lang w:eastAsia="pt-BR"/>
        </w:rPr>
        <w:t>Abrisio</w:t>
      </w:r>
      <w:proofErr w:type="spellEnd"/>
      <w:r w:rsidRPr="00A234E2">
        <w:rPr>
          <w:rFonts w:asciiTheme="minorHAnsi" w:hAnsiTheme="minorHAnsi"/>
          <w:lang w:eastAsia="pt-BR"/>
        </w:rPr>
        <w:t xml:space="preserve"> da Silva Pedro (Osvaldo), Ambrósio Vilhalva (</w:t>
      </w:r>
      <w:proofErr w:type="spellStart"/>
      <w:r w:rsidRPr="00A234E2">
        <w:rPr>
          <w:rFonts w:asciiTheme="minorHAnsi" w:hAnsiTheme="minorHAnsi"/>
          <w:lang w:eastAsia="pt-BR"/>
        </w:rPr>
        <w:t>Nadio</w:t>
      </w:r>
      <w:proofErr w:type="spellEnd"/>
      <w:r w:rsidRPr="00A234E2">
        <w:rPr>
          <w:rFonts w:asciiTheme="minorHAnsi" w:hAnsiTheme="minorHAnsi"/>
          <w:lang w:eastAsia="pt-BR"/>
        </w:rPr>
        <w:t xml:space="preserve">), </w:t>
      </w:r>
      <w:proofErr w:type="spellStart"/>
      <w:r w:rsidRPr="00A234E2">
        <w:rPr>
          <w:rFonts w:asciiTheme="minorHAnsi" w:hAnsiTheme="minorHAnsi"/>
          <w:lang w:eastAsia="pt-BR"/>
        </w:rPr>
        <w:t>Ademilson</w:t>
      </w:r>
      <w:proofErr w:type="spellEnd"/>
      <w:r w:rsidRPr="00A234E2">
        <w:rPr>
          <w:rFonts w:asciiTheme="minorHAnsi" w:hAnsiTheme="minorHAnsi"/>
          <w:lang w:eastAsia="pt-BR"/>
        </w:rPr>
        <w:t xml:space="preserve"> </w:t>
      </w:r>
      <w:proofErr w:type="spellStart"/>
      <w:r w:rsidRPr="00A234E2">
        <w:rPr>
          <w:rFonts w:asciiTheme="minorHAnsi" w:hAnsiTheme="minorHAnsi"/>
          <w:lang w:eastAsia="pt-BR"/>
        </w:rPr>
        <w:t>Concianza</w:t>
      </w:r>
      <w:proofErr w:type="spellEnd"/>
      <w:r w:rsidRPr="00A234E2">
        <w:rPr>
          <w:rFonts w:asciiTheme="minorHAnsi" w:hAnsiTheme="minorHAnsi"/>
          <w:lang w:eastAsia="pt-BR"/>
        </w:rPr>
        <w:t xml:space="preserve"> Verga (Irineu). Leonardo Medeiros (Lucas Moreira).</w:t>
      </w:r>
    </w:p>
    <w:p w:rsidR="00A234E2" w:rsidRPr="00A234E2" w:rsidRDefault="00A234E2" w:rsidP="00A234E2">
      <w:pPr>
        <w:jc w:val="both"/>
        <w:rPr>
          <w:rFonts w:asciiTheme="minorHAnsi" w:hAnsiTheme="minorHAnsi"/>
          <w:b/>
          <w:lang w:eastAsia="pt-BR"/>
        </w:rPr>
      </w:pPr>
      <w:r w:rsidRPr="00A234E2">
        <w:rPr>
          <w:rFonts w:asciiTheme="minorHAnsi" w:hAnsiTheme="minorHAnsi"/>
          <w:b/>
          <w:lang w:eastAsia="pt-BR"/>
        </w:rPr>
        <w:t>Sinopse</w:t>
      </w:r>
    </w:p>
    <w:p w:rsidR="00A234E2" w:rsidRPr="00A234E2" w:rsidRDefault="00A234E2" w:rsidP="00A234E2">
      <w:pPr>
        <w:jc w:val="both"/>
        <w:rPr>
          <w:rFonts w:asciiTheme="minorHAnsi" w:hAnsiTheme="minorHAnsi"/>
          <w:b/>
          <w:i/>
          <w:color w:val="4F6228"/>
          <w:sz w:val="24"/>
          <w:szCs w:val="24"/>
          <w:lang w:eastAsia="pt-BR"/>
        </w:rPr>
      </w:pPr>
      <w:r w:rsidRPr="00A234E2">
        <w:rPr>
          <w:rFonts w:asciiTheme="minorHAnsi" w:hAnsiTheme="minorHAnsi"/>
          <w:lang w:eastAsia="pt-BR"/>
        </w:rPr>
        <w:t>A partir do suicídio de duas meninas Guarani-</w:t>
      </w:r>
      <w:proofErr w:type="spellStart"/>
      <w:r w:rsidRPr="00A234E2">
        <w:rPr>
          <w:rFonts w:asciiTheme="minorHAnsi" w:hAnsiTheme="minorHAnsi"/>
          <w:lang w:eastAsia="pt-BR"/>
        </w:rPr>
        <w:t>Kaiowá</w:t>
      </w:r>
      <w:proofErr w:type="spellEnd"/>
      <w:r w:rsidRPr="00A234E2">
        <w:rPr>
          <w:rFonts w:asciiTheme="minorHAnsi" w:hAnsiTheme="minorHAnsi"/>
          <w:lang w:eastAsia="pt-BR"/>
        </w:rPr>
        <w:t xml:space="preserve">, o filme </w:t>
      </w:r>
      <w:r w:rsidRPr="00A234E2">
        <w:rPr>
          <w:rFonts w:asciiTheme="minorHAnsi" w:hAnsiTheme="minorHAnsi"/>
          <w:i/>
          <w:lang w:eastAsia="pt-BR"/>
        </w:rPr>
        <w:t>Terra Vermelha</w:t>
      </w:r>
      <w:r w:rsidRPr="00A234E2">
        <w:rPr>
          <w:rFonts w:asciiTheme="minorHAnsi" w:hAnsiTheme="minorHAnsi"/>
          <w:lang w:eastAsia="pt-BR"/>
        </w:rPr>
        <w:t xml:space="preserve"> aborda os conflitos de terra, cultura e poder que enfrenta a comunidade indígena no Mato Grosso do Sul, e da ameaça de desaparecimento de seu povo. Herdeiros de uma história de violência e morte nos últimos 500 anos, e também de muita resistência, os personagens – fictícios, mas profundamente ancorados na realidade contemporânea – buscam reconstruir uma comunidade na terra de seus ancestrais, e que hoje fazem parte de um latifúndio. Entre as disputas de terra, o descobrimento do desejo, e a tentativa de simplesmente sobreviver em um espaço que responde a outra lógica, a obra constrói instâncias de poesia, questionamentos e denúncia social.</w:t>
      </w:r>
    </w:p>
    <w:p w:rsidR="00CF1ABF" w:rsidRPr="00A234E2" w:rsidRDefault="00CF1ABF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Proposta de Trabalho</w:t>
      </w:r>
    </w:p>
    <w:p w:rsidR="00D13FDE" w:rsidRPr="00A234E2" w:rsidRDefault="00D13FDE" w:rsidP="00D13FDE">
      <w:pPr>
        <w:rPr>
          <w:rFonts w:asciiTheme="minorHAnsi" w:hAnsiTheme="minorHAnsi"/>
          <w:lang w:eastAsia="pt-BR"/>
        </w:rPr>
      </w:pPr>
    </w:p>
    <w:p w:rsidR="001B41E2" w:rsidRPr="00A234E2" w:rsidRDefault="00980960" w:rsidP="001B41E2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1</w:t>
      </w:r>
      <w:r w:rsidR="00A234E2" w:rsidRPr="00A234E2">
        <w:rPr>
          <w:rFonts w:asciiTheme="minorHAnsi" w:hAnsiTheme="minorHAnsi"/>
          <w:lang w:eastAsia="pt-BR"/>
        </w:rPr>
        <w:t>ª Etapa</w:t>
      </w:r>
      <w:r w:rsidR="00511F9B" w:rsidRPr="00A234E2">
        <w:rPr>
          <w:rFonts w:asciiTheme="minorHAnsi" w:hAnsiTheme="minorHAnsi"/>
          <w:lang w:eastAsia="pt-BR"/>
        </w:rPr>
        <w:t>:</w:t>
      </w:r>
      <w:r w:rsidR="001D6093" w:rsidRPr="00A234E2">
        <w:rPr>
          <w:rFonts w:asciiTheme="minorHAnsi" w:hAnsiTheme="minorHAnsi"/>
          <w:lang w:eastAsia="pt-BR"/>
        </w:rPr>
        <w:t xml:space="preserve"> </w:t>
      </w:r>
      <w:r w:rsidR="00537AFC" w:rsidRPr="00A234E2">
        <w:rPr>
          <w:rFonts w:asciiTheme="minorHAnsi" w:hAnsiTheme="minorHAnsi"/>
          <w:lang w:eastAsia="pt-BR"/>
        </w:rPr>
        <w:t>Antes do Filme</w:t>
      </w:r>
    </w:p>
    <w:p w:rsidR="005365C3" w:rsidRPr="00A234E2" w:rsidRDefault="005365C3" w:rsidP="00980960">
      <w:pPr>
        <w:spacing w:line="360" w:lineRule="auto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br/>
      </w:r>
      <w:r w:rsidR="00AB5516" w:rsidRPr="00A234E2">
        <w:rPr>
          <w:rFonts w:asciiTheme="minorHAnsi" w:hAnsiTheme="minorHAnsi"/>
          <w:lang w:eastAsia="pt-BR"/>
        </w:rPr>
        <w:t>O tema</w:t>
      </w:r>
      <w:r w:rsidR="001E3144" w:rsidRPr="00A234E2">
        <w:rPr>
          <w:rFonts w:asciiTheme="minorHAnsi" w:hAnsiTheme="minorHAnsi"/>
          <w:lang w:eastAsia="pt-BR"/>
        </w:rPr>
        <w:t>,</w:t>
      </w:r>
      <w:r w:rsidR="00AB5516" w:rsidRPr="00A234E2">
        <w:rPr>
          <w:rFonts w:asciiTheme="minorHAnsi" w:hAnsiTheme="minorHAnsi"/>
          <w:lang w:eastAsia="pt-BR"/>
        </w:rPr>
        <w:t xml:space="preserve"> tratado no filme </w:t>
      </w:r>
      <w:r w:rsidR="00980960" w:rsidRPr="00A234E2">
        <w:rPr>
          <w:rFonts w:asciiTheme="minorHAnsi" w:hAnsiTheme="minorHAnsi"/>
          <w:b/>
          <w:i/>
          <w:lang w:eastAsia="pt-BR"/>
        </w:rPr>
        <w:t>Terra Vermelha</w:t>
      </w:r>
      <w:r w:rsidR="00980960" w:rsidRPr="00A234E2">
        <w:rPr>
          <w:rFonts w:asciiTheme="minorHAnsi" w:hAnsiTheme="minorHAnsi"/>
          <w:lang w:eastAsia="pt-BR"/>
        </w:rPr>
        <w:t xml:space="preserve">, de Marco </w:t>
      </w:r>
      <w:proofErr w:type="spellStart"/>
      <w:r w:rsidR="00980960" w:rsidRPr="00A234E2">
        <w:rPr>
          <w:rFonts w:asciiTheme="minorHAnsi" w:hAnsiTheme="minorHAnsi"/>
          <w:lang w:eastAsia="pt-BR"/>
        </w:rPr>
        <w:t>Bechis</w:t>
      </w:r>
      <w:proofErr w:type="spellEnd"/>
      <w:r w:rsidR="00980960" w:rsidRPr="00A234E2">
        <w:rPr>
          <w:rFonts w:asciiTheme="minorHAnsi" w:hAnsiTheme="minorHAnsi"/>
          <w:lang w:eastAsia="pt-BR"/>
        </w:rPr>
        <w:t xml:space="preserve">, </w:t>
      </w:r>
      <w:r w:rsidR="00AB5516" w:rsidRPr="00A234E2">
        <w:rPr>
          <w:rFonts w:asciiTheme="minorHAnsi" w:hAnsiTheme="minorHAnsi"/>
          <w:lang w:eastAsia="pt-BR"/>
        </w:rPr>
        <w:t xml:space="preserve">terá uma recepção diferente em cada contexto social e geográfico </w:t>
      </w:r>
      <w:r w:rsidR="001E3144" w:rsidRPr="00A234E2">
        <w:rPr>
          <w:rFonts w:asciiTheme="minorHAnsi" w:hAnsiTheme="minorHAnsi"/>
          <w:lang w:eastAsia="pt-BR"/>
        </w:rPr>
        <w:t xml:space="preserve">em que vivam os </w:t>
      </w:r>
      <w:r w:rsidR="00AB5516" w:rsidRPr="00A234E2">
        <w:rPr>
          <w:rFonts w:asciiTheme="minorHAnsi" w:hAnsiTheme="minorHAnsi"/>
          <w:lang w:eastAsia="pt-BR"/>
        </w:rPr>
        <w:t>alunos. Em muitas regiões do Brasil esse é um tema latente e visível</w:t>
      </w:r>
      <w:r w:rsidR="001E3144" w:rsidRPr="00A234E2">
        <w:rPr>
          <w:rFonts w:asciiTheme="minorHAnsi" w:hAnsiTheme="minorHAnsi"/>
          <w:lang w:eastAsia="pt-BR"/>
        </w:rPr>
        <w:t xml:space="preserve">: os </w:t>
      </w:r>
      <w:r w:rsidR="00AB5516" w:rsidRPr="00A234E2">
        <w:rPr>
          <w:rFonts w:asciiTheme="minorHAnsi" w:hAnsiTheme="minorHAnsi"/>
          <w:lang w:eastAsia="pt-BR"/>
        </w:rPr>
        <w:t>alunos terão muito a pensar e dizer sobre as realidades abordadas. Em outros, no entanto, é um tema pouco discutido. Caberá ao professor, ness</w:t>
      </w:r>
      <w:r w:rsidR="001E3144" w:rsidRPr="00A234E2">
        <w:rPr>
          <w:rFonts w:asciiTheme="minorHAnsi" w:hAnsiTheme="minorHAnsi"/>
          <w:lang w:eastAsia="pt-BR"/>
        </w:rPr>
        <w:t>e primeiro momento</w:t>
      </w:r>
      <w:r w:rsidR="00AB5516" w:rsidRPr="00A234E2">
        <w:rPr>
          <w:rFonts w:asciiTheme="minorHAnsi" w:hAnsiTheme="minorHAnsi"/>
          <w:lang w:eastAsia="pt-BR"/>
        </w:rPr>
        <w:t xml:space="preserve"> contextualizar os </w:t>
      </w:r>
      <w:r w:rsidR="001E3144" w:rsidRPr="00A234E2">
        <w:rPr>
          <w:rFonts w:asciiTheme="minorHAnsi" w:hAnsiTheme="minorHAnsi"/>
          <w:lang w:eastAsia="pt-BR"/>
        </w:rPr>
        <w:t xml:space="preserve">conflitos </w:t>
      </w:r>
      <w:r w:rsidR="00AB5516" w:rsidRPr="00A234E2">
        <w:rPr>
          <w:rFonts w:asciiTheme="minorHAnsi" w:hAnsiTheme="minorHAnsi"/>
          <w:lang w:eastAsia="pt-BR"/>
        </w:rPr>
        <w:t>entre os latifundiários e os indígenas</w:t>
      </w:r>
      <w:r w:rsidR="001E3144" w:rsidRPr="00A234E2">
        <w:rPr>
          <w:rFonts w:asciiTheme="minorHAnsi" w:hAnsiTheme="minorHAnsi"/>
          <w:lang w:eastAsia="pt-BR"/>
        </w:rPr>
        <w:t>, principalmente,</w:t>
      </w:r>
      <w:proofErr w:type="gramStart"/>
      <w:r w:rsidR="001E3144" w:rsidRPr="00A234E2">
        <w:rPr>
          <w:rFonts w:asciiTheme="minorHAnsi" w:hAnsiTheme="minorHAnsi"/>
          <w:lang w:eastAsia="pt-BR"/>
        </w:rPr>
        <w:t xml:space="preserve"> </w:t>
      </w:r>
      <w:r w:rsidR="00AB5516" w:rsidRPr="00A234E2">
        <w:rPr>
          <w:rFonts w:asciiTheme="minorHAnsi" w:hAnsiTheme="minorHAnsi"/>
          <w:lang w:eastAsia="pt-BR"/>
        </w:rPr>
        <w:t xml:space="preserve"> </w:t>
      </w:r>
      <w:proofErr w:type="gramEnd"/>
      <w:r w:rsidR="00AB5516" w:rsidRPr="00A234E2">
        <w:rPr>
          <w:rFonts w:asciiTheme="minorHAnsi" w:hAnsiTheme="minorHAnsi"/>
          <w:lang w:eastAsia="pt-BR"/>
        </w:rPr>
        <w:t>no centro e norte do país e sensibiliz</w:t>
      </w:r>
      <w:r w:rsidR="001E3144" w:rsidRPr="00A234E2">
        <w:rPr>
          <w:rFonts w:asciiTheme="minorHAnsi" w:hAnsiTheme="minorHAnsi"/>
          <w:lang w:eastAsia="pt-BR"/>
        </w:rPr>
        <w:t xml:space="preserve">ar os alunos </w:t>
      </w:r>
      <w:r w:rsidR="00AB5516" w:rsidRPr="00A234E2">
        <w:rPr>
          <w:rFonts w:asciiTheme="minorHAnsi" w:hAnsiTheme="minorHAnsi"/>
          <w:lang w:eastAsia="pt-BR"/>
        </w:rPr>
        <w:t>para o tema.</w:t>
      </w:r>
    </w:p>
    <w:p w:rsidR="0010068E" w:rsidRPr="00A234E2" w:rsidRDefault="009302A1" w:rsidP="00E34D2D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2</w:t>
      </w:r>
      <w:r w:rsidR="00A234E2" w:rsidRPr="00A234E2">
        <w:rPr>
          <w:rFonts w:asciiTheme="minorHAnsi" w:hAnsiTheme="minorHAnsi"/>
          <w:lang w:eastAsia="pt-BR"/>
        </w:rPr>
        <w:t>ª Etapa</w:t>
      </w:r>
      <w:r w:rsidR="0010068E" w:rsidRPr="00A234E2">
        <w:rPr>
          <w:rFonts w:asciiTheme="minorHAnsi" w:hAnsiTheme="minorHAnsi"/>
          <w:lang w:eastAsia="pt-BR"/>
        </w:rPr>
        <w:t xml:space="preserve">: </w:t>
      </w:r>
      <w:r w:rsidR="00537AFC" w:rsidRPr="00A234E2">
        <w:rPr>
          <w:rFonts w:asciiTheme="minorHAnsi" w:hAnsiTheme="minorHAnsi"/>
          <w:lang w:eastAsia="pt-BR"/>
        </w:rPr>
        <w:t>Debate</w:t>
      </w:r>
    </w:p>
    <w:p w:rsidR="00AB5516" w:rsidRPr="00A234E2" w:rsidRDefault="00AB5516" w:rsidP="00AB5516">
      <w:pPr>
        <w:rPr>
          <w:rFonts w:asciiTheme="minorHAnsi" w:hAnsiTheme="minorHAnsi"/>
          <w:lang w:eastAsia="pt-BR"/>
        </w:rPr>
      </w:pPr>
    </w:p>
    <w:p w:rsidR="00AB5516" w:rsidRPr="00A234E2" w:rsidRDefault="00BE4BDB" w:rsidP="00980960">
      <w:pPr>
        <w:spacing w:line="360" w:lineRule="auto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 xml:space="preserve">Para o debate, os professores podem levantar as questões que mais chamaram a atenção dos alunos, e </w:t>
      </w:r>
      <w:r w:rsidR="001E3144" w:rsidRPr="00A234E2">
        <w:rPr>
          <w:rFonts w:asciiTheme="minorHAnsi" w:hAnsiTheme="minorHAnsi"/>
          <w:lang w:eastAsia="pt-BR"/>
        </w:rPr>
        <w:t>apontar a complexidade e a dificuldade de solução dos problemas apresentados</w:t>
      </w:r>
      <w:r w:rsidRPr="00A234E2">
        <w:rPr>
          <w:rFonts w:asciiTheme="minorHAnsi" w:hAnsiTheme="minorHAnsi"/>
          <w:lang w:eastAsia="pt-BR"/>
        </w:rPr>
        <w:t>.</w:t>
      </w:r>
      <w:r w:rsidR="001E3144" w:rsidRPr="00A234E2">
        <w:rPr>
          <w:rFonts w:asciiTheme="minorHAnsi" w:hAnsiTheme="minorHAnsi"/>
          <w:lang w:eastAsia="pt-BR"/>
        </w:rPr>
        <w:t xml:space="preserve"> </w:t>
      </w:r>
      <w:r w:rsidRPr="00A234E2">
        <w:rPr>
          <w:rFonts w:asciiTheme="minorHAnsi" w:hAnsiTheme="minorHAnsi"/>
          <w:lang w:eastAsia="pt-BR"/>
        </w:rPr>
        <w:t xml:space="preserve"> Quais são os grupos sociais tratados pela obra e quais as suas reivindicações? Como esses conflitos se estabeleceram</w:t>
      </w:r>
      <w:r w:rsidR="001E3144" w:rsidRPr="00A234E2">
        <w:rPr>
          <w:rFonts w:asciiTheme="minorHAnsi" w:hAnsiTheme="minorHAnsi"/>
          <w:lang w:eastAsia="pt-BR"/>
        </w:rPr>
        <w:t>?</w:t>
      </w:r>
      <w:r w:rsidRPr="00A234E2">
        <w:rPr>
          <w:rFonts w:asciiTheme="minorHAnsi" w:hAnsiTheme="minorHAnsi"/>
          <w:lang w:eastAsia="pt-BR"/>
        </w:rPr>
        <w:t xml:space="preserve"> </w:t>
      </w:r>
      <w:r w:rsidR="001E3144" w:rsidRPr="00A234E2">
        <w:rPr>
          <w:rFonts w:asciiTheme="minorHAnsi" w:hAnsiTheme="minorHAnsi"/>
          <w:lang w:eastAsia="pt-BR"/>
        </w:rPr>
        <w:t>Qual</w:t>
      </w:r>
      <w:r w:rsidRPr="00A234E2">
        <w:rPr>
          <w:rFonts w:asciiTheme="minorHAnsi" w:hAnsiTheme="minorHAnsi"/>
          <w:lang w:eastAsia="pt-BR"/>
        </w:rPr>
        <w:t xml:space="preserve"> a história que está por trás dessas questões? Quais formas de vida estão em jogo? Elas são compatíveis?</w:t>
      </w:r>
    </w:p>
    <w:p w:rsidR="00BE4BDB" w:rsidRPr="00A234E2" w:rsidRDefault="001E3144" w:rsidP="00980960">
      <w:pPr>
        <w:spacing w:line="360" w:lineRule="auto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57728" behindDoc="0" locked="0" layoutInCell="1" allowOverlap="1" wp14:anchorId="23F5C451" wp14:editId="26792A39">
            <wp:simplePos x="0" y="0"/>
            <wp:positionH relativeFrom="column">
              <wp:posOffset>225425</wp:posOffset>
            </wp:positionH>
            <wp:positionV relativeFrom="paragraph">
              <wp:posOffset>313055</wp:posOffset>
            </wp:positionV>
            <wp:extent cx="2200275" cy="1173480"/>
            <wp:effectExtent l="0" t="0" r="0" b="0"/>
            <wp:wrapSquare wrapText="bothSides"/>
            <wp:docPr id="4" name="Imagem 4" descr="https://catracalivre.com.br/wp-content/uploads/2014/05/cinema-terra-vermelha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atracalivre.com.br/wp-content/uploads/2014/05/cinema-terra-vermelha-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BDB" w:rsidRPr="00A234E2">
        <w:rPr>
          <w:rFonts w:asciiTheme="minorHAnsi" w:hAnsiTheme="minorHAnsi"/>
          <w:lang w:eastAsia="pt-BR"/>
        </w:rPr>
        <w:t>Ao mediar o debate, o grande desafio dos professores será desconstruir os preconceitos que possam aparecer na discus</w:t>
      </w:r>
      <w:r w:rsidR="00E84E16" w:rsidRPr="00A234E2">
        <w:rPr>
          <w:rFonts w:asciiTheme="minorHAnsi" w:hAnsiTheme="minorHAnsi"/>
          <w:lang w:eastAsia="pt-BR"/>
        </w:rPr>
        <w:t>são</w:t>
      </w:r>
      <w:r w:rsidR="00BE4BDB" w:rsidRPr="00A234E2">
        <w:rPr>
          <w:rFonts w:asciiTheme="minorHAnsi" w:hAnsiTheme="minorHAnsi"/>
          <w:lang w:eastAsia="pt-BR"/>
        </w:rPr>
        <w:t xml:space="preserve"> e tentar </w:t>
      </w:r>
      <w:r w:rsidRPr="00A234E2">
        <w:rPr>
          <w:rFonts w:asciiTheme="minorHAnsi" w:hAnsiTheme="minorHAnsi"/>
          <w:lang w:eastAsia="pt-BR"/>
        </w:rPr>
        <w:t>apresentar uma perspectiva hist</w:t>
      </w:r>
      <w:r w:rsidR="00E84E16" w:rsidRPr="00A234E2">
        <w:rPr>
          <w:rFonts w:asciiTheme="minorHAnsi" w:hAnsiTheme="minorHAnsi"/>
          <w:lang w:eastAsia="pt-BR"/>
        </w:rPr>
        <w:t>órica, tratando visões</w:t>
      </w:r>
      <w:proofErr w:type="gramStart"/>
      <w:r w:rsidR="00E84E16" w:rsidRPr="00A234E2">
        <w:rPr>
          <w:rFonts w:asciiTheme="minorHAnsi" w:hAnsiTheme="minorHAnsi"/>
          <w:lang w:eastAsia="pt-BR"/>
        </w:rPr>
        <w:t xml:space="preserve"> </w:t>
      </w:r>
      <w:r w:rsidR="004B4365" w:rsidRPr="00A234E2">
        <w:rPr>
          <w:rFonts w:asciiTheme="minorHAnsi" w:hAnsiTheme="minorHAnsi"/>
          <w:lang w:eastAsia="pt-BR"/>
        </w:rPr>
        <w:t xml:space="preserve"> </w:t>
      </w:r>
      <w:proofErr w:type="gramEnd"/>
      <w:r w:rsidR="004B4365" w:rsidRPr="00A234E2">
        <w:rPr>
          <w:rFonts w:asciiTheme="minorHAnsi" w:hAnsiTheme="minorHAnsi"/>
          <w:lang w:eastAsia="pt-BR"/>
        </w:rPr>
        <w:t>idealizadas e estereotipadas, tanto dos “índios”, como dos “brancos”.</w:t>
      </w:r>
    </w:p>
    <w:p w:rsidR="001B41E2" w:rsidRPr="00A234E2" w:rsidRDefault="001B41E2" w:rsidP="00980960">
      <w:pPr>
        <w:spacing w:line="360" w:lineRule="auto"/>
        <w:jc w:val="both"/>
        <w:rPr>
          <w:rFonts w:asciiTheme="minorHAnsi" w:hAnsiTheme="minorHAnsi"/>
          <w:lang w:eastAsia="pt-BR"/>
        </w:rPr>
      </w:pPr>
    </w:p>
    <w:p w:rsidR="001E3144" w:rsidRPr="00A234E2" w:rsidRDefault="001E3144" w:rsidP="001E3144">
      <w:pPr>
        <w:spacing w:line="360" w:lineRule="auto"/>
        <w:ind w:left="142"/>
        <w:jc w:val="both"/>
        <w:rPr>
          <w:rFonts w:asciiTheme="minorHAnsi" w:hAnsiTheme="minorHAnsi"/>
          <w:lang w:eastAsia="pt-BR"/>
        </w:rPr>
      </w:pPr>
    </w:p>
    <w:p w:rsidR="005E6630" w:rsidRPr="00A234E2" w:rsidRDefault="001B41E2" w:rsidP="005E6630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3</w:t>
      </w:r>
      <w:r w:rsidR="00A234E2" w:rsidRPr="00A234E2">
        <w:rPr>
          <w:rFonts w:asciiTheme="minorHAnsi" w:hAnsiTheme="minorHAnsi"/>
          <w:lang w:eastAsia="pt-BR"/>
        </w:rPr>
        <w:t>ª Etapa</w:t>
      </w:r>
      <w:r w:rsidR="005E6630" w:rsidRPr="00A234E2">
        <w:rPr>
          <w:rFonts w:asciiTheme="minorHAnsi" w:hAnsiTheme="minorHAnsi"/>
          <w:lang w:eastAsia="pt-BR"/>
        </w:rPr>
        <w:t>: História</w:t>
      </w:r>
      <w:r w:rsidR="004B4365" w:rsidRPr="00A234E2">
        <w:rPr>
          <w:rFonts w:asciiTheme="minorHAnsi" w:hAnsiTheme="minorHAnsi"/>
          <w:lang w:eastAsia="pt-BR"/>
        </w:rPr>
        <w:t xml:space="preserve"> – O Brasil e os indígenas</w:t>
      </w:r>
    </w:p>
    <w:p w:rsidR="007C4EEA" w:rsidRPr="00A234E2" w:rsidRDefault="007C4EEA" w:rsidP="007C4EEA">
      <w:pPr>
        <w:rPr>
          <w:rFonts w:asciiTheme="minorHAnsi" w:hAnsiTheme="minorHAnsi"/>
          <w:lang w:eastAsia="pt-BR"/>
        </w:rPr>
      </w:pPr>
    </w:p>
    <w:p w:rsidR="00DF3E7C" w:rsidRPr="00A234E2" w:rsidRDefault="00980960" w:rsidP="00980960">
      <w:pPr>
        <w:spacing w:line="360" w:lineRule="auto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O professor de H</w:t>
      </w:r>
      <w:r w:rsidR="004B4365" w:rsidRPr="00A234E2">
        <w:rPr>
          <w:rFonts w:asciiTheme="minorHAnsi" w:hAnsiTheme="minorHAnsi"/>
          <w:lang w:eastAsia="pt-BR"/>
        </w:rPr>
        <w:t>ist</w:t>
      </w:r>
      <w:r w:rsidR="00787B0E" w:rsidRPr="00A234E2">
        <w:rPr>
          <w:rFonts w:asciiTheme="minorHAnsi" w:hAnsiTheme="minorHAnsi"/>
          <w:lang w:eastAsia="pt-BR"/>
        </w:rPr>
        <w:t xml:space="preserve">ória poderá traçar diferentes caminhos de estudo. </w:t>
      </w:r>
      <w:r w:rsidR="008A0BB8" w:rsidRPr="00A234E2">
        <w:rPr>
          <w:rFonts w:asciiTheme="minorHAnsi" w:hAnsiTheme="minorHAnsi"/>
          <w:lang w:eastAsia="pt-BR"/>
        </w:rPr>
        <w:t>Seria interessante retomar</w:t>
      </w:r>
      <w:r w:rsidR="00787B0E" w:rsidRPr="00A234E2">
        <w:rPr>
          <w:rFonts w:asciiTheme="minorHAnsi" w:hAnsiTheme="minorHAnsi"/>
          <w:lang w:eastAsia="pt-BR"/>
        </w:rPr>
        <w:t xml:space="preserve"> com os alunos </w:t>
      </w:r>
      <w:r w:rsidR="00E84E16" w:rsidRPr="00A234E2">
        <w:rPr>
          <w:rFonts w:asciiTheme="minorHAnsi" w:hAnsiTheme="minorHAnsi"/>
          <w:lang w:eastAsia="pt-BR"/>
        </w:rPr>
        <w:t xml:space="preserve">a </w:t>
      </w:r>
      <w:r w:rsidR="00787B0E" w:rsidRPr="00A234E2">
        <w:rPr>
          <w:rFonts w:asciiTheme="minorHAnsi" w:hAnsiTheme="minorHAnsi"/>
          <w:lang w:eastAsia="pt-BR"/>
        </w:rPr>
        <w:t xml:space="preserve">história dos </w:t>
      </w:r>
      <w:r w:rsidR="008A0BB8" w:rsidRPr="00A234E2">
        <w:rPr>
          <w:rFonts w:asciiTheme="minorHAnsi" w:hAnsiTheme="minorHAnsi"/>
          <w:lang w:eastAsia="pt-BR"/>
        </w:rPr>
        <w:t xml:space="preserve">índios no Brasil, </w:t>
      </w:r>
      <w:r w:rsidR="00E84E16" w:rsidRPr="00A234E2">
        <w:rPr>
          <w:rFonts w:asciiTheme="minorHAnsi" w:hAnsiTheme="minorHAnsi"/>
          <w:lang w:eastAsia="pt-BR"/>
        </w:rPr>
        <w:t xml:space="preserve">desde a </w:t>
      </w:r>
      <w:r w:rsidR="008A0BB8" w:rsidRPr="00A234E2">
        <w:rPr>
          <w:rFonts w:asciiTheme="minorHAnsi" w:hAnsiTheme="minorHAnsi"/>
          <w:lang w:eastAsia="pt-BR"/>
        </w:rPr>
        <w:t>colonização portuguesa</w:t>
      </w:r>
      <w:r w:rsidR="00E84E16" w:rsidRPr="00A234E2">
        <w:rPr>
          <w:rFonts w:asciiTheme="minorHAnsi" w:hAnsiTheme="minorHAnsi"/>
          <w:lang w:eastAsia="pt-BR"/>
        </w:rPr>
        <w:t xml:space="preserve"> para, então, dar o </w:t>
      </w:r>
      <w:r w:rsidR="008A0BB8" w:rsidRPr="00A234E2">
        <w:rPr>
          <w:rFonts w:asciiTheme="minorHAnsi" w:hAnsiTheme="minorHAnsi"/>
          <w:lang w:eastAsia="pt-BR"/>
        </w:rPr>
        <w:t xml:space="preserve">foco </w:t>
      </w:r>
      <w:r w:rsidR="00E84E16" w:rsidRPr="00A234E2">
        <w:rPr>
          <w:rFonts w:asciiTheme="minorHAnsi" w:hAnsiTheme="minorHAnsi"/>
          <w:lang w:eastAsia="pt-BR"/>
        </w:rPr>
        <w:t>n</w:t>
      </w:r>
      <w:r w:rsidR="008A0BB8" w:rsidRPr="00A234E2">
        <w:rPr>
          <w:rFonts w:asciiTheme="minorHAnsi" w:hAnsiTheme="minorHAnsi"/>
          <w:lang w:eastAsia="pt-BR"/>
        </w:rPr>
        <w:t xml:space="preserve">o século XX e </w:t>
      </w:r>
      <w:r w:rsidR="00E84E16" w:rsidRPr="00A234E2">
        <w:rPr>
          <w:rFonts w:asciiTheme="minorHAnsi" w:hAnsiTheme="minorHAnsi"/>
          <w:lang w:eastAsia="pt-BR"/>
        </w:rPr>
        <w:t>n</w:t>
      </w:r>
      <w:r w:rsidR="008A0BB8" w:rsidRPr="00A234E2">
        <w:rPr>
          <w:rFonts w:asciiTheme="minorHAnsi" w:hAnsiTheme="minorHAnsi"/>
          <w:lang w:eastAsia="pt-BR"/>
        </w:rPr>
        <w:t>as diferentes políticas do governo brasileiro em relação a</w:t>
      </w:r>
      <w:r w:rsidR="00E84E16" w:rsidRPr="00A234E2">
        <w:rPr>
          <w:rFonts w:asciiTheme="minorHAnsi" w:hAnsiTheme="minorHAnsi"/>
          <w:lang w:eastAsia="pt-BR"/>
        </w:rPr>
        <w:t>o índio</w:t>
      </w:r>
      <w:r w:rsidR="008A0BB8" w:rsidRPr="00A234E2">
        <w:rPr>
          <w:rFonts w:asciiTheme="minorHAnsi" w:hAnsiTheme="minorHAnsi"/>
          <w:lang w:eastAsia="pt-BR"/>
        </w:rPr>
        <w:t xml:space="preserve">. A chamada “Marcha para o Oeste” dos anos 40, bem como o período da ditadura militar, com a construção da Transamazônica, podem ser temas interessantes de estudo e </w:t>
      </w:r>
      <w:r w:rsidR="00E84E16" w:rsidRPr="00A234E2">
        <w:rPr>
          <w:rFonts w:asciiTheme="minorHAnsi" w:hAnsiTheme="minorHAnsi"/>
          <w:lang w:eastAsia="pt-BR"/>
        </w:rPr>
        <w:t xml:space="preserve">de </w:t>
      </w:r>
      <w:r w:rsidR="008A0BB8" w:rsidRPr="00A234E2">
        <w:rPr>
          <w:rFonts w:asciiTheme="minorHAnsi" w:hAnsiTheme="minorHAnsi"/>
          <w:lang w:eastAsia="pt-BR"/>
        </w:rPr>
        <w:t xml:space="preserve">debate, de forma a dar </w:t>
      </w:r>
      <w:r w:rsidR="000B4151" w:rsidRPr="00A234E2">
        <w:rPr>
          <w:rFonts w:asciiTheme="minorHAnsi" w:hAnsiTheme="minorHAnsi"/>
          <w:lang w:eastAsia="pt-BR"/>
        </w:rPr>
        <w:t>subsídios para que os alunos possam pensar as questões contemporâneas.</w:t>
      </w:r>
    </w:p>
    <w:p w:rsidR="00E37D88" w:rsidRPr="00A234E2" w:rsidRDefault="00E37D88" w:rsidP="00980960">
      <w:pPr>
        <w:spacing w:line="360" w:lineRule="auto"/>
        <w:rPr>
          <w:rFonts w:asciiTheme="minorHAnsi" w:hAnsiTheme="minorHAnsi"/>
          <w:lang w:eastAsia="pt-BR"/>
        </w:rPr>
      </w:pPr>
    </w:p>
    <w:p w:rsidR="001B41E2" w:rsidRPr="00A234E2" w:rsidRDefault="001B41E2" w:rsidP="001B41E2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4</w:t>
      </w:r>
      <w:r w:rsidR="00A234E2" w:rsidRPr="00A234E2">
        <w:rPr>
          <w:rFonts w:asciiTheme="minorHAnsi" w:hAnsiTheme="minorHAnsi"/>
          <w:lang w:eastAsia="pt-BR"/>
        </w:rPr>
        <w:t>ª Etapa</w:t>
      </w:r>
      <w:r w:rsidR="009B24F4" w:rsidRPr="00A234E2">
        <w:rPr>
          <w:rFonts w:asciiTheme="minorHAnsi" w:hAnsiTheme="minorHAnsi"/>
          <w:lang w:eastAsia="pt-BR"/>
        </w:rPr>
        <w:t>:</w:t>
      </w:r>
      <w:r w:rsidR="000271E5" w:rsidRPr="00A234E2">
        <w:rPr>
          <w:rFonts w:asciiTheme="minorHAnsi" w:hAnsiTheme="minorHAnsi"/>
          <w:lang w:eastAsia="pt-BR"/>
        </w:rPr>
        <w:t xml:space="preserve"> </w:t>
      </w:r>
      <w:r w:rsidR="004B4365" w:rsidRPr="00A234E2">
        <w:rPr>
          <w:rFonts w:asciiTheme="minorHAnsi" w:hAnsiTheme="minorHAnsi"/>
          <w:lang w:eastAsia="pt-BR"/>
        </w:rPr>
        <w:t>Geografia – A demarcaç</w:t>
      </w:r>
      <w:r w:rsidR="003E7AD8" w:rsidRPr="00A234E2">
        <w:rPr>
          <w:rFonts w:asciiTheme="minorHAnsi" w:hAnsiTheme="minorHAnsi"/>
          <w:lang w:eastAsia="pt-BR"/>
        </w:rPr>
        <w:t>ão das terras</w:t>
      </w:r>
      <w:r w:rsidR="004B4365" w:rsidRPr="00A234E2">
        <w:rPr>
          <w:rFonts w:asciiTheme="minorHAnsi" w:hAnsiTheme="minorHAnsi"/>
          <w:lang w:eastAsia="pt-BR"/>
        </w:rPr>
        <w:t xml:space="preserve"> indígenas e os conflitos sociais;</w:t>
      </w:r>
    </w:p>
    <w:p w:rsidR="00E84E16" w:rsidRPr="00A234E2" w:rsidRDefault="00E84E16" w:rsidP="001B41E2">
      <w:pPr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59776" behindDoc="0" locked="0" layoutInCell="1" allowOverlap="1" wp14:anchorId="11559B89" wp14:editId="1C3C8D8B">
            <wp:simplePos x="0" y="0"/>
            <wp:positionH relativeFrom="column">
              <wp:posOffset>3639185</wp:posOffset>
            </wp:positionH>
            <wp:positionV relativeFrom="paragraph">
              <wp:posOffset>254000</wp:posOffset>
            </wp:positionV>
            <wp:extent cx="2846705" cy="1494790"/>
            <wp:effectExtent l="0" t="0" r="0" b="0"/>
            <wp:wrapSquare wrapText="bothSides"/>
            <wp:docPr id="8" name="Imagem 7" descr="http://i.ytimg.com/vi/mQ67w8pUIts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.ytimg.com/vi/mQ67w8pUIts/hqdefault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14698" b="13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49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41E2" w:rsidRPr="00A234E2" w:rsidRDefault="003E7AD8" w:rsidP="001B41E2">
      <w:pPr>
        <w:rPr>
          <w:rFonts w:asciiTheme="minorHAnsi" w:hAnsiTheme="minorHAnsi"/>
          <w:color w:val="000000"/>
          <w:sz w:val="21"/>
          <w:szCs w:val="21"/>
        </w:rPr>
      </w:pPr>
      <w:r w:rsidRPr="00A234E2">
        <w:rPr>
          <w:rFonts w:asciiTheme="minorHAnsi" w:hAnsiTheme="minorHAnsi"/>
          <w:lang w:eastAsia="pt-BR"/>
        </w:rPr>
        <w:t>“</w:t>
      </w:r>
      <w:r w:rsidRPr="00A234E2">
        <w:rPr>
          <w:rFonts w:asciiTheme="minorHAnsi" w:hAnsiTheme="minorHAnsi"/>
          <w:color w:val="000000"/>
          <w:sz w:val="21"/>
          <w:szCs w:val="21"/>
        </w:rPr>
        <w:t>Atualmente existem 462 terras indígenas regularizada</w:t>
      </w:r>
      <w:r w:rsidR="00E84E16" w:rsidRPr="00A234E2">
        <w:rPr>
          <w:rFonts w:asciiTheme="minorHAnsi" w:hAnsiTheme="minorHAnsi"/>
          <w:color w:val="000000"/>
          <w:sz w:val="21"/>
          <w:szCs w:val="21"/>
        </w:rPr>
        <w:t>s,</w:t>
      </w:r>
      <w:r w:rsidRPr="00A234E2">
        <w:rPr>
          <w:rFonts w:asciiTheme="minorHAnsi" w:hAnsiTheme="minorHAnsi"/>
          <w:color w:val="000000"/>
          <w:sz w:val="21"/>
          <w:szCs w:val="21"/>
        </w:rPr>
        <w:t xml:space="preserve"> que representam </w:t>
      </w:r>
      <w:proofErr w:type="gramStart"/>
      <w:r w:rsidRPr="00A234E2">
        <w:rPr>
          <w:rFonts w:asciiTheme="minorHAnsi" w:hAnsiTheme="minorHAnsi"/>
          <w:color w:val="000000"/>
          <w:sz w:val="21"/>
          <w:szCs w:val="21"/>
        </w:rPr>
        <w:t>cerca de 12,2</w:t>
      </w:r>
      <w:proofErr w:type="gramEnd"/>
      <w:r w:rsidRPr="00A234E2">
        <w:rPr>
          <w:rFonts w:asciiTheme="minorHAnsi" w:hAnsiTheme="minorHAnsi"/>
          <w:color w:val="000000"/>
          <w:sz w:val="21"/>
          <w:szCs w:val="21"/>
        </w:rPr>
        <w:t>% do território nacional, localizadas em todos os biomas, com concentração na Amazônia Legal. Tal concentração é resultado do processo de reconhecimento dessas terras indígenas, iniciadas pela Funai, principalmente, durante a década de 1980, no âmbito da politica de integração nacional e consolidação da fronteira econômica do Norte e Noroeste do Pais.” (</w:t>
      </w:r>
      <w:r w:rsidR="00E84E16" w:rsidRPr="00A234E2">
        <w:rPr>
          <w:rFonts w:asciiTheme="minorHAnsi" w:hAnsiTheme="minorHAnsi"/>
          <w:color w:val="000000"/>
          <w:sz w:val="21"/>
          <w:szCs w:val="21"/>
        </w:rPr>
        <w:t xml:space="preserve">Link 5, da </w:t>
      </w:r>
      <w:r w:rsidRPr="00A234E2">
        <w:rPr>
          <w:rFonts w:asciiTheme="minorHAnsi" w:hAnsiTheme="minorHAnsi"/>
          <w:color w:val="000000"/>
          <w:sz w:val="21"/>
          <w:szCs w:val="21"/>
        </w:rPr>
        <w:t xml:space="preserve"> Funai)</w:t>
      </w:r>
    </w:p>
    <w:p w:rsidR="00E84E16" w:rsidRPr="00A234E2" w:rsidRDefault="00E84E16" w:rsidP="00980960">
      <w:pPr>
        <w:spacing w:line="360" w:lineRule="auto"/>
        <w:jc w:val="both"/>
        <w:rPr>
          <w:rFonts w:asciiTheme="minorHAnsi" w:hAnsiTheme="minorHAnsi" w:cs="Arial"/>
          <w:color w:val="000000"/>
        </w:rPr>
      </w:pPr>
    </w:p>
    <w:p w:rsidR="003E7AD8" w:rsidRPr="00A234E2" w:rsidRDefault="003E7AD8" w:rsidP="00980960">
      <w:pPr>
        <w:spacing w:line="360" w:lineRule="auto"/>
        <w:jc w:val="both"/>
        <w:rPr>
          <w:rFonts w:asciiTheme="minorHAnsi" w:hAnsiTheme="minorHAnsi" w:cs="Arial"/>
          <w:color w:val="000000"/>
        </w:rPr>
      </w:pPr>
      <w:r w:rsidRPr="00A234E2">
        <w:rPr>
          <w:rFonts w:asciiTheme="minorHAnsi" w:hAnsiTheme="minorHAnsi" w:cs="Arial"/>
          <w:color w:val="000000"/>
        </w:rPr>
        <w:t>A demarcação das terras indígenas é um dos grandes conflitos territoriais do Brasil</w:t>
      </w:r>
      <w:r w:rsidR="00E84E16" w:rsidRPr="00A234E2">
        <w:rPr>
          <w:rFonts w:asciiTheme="minorHAnsi" w:hAnsiTheme="minorHAnsi" w:cs="Arial"/>
          <w:color w:val="000000"/>
        </w:rPr>
        <w:t xml:space="preserve">. Estão em confronto comunidades indígenas e </w:t>
      </w:r>
      <w:r w:rsidRPr="00A234E2">
        <w:rPr>
          <w:rFonts w:asciiTheme="minorHAnsi" w:hAnsiTheme="minorHAnsi" w:cs="Arial"/>
          <w:color w:val="000000"/>
        </w:rPr>
        <w:t>latifundiários</w:t>
      </w:r>
      <w:r w:rsidR="00E84E16" w:rsidRPr="00A234E2">
        <w:rPr>
          <w:rFonts w:asciiTheme="minorHAnsi" w:hAnsiTheme="minorHAnsi" w:cs="Arial"/>
          <w:color w:val="000000"/>
        </w:rPr>
        <w:t xml:space="preserve">: progresso X preservação; agronegócio x agricultura familiar; índios x latifundiários; </w:t>
      </w:r>
      <w:r w:rsidRPr="00A234E2">
        <w:rPr>
          <w:rFonts w:asciiTheme="minorHAnsi" w:hAnsiTheme="minorHAnsi" w:cs="Arial"/>
          <w:color w:val="000000"/>
        </w:rPr>
        <w:t>Este conflito, além de territorial, é cultural, religioso, e explicita dois modos de vida opostos, e muitas vezes excludentes.</w:t>
      </w:r>
    </w:p>
    <w:p w:rsidR="003E7AD8" w:rsidRPr="00A234E2" w:rsidRDefault="00A22C58" w:rsidP="00980960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A234E2">
        <w:rPr>
          <w:rFonts w:asciiTheme="minorHAnsi" w:hAnsiTheme="minorHAnsi" w:cs="Arial"/>
          <w:color w:val="000000"/>
        </w:rPr>
        <w:lastRenderedPageBreak/>
        <w:t>O</w:t>
      </w:r>
      <w:r w:rsidR="00980960" w:rsidRPr="00A234E2">
        <w:rPr>
          <w:rFonts w:asciiTheme="minorHAnsi" w:hAnsiTheme="minorHAnsi" w:cs="Arial"/>
          <w:color w:val="000000"/>
        </w:rPr>
        <w:t xml:space="preserve"> </w:t>
      </w:r>
      <w:r w:rsidRPr="00A234E2">
        <w:rPr>
          <w:rFonts w:asciiTheme="minorHAnsi" w:hAnsiTheme="minorHAnsi" w:cs="Arial"/>
          <w:color w:val="000000"/>
        </w:rPr>
        <w:t>professor</w:t>
      </w:r>
      <w:r w:rsidR="00980960" w:rsidRPr="00A234E2">
        <w:rPr>
          <w:rFonts w:asciiTheme="minorHAnsi" w:hAnsiTheme="minorHAnsi" w:cs="Arial"/>
          <w:color w:val="000000"/>
        </w:rPr>
        <w:t xml:space="preserve"> </w:t>
      </w:r>
      <w:r w:rsidRPr="00A234E2">
        <w:rPr>
          <w:rFonts w:asciiTheme="minorHAnsi" w:hAnsiTheme="minorHAnsi" w:cs="Arial"/>
          <w:color w:val="000000"/>
        </w:rPr>
        <w:t>d</w:t>
      </w:r>
      <w:r w:rsidR="00980960" w:rsidRPr="00A234E2">
        <w:rPr>
          <w:rFonts w:asciiTheme="minorHAnsi" w:hAnsiTheme="minorHAnsi" w:cs="Arial"/>
          <w:color w:val="000000"/>
        </w:rPr>
        <w:t>e G</w:t>
      </w:r>
      <w:r w:rsidRPr="00A234E2">
        <w:rPr>
          <w:rFonts w:asciiTheme="minorHAnsi" w:hAnsiTheme="minorHAnsi" w:cs="Arial"/>
          <w:color w:val="000000"/>
        </w:rPr>
        <w:t>eografia pode estudar com seus alunos essa questão, de forma a pensar conjuntamente o espaço físico e natural, o tema da demarcação territorial</w:t>
      </w:r>
      <w:r w:rsidR="00B146FB" w:rsidRPr="00A234E2">
        <w:rPr>
          <w:rFonts w:asciiTheme="minorHAnsi" w:hAnsiTheme="minorHAnsi" w:cs="Arial"/>
          <w:color w:val="000000"/>
        </w:rPr>
        <w:t>, fronteiras,</w:t>
      </w:r>
      <w:r w:rsidRPr="00A234E2">
        <w:rPr>
          <w:rFonts w:asciiTheme="minorHAnsi" w:hAnsiTheme="minorHAnsi" w:cs="Arial"/>
          <w:color w:val="000000"/>
        </w:rPr>
        <w:t xml:space="preserve"> e os</w:t>
      </w:r>
      <w:r w:rsidR="00B146FB" w:rsidRPr="00A234E2">
        <w:rPr>
          <w:rFonts w:asciiTheme="minorHAnsi" w:hAnsiTheme="minorHAnsi" w:cs="Arial"/>
          <w:color w:val="000000"/>
        </w:rPr>
        <w:t xml:space="preserve"> diferentes</w:t>
      </w:r>
      <w:r w:rsidRPr="00A234E2">
        <w:rPr>
          <w:rFonts w:asciiTheme="minorHAnsi" w:hAnsiTheme="minorHAnsi" w:cs="Arial"/>
          <w:color w:val="000000"/>
        </w:rPr>
        <w:t xml:space="preserve"> grupos sociais</w:t>
      </w:r>
      <w:r w:rsidR="00B146FB" w:rsidRPr="00A234E2">
        <w:rPr>
          <w:rFonts w:asciiTheme="minorHAnsi" w:hAnsiTheme="minorHAnsi" w:cs="Arial"/>
          <w:color w:val="000000"/>
        </w:rPr>
        <w:t xml:space="preserve"> envolvidos nas negociações</w:t>
      </w:r>
      <w:r w:rsidRPr="00A234E2">
        <w:rPr>
          <w:rFonts w:asciiTheme="minorHAnsi" w:hAnsiTheme="minorHAnsi" w:cs="Arial"/>
          <w:color w:val="000000"/>
        </w:rPr>
        <w:t>.</w:t>
      </w:r>
    </w:p>
    <w:p w:rsidR="00450BF0" w:rsidRPr="00A234E2" w:rsidRDefault="001B41E2" w:rsidP="00450BF0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5</w:t>
      </w:r>
      <w:r w:rsidR="00A234E2" w:rsidRPr="00A234E2">
        <w:rPr>
          <w:rFonts w:asciiTheme="minorHAnsi" w:hAnsiTheme="minorHAnsi"/>
          <w:lang w:eastAsia="pt-BR"/>
        </w:rPr>
        <w:t>ª Etapa</w:t>
      </w:r>
      <w:r w:rsidR="003630E6" w:rsidRPr="00A234E2">
        <w:rPr>
          <w:rFonts w:asciiTheme="minorHAnsi" w:hAnsiTheme="minorHAnsi"/>
          <w:lang w:eastAsia="pt-BR"/>
        </w:rPr>
        <w:t xml:space="preserve">: </w:t>
      </w:r>
      <w:r w:rsidR="004B4365" w:rsidRPr="00A234E2">
        <w:rPr>
          <w:rFonts w:asciiTheme="minorHAnsi" w:hAnsiTheme="minorHAnsi"/>
          <w:lang w:eastAsia="pt-BR"/>
        </w:rPr>
        <w:t>Português – A representação do índio: arte e mídia</w:t>
      </w:r>
    </w:p>
    <w:p w:rsidR="00DE5D9C" w:rsidRPr="00A234E2" w:rsidRDefault="00DE5D9C" w:rsidP="00DE5D9C">
      <w:pPr>
        <w:rPr>
          <w:rFonts w:asciiTheme="minorHAnsi" w:hAnsiTheme="minorHAnsi"/>
          <w:lang w:eastAsia="pt-BR"/>
        </w:rPr>
      </w:pPr>
    </w:p>
    <w:p w:rsidR="00B146FB" w:rsidRPr="00A234E2" w:rsidRDefault="00B146FB" w:rsidP="00980960">
      <w:pPr>
        <w:spacing w:line="360" w:lineRule="auto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 xml:space="preserve">O filme </w:t>
      </w:r>
      <w:r w:rsidRPr="00A234E2">
        <w:rPr>
          <w:rFonts w:asciiTheme="minorHAnsi" w:hAnsiTheme="minorHAnsi"/>
          <w:b/>
          <w:i/>
          <w:lang w:eastAsia="pt-BR"/>
        </w:rPr>
        <w:t>Terra Vermelha</w:t>
      </w:r>
      <w:r w:rsidRPr="00A234E2">
        <w:rPr>
          <w:rFonts w:asciiTheme="minorHAnsi" w:hAnsiTheme="minorHAnsi"/>
          <w:lang w:eastAsia="pt-BR"/>
        </w:rPr>
        <w:t xml:space="preserve"> é muito importante para a filmografia nacional por tentar se aproximar ao conflito indígena a partir do ponto de vista do próprio grupo, inclusive em sua própria língua – o guarani. Essa perspectiva, no entan</w:t>
      </w:r>
      <w:r w:rsidR="00980960" w:rsidRPr="00A234E2">
        <w:rPr>
          <w:rFonts w:asciiTheme="minorHAnsi" w:hAnsiTheme="minorHAnsi"/>
          <w:lang w:eastAsia="pt-BR"/>
        </w:rPr>
        <w:t>to, é exceção em relação à</w:t>
      </w:r>
      <w:r w:rsidRPr="00A234E2">
        <w:rPr>
          <w:rFonts w:asciiTheme="minorHAnsi" w:hAnsiTheme="minorHAnsi"/>
          <w:lang w:eastAsia="pt-BR"/>
        </w:rPr>
        <w:t xml:space="preserve"> maior parte da produção midiática e artística do país,</w:t>
      </w:r>
      <w:r w:rsidR="00E84E16" w:rsidRPr="00A234E2">
        <w:rPr>
          <w:rFonts w:asciiTheme="minorHAnsi" w:hAnsiTheme="minorHAnsi"/>
          <w:lang w:eastAsia="pt-BR"/>
        </w:rPr>
        <w:t xml:space="preserve"> </w:t>
      </w:r>
      <w:r w:rsidRPr="00A234E2">
        <w:rPr>
          <w:rFonts w:asciiTheme="minorHAnsi" w:hAnsiTheme="minorHAnsi"/>
          <w:lang w:eastAsia="pt-BR"/>
        </w:rPr>
        <w:t xml:space="preserve">que </w:t>
      </w:r>
      <w:proofErr w:type="spellStart"/>
      <w:r w:rsidRPr="00A234E2">
        <w:rPr>
          <w:rFonts w:asciiTheme="minorHAnsi" w:hAnsiTheme="minorHAnsi"/>
          <w:lang w:eastAsia="pt-BR"/>
        </w:rPr>
        <w:t>invisibiliza</w:t>
      </w:r>
      <w:proofErr w:type="spellEnd"/>
      <w:r w:rsidRPr="00A234E2">
        <w:rPr>
          <w:rFonts w:asciiTheme="minorHAnsi" w:hAnsiTheme="minorHAnsi"/>
          <w:lang w:eastAsia="pt-BR"/>
        </w:rPr>
        <w:t xml:space="preserve"> o tema ou o apresenta de forma demasiado simplista. </w:t>
      </w:r>
      <w:r w:rsidR="00980960" w:rsidRPr="00A234E2">
        <w:rPr>
          <w:rFonts w:asciiTheme="minorHAnsi" w:hAnsiTheme="minorHAnsi"/>
          <w:lang w:eastAsia="pt-BR"/>
        </w:rPr>
        <w:t>A entrevista com Luiz</w:t>
      </w:r>
      <w:r w:rsidR="00050013" w:rsidRPr="00A234E2">
        <w:rPr>
          <w:rFonts w:asciiTheme="minorHAnsi" w:hAnsiTheme="minorHAnsi"/>
          <w:lang w:eastAsia="pt-BR"/>
        </w:rPr>
        <w:t xml:space="preserve"> Bolognesi</w:t>
      </w:r>
      <w:r w:rsidR="00E84E16" w:rsidRPr="00A234E2">
        <w:rPr>
          <w:rFonts w:asciiTheme="minorHAnsi" w:hAnsiTheme="minorHAnsi"/>
          <w:lang w:eastAsia="pt-BR"/>
        </w:rPr>
        <w:t xml:space="preserve"> (link </w:t>
      </w:r>
      <w:proofErr w:type="gramStart"/>
      <w:r w:rsidR="00E84E16" w:rsidRPr="00A234E2">
        <w:rPr>
          <w:rFonts w:asciiTheme="minorHAnsi" w:hAnsiTheme="minorHAnsi"/>
          <w:lang w:eastAsia="pt-BR"/>
        </w:rPr>
        <w:t>2</w:t>
      </w:r>
      <w:proofErr w:type="gramEnd"/>
      <w:r w:rsidR="00E84E16" w:rsidRPr="00A234E2">
        <w:rPr>
          <w:rFonts w:asciiTheme="minorHAnsi" w:hAnsiTheme="minorHAnsi"/>
          <w:lang w:eastAsia="pt-BR"/>
        </w:rPr>
        <w:t>)</w:t>
      </w:r>
      <w:r w:rsidR="00050013" w:rsidRPr="00A234E2">
        <w:rPr>
          <w:rFonts w:asciiTheme="minorHAnsi" w:hAnsiTheme="minorHAnsi"/>
          <w:lang w:eastAsia="pt-BR"/>
        </w:rPr>
        <w:t>, sugerida em ‘Para organizar o seu trabalho e saber mais’, é uma denúncia da forma como a mídia termina sendo coadjuvante dos grupos políticos que exterminam os indígenas e seus direitos.</w:t>
      </w:r>
    </w:p>
    <w:p w:rsidR="00050013" w:rsidRPr="00A234E2" w:rsidRDefault="00E84E16" w:rsidP="00980960">
      <w:pPr>
        <w:spacing w:line="360" w:lineRule="auto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O</w:t>
      </w:r>
      <w:proofErr w:type="gramStart"/>
      <w:r w:rsidRPr="00A234E2">
        <w:rPr>
          <w:rFonts w:asciiTheme="minorHAnsi" w:hAnsiTheme="minorHAnsi"/>
          <w:lang w:eastAsia="pt-BR"/>
        </w:rPr>
        <w:t xml:space="preserve"> </w:t>
      </w:r>
      <w:r w:rsidR="00980960" w:rsidRPr="00A234E2">
        <w:rPr>
          <w:rFonts w:asciiTheme="minorHAnsi" w:hAnsiTheme="minorHAnsi"/>
          <w:lang w:eastAsia="pt-BR"/>
        </w:rPr>
        <w:t xml:space="preserve"> </w:t>
      </w:r>
      <w:proofErr w:type="gramEnd"/>
      <w:r w:rsidR="00050013" w:rsidRPr="00A234E2">
        <w:rPr>
          <w:rFonts w:asciiTheme="minorHAnsi" w:hAnsiTheme="minorHAnsi"/>
          <w:lang w:eastAsia="pt-BR"/>
        </w:rPr>
        <w:t>professor</w:t>
      </w:r>
      <w:r w:rsidR="00980960" w:rsidRPr="00A234E2">
        <w:rPr>
          <w:rFonts w:asciiTheme="minorHAnsi" w:hAnsiTheme="minorHAnsi"/>
          <w:lang w:eastAsia="pt-BR"/>
        </w:rPr>
        <w:t xml:space="preserve"> </w:t>
      </w:r>
      <w:r w:rsidR="00050013" w:rsidRPr="00A234E2">
        <w:rPr>
          <w:rFonts w:asciiTheme="minorHAnsi" w:hAnsiTheme="minorHAnsi"/>
          <w:lang w:eastAsia="pt-BR"/>
        </w:rPr>
        <w:t xml:space="preserve">de português </w:t>
      </w:r>
      <w:r w:rsidRPr="00A234E2">
        <w:rPr>
          <w:rFonts w:asciiTheme="minorHAnsi" w:hAnsiTheme="minorHAnsi"/>
          <w:lang w:eastAsia="pt-BR"/>
        </w:rPr>
        <w:t>pode propor u</w:t>
      </w:r>
      <w:r w:rsidR="00050013" w:rsidRPr="00A234E2">
        <w:rPr>
          <w:rFonts w:asciiTheme="minorHAnsi" w:hAnsiTheme="minorHAnsi"/>
          <w:lang w:eastAsia="pt-BR"/>
        </w:rPr>
        <w:t>ma pesquisa aos seus alunos sobre a representação do índio na mídia brasileira contemporânea. Em grupos, devem buscar em jornais, revistas, internet, telejornais, etc., os momentos em que a questão é apresentada e analisar a perspectiva em que isso aparece. Quem são os enunciadores da reportagem/ notícia? A voz dos indígenas está presente? Quais são os contextos em que esse grupo vem à tona na mídia?</w:t>
      </w:r>
    </w:p>
    <w:p w:rsidR="00050013" w:rsidRPr="00A234E2" w:rsidRDefault="00050013" w:rsidP="00980960">
      <w:pPr>
        <w:spacing w:line="360" w:lineRule="auto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Um texto interessante para ser trabalhado</w:t>
      </w:r>
      <w:proofErr w:type="gramStart"/>
      <w:r w:rsidRPr="00A234E2">
        <w:rPr>
          <w:rFonts w:asciiTheme="minorHAnsi" w:hAnsiTheme="minorHAnsi"/>
          <w:lang w:eastAsia="pt-BR"/>
        </w:rPr>
        <w:t>, ,</w:t>
      </w:r>
      <w:proofErr w:type="gramEnd"/>
      <w:r w:rsidRPr="00A234E2">
        <w:rPr>
          <w:rFonts w:asciiTheme="minorHAnsi" w:hAnsiTheme="minorHAnsi"/>
          <w:lang w:eastAsia="pt-BR"/>
        </w:rPr>
        <w:t xml:space="preserve"> é a carta dos Guarani-</w:t>
      </w:r>
      <w:proofErr w:type="spellStart"/>
      <w:r w:rsidRPr="00A234E2">
        <w:rPr>
          <w:rFonts w:asciiTheme="minorHAnsi" w:hAnsiTheme="minorHAnsi"/>
          <w:lang w:eastAsia="pt-BR"/>
        </w:rPr>
        <w:t>Kaiowá</w:t>
      </w:r>
      <w:proofErr w:type="spellEnd"/>
      <w:r w:rsidRPr="00A234E2">
        <w:rPr>
          <w:rFonts w:asciiTheme="minorHAnsi" w:hAnsiTheme="minorHAnsi"/>
          <w:lang w:eastAsia="pt-BR"/>
        </w:rPr>
        <w:t xml:space="preserve"> às autoridades brasileiras</w:t>
      </w:r>
      <w:r w:rsidR="00E84E16" w:rsidRPr="00A234E2">
        <w:rPr>
          <w:rFonts w:asciiTheme="minorHAnsi" w:hAnsiTheme="minorHAnsi"/>
          <w:lang w:eastAsia="pt-BR"/>
        </w:rPr>
        <w:t xml:space="preserve"> </w:t>
      </w:r>
      <w:r w:rsidR="00E84E16" w:rsidRPr="00A234E2">
        <w:rPr>
          <w:rFonts w:asciiTheme="minorHAnsi" w:hAnsiTheme="minorHAnsi"/>
          <w:lang w:eastAsia="pt-BR"/>
        </w:rPr>
        <w:t>(Link 1)</w:t>
      </w:r>
      <w:r w:rsidRPr="00A234E2">
        <w:rPr>
          <w:rFonts w:asciiTheme="minorHAnsi" w:hAnsiTheme="minorHAnsi"/>
          <w:lang w:eastAsia="pt-BR"/>
        </w:rPr>
        <w:t>. A partir do filme e do texto, o professor pode discutir com seus alunos como a obra transforma as questões reais em ficção, e quais as vantagens/ problemas da arte em relação a outros discursos, como o jornalístico.</w:t>
      </w:r>
    </w:p>
    <w:p w:rsidR="00050013" w:rsidRPr="00A234E2" w:rsidRDefault="00980960" w:rsidP="00050013">
      <w:pPr>
        <w:pStyle w:val="Ttulo2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>6</w:t>
      </w:r>
      <w:r w:rsidR="00A234E2" w:rsidRPr="00A234E2">
        <w:rPr>
          <w:rFonts w:asciiTheme="minorHAnsi" w:hAnsiTheme="minorHAnsi"/>
          <w:lang w:eastAsia="pt-BR"/>
        </w:rPr>
        <w:t>ª Etapa</w:t>
      </w:r>
      <w:r w:rsidR="00050013" w:rsidRPr="00A234E2">
        <w:rPr>
          <w:rFonts w:asciiTheme="minorHAnsi" w:hAnsiTheme="minorHAnsi"/>
          <w:lang w:eastAsia="pt-BR"/>
        </w:rPr>
        <w:t xml:space="preserve">: Estudo Interdisciplinar: </w:t>
      </w:r>
      <w:r w:rsidR="002D5EBC" w:rsidRPr="00A234E2">
        <w:rPr>
          <w:rFonts w:asciiTheme="minorHAnsi" w:hAnsiTheme="minorHAnsi"/>
          <w:lang w:eastAsia="pt-BR"/>
        </w:rPr>
        <w:t>As ci</w:t>
      </w:r>
      <w:r w:rsidR="00BD2562" w:rsidRPr="00A234E2">
        <w:rPr>
          <w:rFonts w:asciiTheme="minorHAnsi" w:hAnsiTheme="minorHAnsi"/>
          <w:lang w:eastAsia="pt-BR"/>
        </w:rPr>
        <w:t>ências e o futuro da humanidade</w:t>
      </w:r>
    </w:p>
    <w:p w:rsidR="002D5EBC" w:rsidRPr="00A234E2" w:rsidRDefault="002D5EBC" w:rsidP="002D5EBC">
      <w:pPr>
        <w:rPr>
          <w:rFonts w:asciiTheme="minorHAnsi" w:hAnsiTheme="minorHAnsi"/>
          <w:lang w:eastAsia="pt-BR"/>
        </w:rPr>
      </w:pPr>
    </w:p>
    <w:p w:rsidR="00A234E2" w:rsidRPr="00A234E2" w:rsidRDefault="002D5EBC" w:rsidP="00BD2562">
      <w:pPr>
        <w:spacing w:line="360" w:lineRule="auto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 xml:space="preserve">O mundo contemporâneo exige, cada vez mais, uma abordagem que ultrapasse as divisões das disciplinas científicas para entender e resolver questões. </w:t>
      </w:r>
      <w:r w:rsidR="00E84E16" w:rsidRPr="00A234E2">
        <w:rPr>
          <w:rFonts w:asciiTheme="minorHAnsi" w:hAnsiTheme="minorHAnsi"/>
          <w:lang w:eastAsia="pt-BR"/>
        </w:rPr>
        <w:t>O espaço geográfico é um espaço construído pelo homem na sua relação com o espaço natural.</w:t>
      </w:r>
      <w:r w:rsidRPr="00A234E2">
        <w:rPr>
          <w:rFonts w:asciiTheme="minorHAnsi" w:hAnsiTheme="minorHAnsi"/>
          <w:lang w:eastAsia="pt-BR"/>
        </w:rPr>
        <w:t xml:space="preserve"> O filme </w:t>
      </w:r>
      <w:r w:rsidRPr="00A234E2">
        <w:rPr>
          <w:rFonts w:asciiTheme="minorHAnsi" w:hAnsiTheme="minorHAnsi"/>
          <w:i/>
          <w:lang w:eastAsia="pt-BR"/>
        </w:rPr>
        <w:t>Terra Vermelha</w:t>
      </w:r>
      <w:r w:rsidRPr="00A234E2">
        <w:rPr>
          <w:rFonts w:asciiTheme="minorHAnsi" w:hAnsiTheme="minorHAnsi"/>
          <w:lang w:eastAsia="pt-BR"/>
        </w:rPr>
        <w:t>, além de tratar de conflitos específicos entre grupos sociais, aborda como decisões políticas estão alterando profundamente a natureza e as formas de vida</w:t>
      </w:r>
      <w:r w:rsidR="000E726F" w:rsidRPr="00A234E2">
        <w:rPr>
          <w:rFonts w:asciiTheme="minorHAnsi" w:hAnsiTheme="minorHAnsi"/>
          <w:lang w:eastAsia="pt-BR"/>
        </w:rPr>
        <w:t xml:space="preserve"> do nosso planeta</w:t>
      </w:r>
      <w:r w:rsidRPr="00A234E2">
        <w:rPr>
          <w:rFonts w:asciiTheme="minorHAnsi" w:hAnsiTheme="minorHAnsi"/>
          <w:lang w:eastAsia="pt-BR"/>
        </w:rPr>
        <w:t>.</w:t>
      </w:r>
      <w:r w:rsidR="00A234E2" w:rsidRPr="00A234E2">
        <w:rPr>
          <w:rFonts w:asciiTheme="minorHAnsi" w:hAnsiTheme="minorHAnsi"/>
          <w:lang w:eastAsia="pt-BR"/>
        </w:rPr>
        <w:t xml:space="preserve"> Ele pode ser o ponto de partida para se pensar</w:t>
      </w:r>
      <w:proofErr w:type="gramStart"/>
      <w:r w:rsidR="00A234E2" w:rsidRPr="00A234E2">
        <w:rPr>
          <w:rFonts w:asciiTheme="minorHAnsi" w:hAnsiTheme="minorHAnsi"/>
          <w:lang w:eastAsia="pt-BR"/>
        </w:rPr>
        <w:t xml:space="preserve">  </w:t>
      </w:r>
      <w:proofErr w:type="gramEnd"/>
      <w:r w:rsidR="00A234E2" w:rsidRPr="00A234E2">
        <w:rPr>
          <w:rFonts w:asciiTheme="minorHAnsi" w:hAnsiTheme="minorHAnsi"/>
          <w:lang w:eastAsia="pt-BR"/>
        </w:rPr>
        <w:t xml:space="preserve">o presente e o futuro da Terra. </w:t>
      </w:r>
    </w:p>
    <w:p w:rsidR="002D5EBC" w:rsidRPr="00A234E2" w:rsidRDefault="002D5EBC" w:rsidP="00BD2562">
      <w:pPr>
        <w:spacing w:line="360" w:lineRule="auto"/>
        <w:jc w:val="both"/>
        <w:rPr>
          <w:rFonts w:asciiTheme="minorHAnsi" w:hAnsiTheme="minorHAnsi"/>
          <w:lang w:eastAsia="pt-BR"/>
        </w:rPr>
      </w:pPr>
      <w:r w:rsidRPr="00A234E2">
        <w:rPr>
          <w:rFonts w:asciiTheme="minorHAnsi" w:hAnsiTheme="minorHAnsi"/>
          <w:lang w:eastAsia="pt-BR"/>
        </w:rPr>
        <w:t xml:space="preserve">Os professores de </w:t>
      </w:r>
      <w:r w:rsidR="00BD2562" w:rsidRPr="00A234E2">
        <w:rPr>
          <w:rFonts w:asciiTheme="minorHAnsi" w:hAnsiTheme="minorHAnsi"/>
          <w:lang w:eastAsia="pt-BR"/>
        </w:rPr>
        <w:t>Ciências da Natureza</w:t>
      </w:r>
      <w:r w:rsidRPr="00A234E2">
        <w:rPr>
          <w:rFonts w:asciiTheme="minorHAnsi" w:hAnsiTheme="minorHAnsi"/>
          <w:lang w:eastAsia="pt-BR"/>
        </w:rPr>
        <w:t xml:space="preserve"> e </w:t>
      </w:r>
      <w:r w:rsidR="00BD2562" w:rsidRPr="00A234E2">
        <w:rPr>
          <w:rFonts w:asciiTheme="minorHAnsi" w:hAnsiTheme="minorHAnsi"/>
          <w:lang w:eastAsia="pt-BR"/>
        </w:rPr>
        <w:t>C</w:t>
      </w:r>
      <w:r w:rsidRPr="00A234E2">
        <w:rPr>
          <w:rFonts w:asciiTheme="minorHAnsi" w:hAnsiTheme="minorHAnsi"/>
          <w:lang w:eastAsia="pt-BR"/>
        </w:rPr>
        <w:t xml:space="preserve">iências </w:t>
      </w:r>
      <w:r w:rsidR="00BD2562" w:rsidRPr="00A234E2">
        <w:rPr>
          <w:rFonts w:asciiTheme="minorHAnsi" w:hAnsiTheme="minorHAnsi"/>
          <w:lang w:eastAsia="pt-BR"/>
        </w:rPr>
        <w:t>H</w:t>
      </w:r>
      <w:r w:rsidRPr="00A234E2">
        <w:rPr>
          <w:rFonts w:asciiTheme="minorHAnsi" w:hAnsiTheme="minorHAnsi"/>
          <w:lang w:eastAsia="pt-BR"/>
        </w:rPr>
        <w:t>umanas podem aproveitar o tema para propor uma discussão interdisciplinar sobre o conceito de desenvolvimento sustentável. Quais noções estão presentes nessa ideia? As noções de “progresso” e “sustentabilidade” são de fato compatíveis? Como a tecnologia pode ajudar/ atrapalhar as ideias sustent</w:t>
      </w:r>
      <w:r w:rsidR="000E726F" w:rsidRPr="00A234E2">
        <w:rPr>
          <w:rFonts w:asciiTheme="minorHAnsi" w:hAnsiTheme="minorHAnsi"/>
          <w:lang w:eastAsia="pt-BR"/>
        </w:rPr>
        <w:t>áveis? Como se insere o debate sobre os direitos dos povos originários nessas questões?</w:t>
      </w:r>
    </w:p>
    <w:p w:rsidR="00632827" w:rsidRPr="00A234E2" w:rsidRDefault="00A234E2" w:rsidP="00A234E2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 w:rsidRPr="00A234E2">
        <w:rPr>
          <w:rFonts w:asciiTheme="minorHAnsi" w:hAnsiTheme="minorHAnsi"/>
          <w:lang w:eastAsia="pt-BR"/>
        </w:rPr>
        <w:t xml:space="preserve">Plano de aula: </w:t>
      </w:r>
      <w:proofErr w:type="spellStart"/>
      <w:r w:rsidRPr="00A234E2">
        <w:rPr>
          <w:rFonts w:asciiTheme="minorHAnsi" w:hAnsiTheme="minorHAnsi"/>
          <w:lang w:eastAsia="pt-BR"/>
        </w:rPr>
        <w:t>Profa</w:t>
      </w:r>
      <w:proofErr w:type="spellEnd"/>
      <w:r w:rsidRPr="00A234E2">
        <w:rPr>
          <w:rFonts w:asciiTheme="minorHAnsi" w:hAnsiTheme="minorHAnsi"/>
          <w:lang w:eastAsia="pt-BR"/>
        </w:rPr>
        <w:t xml:space="preserve"> </w:t>
      </w:r>
      <w:proofErr w:type="spellStart"/>
      <w:r w:rsidRPr="00A234E2">
        <w:rPr>
          <w:rFonts w:asciiTheme="minorHAnsi" w:hAnsiTheme="minorHAnsi"/>
          <w:lang w:eastAsia="pt-BR"/>
        </w:rPr>
        <w:t>Dra</w:t>
      </w:r>
      <w:proofErr w:type="spellEnd"/>
      <w:r w:rsidRPr="00A234E2">
        <w:rPr>
          <w:rFonts w:asciiTheme="minorHAnsi" w:hAnsiTheme="minorHAnsi"/>
          <w:lang w:eastAsia="pt-BR"/>
        </w:rPr>
        <w:t xml:space="preserve"> Cláudia </w:t>
      </w:r>
      <w:proofErr w:type="spellStart"/>
      <w:r w:rsidRPr="00A234E2">
        <w:rPr>
          <w:rFonts w:asciiTheme="minorHAnsi" w:hAnsiTheme="minorHAnsi"/>
          <w:lang w:eastAsia="pt-BR"/>
        </w:rPr>
        <w:t>Mogadouro</w:t>
      </w:r>
      <w:bookmarkStart w:id="0" w:name="_GoBack"/>
      <w:bookmarkEnd w:id="0"/>
      <w:proofErr w:type="spellEnd"/>
    </w:p>
    <w:sectPr w:rsidR="00632827" w:rsidRPr="00A234E2" w:rsidSect="00C336F3">
      <w:headerReference w:type="default" r:id="rId18"/>
      <w:footerReference w:type="default" r:id="rId19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D30" w:rsidRDefault="00926D30" w:rsidP="00BB7A04">
      <w:pPr>
        <w:spacing w:after="0" w:line="240" w:lineRule="auto"/>
      </w:pPr>
      <w:r>
        <w:separator/>
      </w:r>
    </w:p>
  </w:endnote>
  <w:endnote w:type="continuationSeparator" w:id="0">
    <w:p w:rsidR="00926D30" w:rsidRDefault="00926D30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A234E2" w:rsidRDefault="003630E6" w:rsidP="00B10233">
    <w:pPr>
      <w:pStyle w:val="SemEspaamento1"/>
      <w:rPr>
        <w:rStyle w:val="apple-style-span"/>
        <w:rFonts w:asciiTheme="minorHAnsi" w:hAnsiTheme="minorHAnsi"/>
        <w:sz w:val="20"/>
        <w:szCs w:val="20"/>
      </w:rPr>
    </w:pPr>
    <w:r w:rsidRPr="00A234E2">
      <w:rPr>
        <w:rStyle w:val="apple-style-span"/>
        <w:rFonts w:asciiTheme="minorHAnsi" w:hAnsiTheme="minorHAnsi"/>
        <w:color w:val="566270"/>
        <w:sz w:val="20"/>
        <w:szCs w:val="20"/>
      </w:rPr>
      <w:t>Idealização e Edição Final NET EDUCAÇÃO</w:t>
    </w:r>
    <w:r w:rsidR="00A234E2" w:rsidRPr="00A234E2">
      <w:rPr>
        <w:rStyle w:val="apple-style-span"/>
        <w:rFonts w:asciiTheme="minorHAnsi" w:hAnsiTheme="minorHAnsi"/>
        <w:color w:val="566270"/>
        <w:sz w:val="20"/>
        <w:szCs w:val="20"/>
      </w:rPr>
      <w:t xml:space="preserve">/Zilda </w:t>
    </w:r>
    <w:proofErr w:type="spellStart"/>
    <w:r w:rsidR="00A234E2" w:rsidRPr="00A234E2">
      <w:rPr>
        <w:rStyle w:val="apple-style-span"/>
        <w:rFonts w:asciiTheme="minorHAnsi" w:hAnsiTheme="minorHAnsi"/>
        <w:color w:val="566270"/>
        <w:sz w:val="20"/>
        <w:szCs w:val="20"/>
      </w:rPr>
      <w:t>Kessel</w:t>
    </w:r>
    <w:proofErr w:type="spellEnd"/>
    <w:r w:rsidRPr="00A234E2">
      <w:rPr>
        <w:rFonts w:asciiTheme="minorHAnsi" w:hAnsiTheme="minorHAnsi"/>
        <w:noProof/>
        <w:sz w:val="20"/>
        <w:szCs w:val="20"/>
        <w:lang w:eastAsia="pt-BR"/>
      </w:rPr>
      <w:t xml:space="preserve"> </w:t>
    </w:r>
    <w:r w:rsidR="00A234E2">
      <w:rPr>
        <w:rFonts w:asciiTheme="minorHAnsi" w:hAnsiTheme="minorHAnsi"/>
        <w:noProof/>
        <w:color w:val="566270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2B22D58" wp14:editId="38828EA4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5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xxuGw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Q2scbh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A234E2">
      <w:rPr>
        <w:rStyle w:val="apple-style-span"/>
        <w:rFonts w:asciiTheme="minorHAnsi" w:hAnsiTheme="minorHAnsi"/>
        <w:color w:val="566270"/>
        <w:sz w:val="20"/>
        <w:szCs w:val="20"/>
      </w:rPr>
      <w:t>| Plano de aula Profa. Dra. Cláudia Mogadouro</w:t>
    </w:r>
  </w:p>
  <w:p w:rsidR="003630E6" w:rsidRDefault="00926D30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400C98">
      <w:rPr>
        <w:noProof/>
      </w:rPr>
      <w:t>1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D30" w:rsidRDefault="00926D30" w:rsidP="00BB7A04">
      <w:pPr>
        <w:spacing w:after="0" w:line="240" w:lineRule="auto"/>
      </w:pPr>
      <w:r>
        <w:separator/>
      </w:r>
    </w:p>
  </w:footnote>
  <w:footnote w:type="continuationSeparator" w:id="0">
    <w:p w:rsidR="00926D30" w:rsidRDefault="00926D30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A234E2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037096" wp14:editId="2802EA2F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7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30E6" w:rsidRDefault="003630E6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F253F6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ilme: </w:t>
                          </w:r>
                          <w:r w:rsidR="002C1C1D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Terra Vermelha</w:t>
                          </w:r>
                        </w:p>
                        <w:p w:rsidR="00941FFB" w:rsidRPr="00941FFB" w:rsidRDefault="00941FFB" w:rsidP="00941FFB">
                          <w:pPr>
                            <w:rPr>
                              <w:lang w:eastAsia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SW88O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3630E6" w:rsidRDefault="003630E6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F253F6">
                      <w:rPr>
                        <w:noProof/>
                        <w:sz w:val="22"/>
                        <w:szCs w:val="22"/>
                        <w:lang w:eastAsia="pt-BR"/>
                      </w:rPr>
                      <w:t>F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ilme: </w:t>
                    </w:r>
                    <w:r w:rsidR="002C1C1D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Terra Vermelha</w:t>
                    </w:r>
                  </w:p>
                  <w:p w:rsidR="00941FFB" w:rsidRPr="00941FFB" w:rsidRDefault="00941FFB" w:rsidP="00941FFB">
                    <w:pPr>
                      <w:rPr>
                        <w:lang w:eastAsia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DECFB0" wp14:editId="08D258C6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6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KrZ&#10;KIk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443E3">
      <w:rPr>
        <w:noProof/>
        <w:lang w:eastAsia="pt-BR"/>
      </w:rPr>
      <w:drawing>
        <wp:inline distT="0" distB="0" distL="0" distR="0" wp14:anchorId="08A46280" wp14:editId="25636F51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30E6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B66CD1"/>
    <w:multiLevelType w:val="hybridMultilevel"/>
    <w:tmpl w:val="92C4F59A"/>
    <w:lvl w:ilvl="0" w:tplc="DC9CD89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24"/>
  </w:num>
  <w:num w:numId="4">
    <w:abstractNumId w:val="36"/>
  </w:num>
  <w:num w:numId="5">
    <w:abstractNumId w:val="3"/>
  </w:num>
  <w:num w:numId="6">
    <w:abstractNumId w:val="28"/>
  </w:num>
  <w:num w:numId="7">
    <w:abstractNumId w:val="2"/>
  </w:num>
  <w:num w:numId="8">
    <w:abstractNumId w:val="35"/>
  </w:num>
  <w:num w:numId="9">
    <w:abstractNumId w:val="0"/>
  </w:num>
  <w:num w:numId="10">
    <w:abstractNumId w:val="6"/>
  </w:num>
  <w:num w:numId="11">
    <w:abstractNumId w:val="7"/>
  </w:num>
  <w:num w:numId="12">
    <w:abstractNumId w:val="20"/>
  </w:num>
  <w:num w:numId="13">
    <w:abstractNumId w:val="5"/>
  </w:num>
  <w:num w:numId="14">
    <w:abstractNumId w:val="1"/>
  </w:num>
  <w:num w:numId="15">
    <w:abstractNumId w:val="29"/>
  </w:num>
  <w:num w:numId="16">
    <w:abstractNumId w:val="27"/>
  </w:num>
  <w:num w:numId="17">
    <w:abstractNumId w:val="34"/>
  </w:num>
  <w:num w:numId="18">
    <w:abstractNumId w:val="9"/>
  </w:num>
  <w:num w:numId="19">
    <w:abstractNumId w:val="33"/>
  </w:num>
  <w:num w:numId="20">
    <w:abstractNumId w:val="30"/>
  </w:num>
  <w:num w:numId="21">
    <w:abstractNumId w:val="13"/>
  </w:num>
  <w:num w:numId="22">
    <w:abstractNumId w:val="32"/>
  </w:num>
  <w:num w:numId="23">
    <w:abstractNumId w:val="17"/>
  </w:num>
  <w:num w:numId="24">
    <w:abstractNumId w:val="37"/>
  </w:num>
  <w:num w:numId="25">
    <w:abstractNumId w:val="16"/>
  </w:num>
  <w:num w:numId="26">
    <w:abstractNumId w:val="18"/>
  </w:num>
  <w:num w:numId="27">
    <w:abstractNumId w:val="11"/>
  </w:num>
  <w:num w:numId="28">
    <w:abstractNumId w:val="14"/>
  </w:num>
  <w:num w:numId="29">
    <w:abstractNumId w:val="31"/>
  </w:num>
  <w:num w:numId="30">
    <w:abstractNumId w:val="12"/>
  </w:num>
  <w:num w:numId="31">
    <w:abstractNumId w:val="15"/>
  </w:num>
  <w:num w:numId="32">
    <w:abstractNumId w:val="25"/>
  </w:num>
  <w:num w:numId="33">
    <w:abstractNumId w:val="21"/>
  </w:num>
  <w:num w:numId="34">
    <w:abstractNumId w:val="10"/>
  </w:num>
  <w:num w:numId="35">
    <w:abstractNumId w:val="26"/>
  </w:num>
  <w:num w:numId="36">
    <w:abstractNumId w:val="8"/>
  </w:num>
  <w:num w:numId="37">
    <w:abstractNumId w:val="22"/>
  </w:num>
  <w:num w:numId="38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0FA4"/>
    <w:rsid w:val="000022B4"/>
    <w:rsid w:val="000103DA"/>
    <w:rsid w:val="000145C1"/>
    <w:rsid w:val="00014E03"/>
    <w:rsid w:val="00015674"/>
    <w:rsid w:val="000231C6"/>
    <w:rsid w:val="00026CEA"/>
    <w:rsid w:val="000271E5"/>
    <w:rsid w:val="0003128C"/>
    <w:rsid w:val="00032EBA"/>
    <w:rsid w:val="00035DFE"/>
    <w:rsid w:val="00050013"/>
    <w:rsid w:val="00056AD2"/>
    <w:rsid w:val="00066891"/>
    <w:rsid w:val="000714AA"/>
    <w:rsid w:val="000743C8"/>
    <w:rsid w:val="000751A4"/>
    <w:rsid w:val="000818C6"/>
    <w:rsid w:val="00090E40"/>
    <w:rsid w:val="00096DAE"/>
    <w:rsid w:val="0009739A"/>
    <w:rsid w:val="000A1D1B"/>
    <w:rsid w:val="000A2374"/>
    <w:rsid w:val="000A5214"/>
    <w:rsid w:val="000A53DC"/>
    <w:rsid w:val="000A550D"/>
    <w:rsid w:val="000A6428"/>
    <w:rsid w:val="000A7D1A"/>
    <w:rsid w:val="000B008B"/>
    <w:rsid w:val="000B4151"/>
    <w:rsid w:val="000D07C8"/>
    <w:rsid w:val="000D0C5A"/>
    <w:rsid w:val="000D2CE9"/>
    <w:rsid w:val="000E31D7"/>
    <w:rsid w:val="000E3EEA"/>
    <w:rsid w:val="000E726F"/>
    <w:rsid w:val="000F623A"/>
    <w:rsid w:val="000F69BD"/>
    <w:rsid w:val="0010068E"/>
    <w:rsid w:val="00104EB3"/>
    <w:rsid w:val="00106776"/>
    <w:rsid w:val="00117217"/>
    <w:rsid w:val="001365C8"/>
    <w:rsid w:val="00141CF5"/>
    <w:rsid w:val="001426EC"/>
    <w:rsid w:val="001470EC"/>
    <w:rsid w:val="001543A9"/>
    <w:rsid w:val="00157FB7"/>
    <w:rsid w:val="001624C8"/>
    <w:rsid w:val="00165CEB"/>
    <w:rsid w:val="00167DD6"/>
    <w:rsid w:val="0017343F"/>
    <w:rsid w:val="00175E33"/>
    <w:rsid w:val="00181A38"/>
    <w:rsid w:val="00183D58"/>
    <w:rsid w:val="00184146"/>
    <w:rsid w:val="0018696E"/>
    <w:rsid w:val="00190B70"/>
    <w:rsid w:val="001A526B"/>
    <w:rsid w:val="001B03B3"/>
    <w:rsid w:val="001B41E2"/>
    <w:rsid w:val="001C001C"/>
    <w:rsid w:val="001C4A55"/>
    <w:rsid w:val="001C7B59"/>
    <w:rsid w:val="001D2E40"/>
    <w:rsid w:val="001D6093"/>
    <w:rsid w:val="001D60A7"/>
    <w:rsid w:val="001E25A4"/>
    <w:rsid w:val="001E3144"/>
    <w:rsid w:val="001E559E"/>
    <w:rsid w:val="001F5E8A"/>
    <w:rsid w:val="001F7659"/>
    <w:rsid w:val="0021240B"/>
    <w:rsid w:val="002163F9"/>
    <w:rsid w:val="002165F4"/>
    <w:rsid w:val="00230D18"/>
    <w:rsid w:val="0023582A"/>
    <w:rsid w:val="00243DF1"/>
    <w:rsid w:val="00247F31"/>
    <w:rsid w:val="00250BA7"/>
    <w:rsid w:val="002542B6"/>
    <w:rsid w:val="00256D9F"/>
    <w:rsid w:val="00257593"/>
    <w:rsid w:val="002710E0"/>
    <w:rsid w:val="00271359"/>
    <w:rsid w:val="00273B83"/>
    <w:rsid w:val="00273C1D"/>
    <w:rsid w:val="00281AF3"/>
    <w:rsid w:val="00290F4D"/>
    <w:rsid w:val="002918B7"/>
    <w:rsid w:val="002A0861"/>
    <w:rsid w:val="002A0CEB"/>
    <w:rsid w:val="002A56FD"/>
    <w:rsid w:val="002A7B4B"/>
    <w:rsid w:val="002B2809"/>
    <w:rsid w:val="002B76C0"/>
    <w:rsid w:val="002C1C1D"/>
    <w:rsid w:val="002C715C"/>
    <w:rsid w:val="002C7326"/>
    <w:rsid w:val="002D08CF"/>
    <w:rsid w:val="002D3CAB"/>
    <w:rsid w:val="002D3FE3"/>
    <w:rsid w:val="002D5CF3"/>
    <w:rsid w:val="002D5EBC"/>
    <w:rsid w:val="002E0585"/>
    <w:rsid w:val="002E0B72"/>
    <w:rsid w:val="002E55D3"/>
    <w:rsid w:val="002F1054"/>
    <w:rsid w:val="002F1E26"/>
    <w:rsid w:val="003031DE"/>
    <w:rsid w:val="00303680"/>
    <w:rsid w:val="00310141"/>
    <w:rsid w:val="00310A38"/>
    <w:rsid w:val="00326515"/>
    <w:rsid w:val="00334912"/>
    <w:rsid w:val="0033601C"/>
    <w:rsid w:val="0034186B"/>
    <w:rsid w:val="003443E3"/>
    <w:rsid w:val="00344DBE"/>
    <w:rsid w:val="0034708D"/>
    <w:rsid w:val="00347152"/>
    <w:rsid w:val="00347862"/>
    <w:rsid w:val="0035003A"/>
    <w:rsid w:val="00361723"/>
    <w:rsid w:val="00362761"/>
    <w:rsid w:val="003630E6"/>
    <w:rsid w:val="00365CDB"/>
    <w:rsid w:val="003772DF"/>
    <w:rsid w:val="003858C7"/>
    <w:rsid w:val="00386B3B"/>
    <w:rsid w:val="003871FC"/>
    <w:rsid w:val="003875DC"/>
    <w:rsid w:val="00387F7D"/>
    <w:rsid w:val="00395858"/>
    <w:rsid w:val="00397E5D"/>
    <w:rsid w:val="003A5A41"/>
    <w:rsid w:val="003D2EDB"/>
    <w:rsid w:val="003D49C2"/>
    <w:rsid w:val="003D589C"/>
    <w:rsid w:val="003D7D2D"/>
    <w:rsid w:val="003E2D86"/>
    <w:rsid w:val="003E6CD2"/>
    <w:rsid w:val="003E7AD8"/>
    <w:rsid w:val="003F30EB"/>
    <w:rsid w:val="003F64B7"/>
    <w:rsid w:val="003F7BFD"/>
    <w:rsid w:val="004005B3"/>
    <w:rsid w:val="004008FB"/>
    <w:rsid w:val="00400C98"/>
    <w:rsid w:val="00401279"/>
    <w:rsid w:val="00414397"/>
    <w:rsid w:val="00415680"/>
    <w:rsid w:val="00416381"/>
    <w:rsid w:val="00421BEA"/>
    <w:rsid w:val="004242B5"/>
    <w:rsid w:val="0043098D"/>
    <w:rsid w:val="00432324"/>
    <w:rsid w:val="00434537"/>
    <w:rsid w:val="0043663C"/>
    <w:rsid w:val="004437FA"/>
    <w:rsid w:val="004458A6"/>
    <w:rsid w:val="00450BF0"/>
    <w:rsid w:val="0045122D"/>
    <w:rsid w:val="00451EA6"/>
    <w:rsid w:val="004539ED"/>
    <w:rsid w:val="004673F1"/>
    <w:rsid w:val="00467F4F"/>
    <w:rsid w:val="0047469F"/>
    <w:rsid w:val="00491E17"/>
    <w:rsid w:val="0049202B"/>
    <w:rsid w:val="0049447E"/>
    <w:rsid w:val="00494762"/>
    <w:rsid w:val="004A051E"/>
    <w:rsid w:val="004A3347"/>
    <w:rsid w:val="004A36EC"/>
    <w:rsid w:val="004A7A1B"/>
    <w:rsid w:val="004B4365"/>
    <w:rsid w:val="004B625F"/>
    <w:rsid w:val="004C4A9C"/>
    <w:rsid w:val="004D193D"/>
    <w:rsid w:val="004E6561"/>
    <w:rsid w:val="004E7983"/>
    <w:rsid w:val="004F6FE4"/>
    <w:rsid w:val="005009F3"/>
    <w:rsid w:val="0050764A"/>
    <w:rsid w:val="00510B14"/>
    <w:rsid w:val="00511F9B"/>
    <w:rsid w:val="00512E55"/>
    <w:rsid w:val="00521F30"/>
    <w:rsid w:val="0052375A"/>
    <w:rsid w:val="00524165"/>
    <w:rsid w:val="00530179"/>
    <w:rsid w:val="00531DAC"/>
    <w:rsid w:val="005365C3"/>
    <w:rsid w:val="00536DEA"/>
    <w:rsid w:val="00537AFC"/>
    <w:rsid w:val="005417CE"/>
    <w:rsid w:val="005429A2"/>
    <w:rsid w:val="005474E9"/>
    <w:rsid w:val="00557622"/>
    <w:rsid w:val="005633FD"/>
    <w:rsid w:val="00563EB7"/>
    <w:rsid w:val="005640BD"/>
    <w:rsid w:val="00566043"/>
    <w:rsid w:val="00567EB1"/>
    <w:rsid w:val="00576C34"/>
    <w:rsid w:val="00592002"/>
    <w:rsid w:val="00593F03"/>
    <w:rsid w:val="005949CD"/>
    <w:rsid w:val="00595337"/>
    <w:rsid w:val="005A58A5"/>
    <w:rsid w:val="005B5D06"/>
    <w:rsid w:val="005C6167"/>
    <w:rsid w:val="005C7A96"/>
    <w:rsid w:val="005D38D1"/>
    <w:rsid w:val="005E1597"/>
    <w:rsid w:val="005E569F"/>
    <w:rsid w:val="005E6630"/>
    <w:rsid w:val="005E6DE0"/>
    <w:rsid w:val="005F1D4E"/>
    <w:rsid w:val="005F4875"/>
    <w:rsid w:val="005F6A55"/>
    <w:rsid w:val="0060799B"/>
    <w:rsid w:val="00616B49"/>
    <w:rsid w:val="006172E1"/>
    <w:rsid w:val="00617CDB"/>
    <w:rsid w:val="00625F19"/>
    <w:rsid w:val="00632827"/>
    <w:rsid w:val="00633631"/>
    <w:rsid w:val="006338DC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67D5"/>
    <w:rsid w:val="00673B5E"/>
    <w:rsid w:val="006744C7"/>
    <w:rsid w:val="00675DFC"/>
    <w:rsid w:val="00683381"/>
    <w:rsid w:val="00683CCB"/>
    <w:rsid w:val="006921BD"/>
    <w:rsid w:val="006A4395"/>
    <w:rsid w:val="006B1B7E"/>
    <w:rsid w:val="006B1E49"/>
    <w:rsid w:val="006B48EC"/>
    <w:rsid w:val="006C2807"/>
    <w:rsid w:val="006C4FA6"/>
    <w:rsid w:val="006C678C"/>
    <w:rsid w:val="006D0F23"/>
    <w:rsid w:val="006D2B5A"/>
    <w:rsid w:val="006D347E"/>
    <w:rsid w:val="006D3D40"/>
    <w:rsid w:val="006E003D"/>
    <w:rsid w:val="006E586B"/>
    <w:rsid w:val="006F4293"/>
    <w:rsid w:val="006F593C"/>
    <w:rsid w:val="006F6851"/>
    <w:rsid w:val="00703683"/>
    <w:rsid w:val="00726E8B"/>
    <w:rsid w:val="00730E13"/>
    <w:rsid w:val="00733C43"/>
    <w:rsid w:val="00735B2E"/>
    <w:rsid w:val="00737915"/>
    <w:rsid w:val="00740F90"/>
    <w:rsid w:val="00741832"/>
    <w:rsid w:val="00746336"/>
    <w:rsid w:val="00747944"/>
    <w:rsid w:val="00751816"/>
    <w:rsid w:val="00756585"/>
    <w:rsid w:val="007604BA"/>
    <w:rsid w:val="00762863"/>
    <w:rsid w:val="00773174"/>
    <w:rsid w:val="0077487B"/>
    <w:rsid w:val="00783096"/>
    <w:rsid w:val="00787B0E"/>
    <w:rsid w:val="007A4EA5"/>
    <w:rsid w:val="007A7B19"/>
    <w:rsid w:val="007A7FCC"/>
    <w:rsid w:val="007B1B95"/>
    <w:rsid w:val="007C4EEA"/>
    <w:rsid w:val="007D1E4A"/>
    <w:rsid w:val="007D2237"/>
    <w:rsid w:val="007E65B7"/>
    <w:rsid w:val="007E7B4B"/>
    <w:rsid w:val="007F3D33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61B2E"/>
    <w:rsid w:val="00864D23"/>
    <w:rsid w:val="008701E8"/>
    <w:rsid w:val="0087427B"/>
    <w:rsid w:val="00874851"/>
    <w:rsid w:val="00877018"/>
    <w:rsid w:val="0088425F"/>
    <w:rsid w:val="00887D15"/>
    <w:rsid w:val="0089213B"/>
    <w:rsid w:val="00894021"/>
    <w:rsid w:val="00894673"/>
    <w:rsid w:val="008956D8"/>
    <w:rsid w:val="00897BB8"/>
    <w:rsid w:val="008A0BB8"/>
    <w:rsid w:val="008A0EED"/>
    <w:rsid w:val="008A3C96"/>
    <w:rsid w:val="008A5BF6"/>
    <w:rsid w:val="008B4647"/>
    <w:rsid w:val="008B5A23"/>
    <w:rsid w:val="008C241A"/>
    <w:rsid w:val="008C30F8"/>
    <w:rsid w:val="008D30AB"/>
    <w:rsid w:val="008D47F0"/>
    <w:rsid w:val="008D51B9"/>
    <w:rsid w:val="008E5B30"/>
    <w:rsid w:val="008F0116"/>
    <w:rsid w:val="008F1088"/>
    <w:rsid w:val="008F4930"/>
    <w:rsid w:val="008F7956"/>
    <w:rsid w:val="008F7B7C"/>
    <w:rsid w:val="00901928"/>
    <w:rsid w:val="00906997"/>
    <w:rsid w:val="00910A0E"/>
    <w:rsid w:val="00921614"/>
    <w:rsid w:val="00924876"/>
    <w:rsid w:val="00926D30"/>
    <w:rsid w:val="00926D4E"/>
    <w:rsid w:val="009302A1"/>
    <w:rsid w:val="009356F4"/>
    <w:rsid w:val="009406B5"/>
    <w:rsid w:val="00941FFB"/>
    <w:rsid w:val="00943C4A"/>
    <w:rsid w:val="00954018"/>
    <w:rsid w:val="00957863"/>
    <w:rsid w:val="00957E29"/>
    <w:rsid w:val="0096074B"/>
    <w:rsid w:val="00960A7D"/>
    <w:rsid w:val="009746F8"/>
    <w:rsid w:val="009802AF"/>
    <w:rsid w:val="00980960"/>
    <w:rsid w:val="00994B52"/>
    <w:rsid w:val="00995AAF"/>
    <w:rsid w:val="00996F74"/>
    <w:rsid w:val="009A2981"/>
    <w:rsid w:val="009A356D"/>
    <w:rsid w:val="009A4B1F"/>
    <w:rsid w:val="009B24F4"/>
    <w:rsid w:val="009B3A15"/>
    <w:rsid w:val="009B4C10"/>
    <w:rsid w:val="009B61BA"/>
    <w:rsid w:val="009C045C"/>
    <w:rsid w:val="009C2DA8"/>
    <w:rsid w:val="009C53B1"/>
    <w:rsid w:val="009C65A5"/>
    <w:rsid w:val="009D0689"/>
    <w:rsid w:val="009D1A7B"/>
    <w:rsid w:val="009E0363"/>
    <w:rsid w:val="009F6EE4"/>
    <w:rsid w:val="00A00EE2"/>
    <w:rsid w:val="00A130DF"/>
    <w:rsid w:val="00A13D7F"/>
    <w:rsid w:val="00A144A7"/>
    <w:rsid w:val="00A16176"/>
    <w:rsid w:val="00A22C58"/>
    <w:rsid w:val="00A234E2"/>
    <w:rsid w:val="00A25D74"/>
    <w:rsid w:val="00A31002"/>
    <w:rsid w:val="00A36458"/>
    <w:rsid w:val="00A405A7"/>
    <w:rsid w:val="00A429EF"/>
    <w:rsid w:val="00A4301D"/>
    <w:rsid w:val="00A457C1"/>
    <w:rsid w:val="00A4650D"/>
    <w:rsid w:val="00A5023B"/>
    <w:rsid w:val="00A519FA"/>
    <w:rsid w:val="00A52AB5"/>
    <w:rsid w:val="00A60D1C"/>
    <w:rsid w:val="00A66F4A"/>
    <w:rsid w:val="00A741E2"/>
    <w:rsid w:val="00A75D62"/>
    <w:rsid w:val="00A762EA"/>
    <w:rsid w:val="00A76974"/>
    <w:rsid w:val="00A8055F"/>
    <w:rsid w:val="00A82E00"/>
    <w:rsid w:val="00A87E58"/>
    <w:rsid w:val="00AA1C30"/>
    <w:rsid w:val="00AA24CF"/>
    <w:rsid w:val="00AB0D97"/>
    <w:rsid w:val="00AB1C16"/>
    <w:rsid w:val="00AB5516"/>
    <w:rsid w:val="00AC4802"/>
    <w:rsid w:val="00AD031B"/>
    <w:rsid w:val="00AD6A6A"/>
    <w:rsid w:val="00AE1C32"/>
    <w:rsid w:val="00AF5C8F"/>
    <w:rsid w:val="00B011BF"/>
    <w:rsid w:val="00B02A80"/>
    <w:rsid w:val="00B05FB7"/>
    <w:rsid w:val="00B07897"/>
    <w:rsid w:val="00B10233"/>
    <w:rsid w:val="00B142C1"/>
    <w:rsid w:val="00B146FB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7741"/>
    <w:rsid w:val="00B53A89"/>
    <w:rsid w:val="00B62564"/>
    <w:rsid w:val="00B63F35"/>
    <w:rsid w:val="00B66F86"/>
    <w:rsid w:val="00B76037"/>
    <w:rsid w:val="00B80DF2"/>
    <w:rsid w:val="00B83D64"/>
    <w:rsid w:val="00B85BDF"/>
    <w:rsid w:val="00B86A06"/>
    <w:rsid w:val="00BA0FFE"/>
    <w:rsid w:val="00BA22D7"/>
    <w:rsid w:val="00BA7D40"/>
    <w:rsid w:val="00BB3040"/>
    <w:rsid w:val="00BB6FF2"/>
    <w:rsid w:val="00BB7A04"/>
    <w:rsid w:val="00BC77F9"/>
    <w:rsid w:val="00BD2562"/>
    <w:rsid w:val="00BD3B7B"/>
    <w:rsid w:val="00BD3BAD"/>
    <w:rsid w:val="00BE2386"/>
    <w:rsid w:val="00BE4BDB"/>
    <w:rsid w:val="00BE6293"/>
    <w:rsid w:val="00BE6A2A"/>
    <w:rsid w:val="00BE7C57"/>
    <w:rsid w:val="00BF65F5"/>
    <w:rsid w:val="00C02CD5"/>
    <w:rsid w:val="00C046F5"/>
    <w:rsid w:val="00C1776D"/>
    <w:rsid w:val="00C205C5"/>
    <w:rsid w:val="00C22F4C"/>
    <w:rsid w:val="00C23B90"/>
    <w:rsid w:val="00C2581A"/>
    <w:rsid w:val="00C30EA9"/>
    <w:rsid w:val="00C3108C"/>
    <w:rsid w:val="00C336F3"/>
    <w:rsid w:val="00C37273"/>
    <w:rsid w:val="00C45E81"/>
    <w:rsid w:val="00C5099B"/>
    <w:rsid w:val="00C50B65"/>
    <w:rsid w:val="00C510EF"/>
    <w:rsid w:val="00C66BB1"/>
    <w:rsid w:val="00C675A2"/>
    <w:rsid w:val="00C67BED"/>
    <w:rsid w:val="00C81AF8"/>
    <w:rsid w:val="00C8451C"/>
    <w:rsid w:val="00C84741"/>
    <w:rsid w:val="00C863F5"/>
    <w:rsid w:val="00C90D18"/>
    <w:rsid w:val="00C91997"/>
    <w:rsid w:val="00C92DDD"/>
    <w:rsid w:val="00C973DE"/>
    <w:rsid w:val="00CA2D35"/>
    <w:rsid w:val="00CA336A"/>
    <w:rsid w:val="00CB7D6E"/>
    <w:rsid w:val="00CC134F"/>
    <w:rsid w:val="00CC3030"/>
    <w:rsid w:val="00CD2040"/>
    <w:rsid w:val="00CD4BC1"/>
    <w:rsid w:val="00CE00FC"/>
    <w:rsid w:val="00CE70AB"/>
    <w:rsid w:val="00CE72D9"/>
    <w:rsid w:val="00CF1ABF"/>
    <w:rsid w:val="00CF3034"/>
    <w:rsid w:val="00CF506D"/>
    <w:rsid w:val="00CF5685"/>
    <w:rsid w:val="00D067BB"/>
    <w:rsid w:val="00D13FDE"/>
    <w:rsid w:val="00D146DA"/>
    <w:rsid w:val="00D1516C"/>
    <w:rsid w:val="00D310E6"/>
    <w:rsid w:val="00D36AD5"/>
    <w:rsid w:val="00D405B4"/>
    <w:rsid w:val="00D5197C"/>
    <w:rsid w:val="00D563CC"/>
    <w:rsid w:val="00D57E5E"/>
    <w:rsid w:val="00D60275"/>
    <w:rsid w:val="00D7005A"/>
    <w:rsid w:val="00D70A75"/>
    <w:rsid w:val="00D713DC"/>
    <w:rsid w:val="00D7558D"/>
    <w:rsid w:val="00D757AE"/>
    <w:rsid w:val="00D91773"/>
    <w:rsid w:val="00D9251C"/>
    <w:rsid w:val="00DA40FA"/>
    <w:rsid w:val="00DB0BBD"/>
    <w:rsid w:val="00DB1DA0"/>
    <w:rsid w:val="00DB2611"/>
    <w:rsid w:val="00DB57C8"/>
    <w:rsid w:val="00DC291B"/>
    <w:rsid w:val="00DD1B02"/>
    <w:rsid w:val="00DD27CE"/>
    <w:rsid w:val="00DD52F7"/>
    <w:rsid w:val="00DD56EC"/>
    <w:rsid w:val="00DD66FB"/>
    <w:rsid w:val="00DE0A86"/>
    <w:rsid w:val="00DE5D9C"/>
    <w:rsid w:val="00DF1097"/>
    <w:rsid w:val="00DF26B0"/>
    <w:rsid w:val="00DF3E7C"/>
    <w:rsid w:val="00DF4C6F"/>
    <w:rsid w:val="00E1110D"/>
    <w:rsid w:val="00E239F3"/>
    <w:rsid w:val="00E342A3"/>
    <w:rsid w:val="00E34D2D"/>
    <w:rsid w:val="00E37D88"/>
    <w:rsid w:val="00E40C28"/>
    <w:rsid w:val="00E6498F"/>
    <w:rsid w:val="00E65B97"/>
    <w:rsid w:val="00E71991"/>
    <w:rsid w:val="00E747FD"/>
    <w:rsid w:val="00E75F1B"/>
    <w:rsid w:val="00E84E16"/>
    <w:rsid w:val="00E872CE"/>
    <w:rsid w:val="00E91D87"/>
    <w:rsid w:val="00E925B2"/>
    <w:rsid w:val="00E93327"/>
    <w:rsid w:val="00E949CC"/>
    <w:rsid w:val="00EA0B36"/>
    <w:rsid w:val="00EA23F8"/>
    <w:rsid w:val="00EA59F6"/>
    <w:rsid w:val="00EA7CA6"/>
    <w:rsid w:val="00EC1808"/>
    <w:rsid w:val="00ED1145"/>
    <w:rsid w:val="00ED1F96"/>
    <w:rsid w:val="00EE0FC6"/>
    <w:rsid w:val="00EE2367"/>
    <w:rsid w:val="00EF64B5"/>
    <w:rsid w:val="00F007C1"/>
    <w:rsid w:val="00F0382F"/>
    <w:rsid w:val="00F04EE3"/>
    <w:rsid w:val="00F20A7B"/>
    <w:rsid w:val="00F253F6"/>
    <w:rsid w:val="00F271EE"/>
    <w:rsid w:val="00F30E47"/>
    <w:rsid w:val="00F34214"/>
    <w:rsid w:val="00F35E41"/>
    <w:rsid w:val="00F373FE"/>
    <w:rsid w:val="00F37B53"/>
    <w:rsid w:val="00F52B29"/>
    <w:rsid w:val="00F633A1"/>
    <w:rsid w:val="00F63BC4"/>
    <w:rsid w:val="00F6583C"/>
    <w:rsid w:val="00F67B54"/>
    <w:rsid w:val="00F7047A"/>
    <w:rsid w:val="00F73862"/>
    <w:rsid w:val="00F7444A"/>
    <w:rsid w:val="00F7672E"/>
    <w:rsid w:val="00F840DD"/>
    <w:rsid w:val="00F943A3"/>
    <w:rsid w:val="00F94E91"/>
    <w:rsid w:val="00F96564"/>
    <w:rsid w:val="00FA1F87"/>
    <w:rsid w:val="00FB31D5"/>
    <w:rsid w:val="00FB42FA"/>
    <w:rsid w:val="00FB674C"/>
    <w:rsid w:val="00FC7202"/>
    <w:rsid w:val="00FD44CA"/>
    <w:rsid w:val="00FD44EE"/>
    <w:rsid w:val="00FD48C9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pt.wikipedia.org/wiki/Pa%C3%AD_tavyter%C3%A3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-Q-5-vhO3_8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acisufu.wordpress.com/2013/12/14/indios-guarani-kaiowa-anunciam-morte-coletiva-apos-ordens-de-despejo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unai.gov.br/index.php/nossas-acoes/demarcacao-de-terras-indigenas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unesco.org/new/pt/brasilia/natural-sciences/education-for-sustainable-developmen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9AE4D-E69A-4559-B032-0766FC8E1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1417</Words>
  <Characters>7658</Characters>
  <Application>Microsoft Office Word</Application>
  <DocSecurity>0</DocSecurity>
  <Lines>63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9057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3</cp:revision>
  <cp:lastPrinted>2011-06-13T12:44:00Z</cp:lastPrinted>
  <dcterms:created xsi:type="dcterms:W3CDTF">2015-05-24T10:59:00Z</dcterms:created>
  <dcterms:modified xsi:type="dcterms:W3CDTF">2015-05-24T11:00:00Z</dcterms:modified>
</cp:coreProperties>
</file>