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pptx" ContentType="application/vnd.openxmlformats-officedocument.presentationml.presentation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1B6" w:rsidRDefault="008E21B6" w:rsidP="008E21B6">
      <w:pPr>
        <w:pStyle w:val="Ttulo3"/>
        <w:rPr>
          <w:rFonts w:ascii="Calibri" w:hAnsi="Calibri"/>
          <w:b w:val="0"/>
          <w:szCs w:val="22"/>
          <w:lang w:eastAsia="pt-BR"/>
        </w:rPr>
      </w:pPr>
      <w:r>
        <w:rPr>
          <w:rFonts w:ascii="Calibri" w:hAnsi="Calibri"/>
          <w:b w:val="0"/>
          <w:szCs w:val="22"/>
          <w:lang w:eastAsia="pt-BR"/>
        </w:rPr>
        <w:t>Ensino Médio</w:t>
      </w:r>
      <w:r w:rsidRPr="00292303">
        <w:rPr>
          <w:rFonts w:ascii="Calibri" w:hAnsi="Calibri"/>
          <w:b w:val="0"/>
          <w:szCs w:val="22"/>
          <w:lang w:eastAsia="pt-BR"/>
        </w:rPr>
        <w:t xml:space="preserve"> </w:t>
      </w:r>
    </w:p>
    <w:p w:rsidR="008E21B6" w:rsidRPr="00B4652D" w:rsidRDefault="008E21B6" w:rsidP="008E21B6">
      <w:pPr>
        <w:pStyle w:val="Ttulo3"/>
        <w:rPr>
          <w:rFonts w:ascii="Calibri" w:hAnsi="Calibri"/>
          <w:sz w:val="32"/>
          <w:szCs w:val="32"/>
          <w:lang w:eastAsia="pt-BR"/>
        </w:rPr>
      </w:pPr>
      <w:r>
        <w:rPr>
          <w:rFonts w:ascii="Calibri" w:hAnsi="Calibri"/>
          <w:sz w:val="32"/>
          <w:szCs w:val="32"/>
          <w:lang w:eastAsia="pt-BR"/>
        </w:rPr>
        <w:t xml:space="preserve">Título: </w:t>
      </w:r>
      <w:r w:rsidR="002D5DFE">
        <w:rPr>
          <w:rFonts w:ascii="Calibri" w:hAnsi="Calibri"/>
          <w:sz w:val="32"/>
          <w:szCs w:val="32"/>
          <w:lang w:eastAsia="pt-BR"/>
        </w:rPr>
        <w:t>A luta dos povos indígenas pelo direito à terra</w:t>
      </w:r>
    </w:p>
    <w:p w:rsidR="008E21B6" w:rsidRPr="00E07052" w:rsidRDefault="002D5DFE" w:rsidP="008E21B6">
      <w:pPr>
        <w:spacing w:line="240" w:lineRule="auto"/>
        <w:rPr>
          <w:rFonts w:ascii="Calibri" w:eastAsia="Times New Roman" w:hAnsi="Calibri"/>
          <w:b/>
          <w:bCs/>
          <w:color w:val="365F91"/>
          <w:sz w:val="28"/>
          <w:szCs w:val="28"/>
          <w:lang w:eastAsia="pt-BR"/>
        </w:rPr>
      </w:pPr>
      <w:r>
        <w:rPr>
          <w:rFonts w:ascii="Calibri" w:eastAsia="Times New Roman" w:hAnsi="Calibri"/>
          <w:b/>
          <w:bCs/>
          <w:color w:val="365F91"/>
          <w:sz w:val="28"/>
          <w:szCs w:val="28"/>
          <w:lang w:eastAsia="pt-BR"/>
        </w:rPr>
        <w:t xml:space="preserve">Representatividade política versus a expansão do agronegócio  </w:t>
      </w:r>
    </w:p>
    <w:p w:rsidR="008E21B6" w:rsidRPr="00A9610D" w:rsidRDefault="006D773C" w:rsidP="008E21B6">
      <w:pPr>
        <w:spacing w:line="240" w:lineRule="auto"/>
        <w:rPr>
          <w:lang w:eastAsia="pt-BR"/>
        </w:rPr>
      </w:pPr>
      <w:r>
        <w:rPr>
          <w:rFonts w:ascii="Calibri" w:eastAsia="Times New Roman" w:hAnsi="Calibri"/>
          <w:b/>
          <w:bCs/>
          <w:noProof/>
          <w:color w:val="365F91"/>
          <w:sz w:val="28"/>
          <w:szCs w:val="28"/>
          <w:lang w:eastAsia="pt-BR"/>
        </w:rPr>
        <w:pict>
          <v:line id="Conector reto 3" o:spid="_x0000_s1026" style="position:absolute;z-index:251660288;visibility:visible;mso-width-relative:margin;mso-height-relative:margin" from="-3.25pt,1.35pt" to="514.0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1u/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" strokecolor="#4579b8">
            <o:lock v:ext="edit" shapetype="f"/>
          </v:line>
        </w:pict>
      </w:r>
      <w:r w:rsidR="008E21B6">
        <w:rPr>
          <w:rFonts w:ascii="Calibri" w:hAnsi="Calibri"/>
        </w:rPr>
        <w:t xml:space="preserve">          </w:t>
      </w:r>
    </w:p>
    <w:p w:rsidR="008E21B6" w:rsidRPr="007D159D" w:rsidRDefault="008E21B6" w:rsidP="008E21B6">
      <w:pPr>
        <w:pStyle w:val="Ttulo2"/>
        <w:spacing w:before="0"/>
        <w:rPr>
          <w:rFonts w:ascii="Calibri" w:hAnsi="Calibri"/>
          <w:b/>
          <w:color w:val="365F91"/>
          <w:sz w:val="28"/>
          <w:szCs w:val="28"/>
          <w:lang w:eastAsia="pt-BR"/>
        </w:rPr>
      </w:pPr>
      <w:r w:rsidRPr="007D159D">
        <w:rPr>
          <w:rFonts w:ascii="Calibri" w:hAnsi="Calibri"/>
          <w:b/>
          <w:color w:val="365F91"/>
          <w:sz w:val="28"/>
          <w:szCs w:val="28"/>
          <w:lang w:eastAsia="pt-BR"/>
        </w:rPr>
        <w:t xml:space="preserve">Disciplinas/Áreas do Conhecimento: </w:t>
      </w:r>
      <w:bookmarkStart w:id="0" w:name="_GoBack"/>
      <w:bookmarkEnd w:id="0"/>
    </w:p>
    <w:p w:rsidR="008E21B6" w:rsidRDefault="008E21B6" w:rsidP="008E21B6">
      <w:pPr>
        <w:pStyle w:val="Standard"/>
        <w:spacing w:after="0" w:line="240" w:lineRule="auto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Geografia</w:t>
      </w:r>
    </w:p>
    <w:p w:rsidR="008E21B6" w:rsidRPr="00292303" w:rsidRDefault="008E21B6" w:rsidP="008E21B6">
      <w:pPr>
        <w:pStyle w:val="Standard"/>
        <w:spacing w:after="0" w:line="240" w:lineRule="auto"/>
        <w:jc w:val="both"/>
        <w:rPr>
          <w:rFonts w:ascii="Calibri" w:hAnsi="Calibri" w:cs="Arial"/>
        </w:rPr>
      </w:pPr>
    </w:p>
    <w:p w:rsidR="008E21B6" w:rsidRDefault="008E21B6" w:rsidP="008E21B6">
      <w:pPr>
        <w:pStyle w:val="Ttulo2"/>
        <w:spacing w:before="0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Competência(s) / Objetivo(s) de Aprendizagem </w:t>
      </w:r>
    </w:p>
    <w:p w:rsidR="008E21B6" w:rsidRPr="00B362AD" w:rsidRDefault="008E21B6" w:rsidP="008E21B6">
      <w:pPr>
        <w:spacing w:after="0" w:line="240" w:lineRule="auto"/>
        <w:jc w:val="both"/>
        <w:rPr>
          <w:rFonts w:asciiTheme="minorHAnsi" w:hAnsiTheme="minorHAnsi"/>
          <w:lang w:eastAsia="pt-BR"/>
        </w:rPr>
      </w:pPr>
      <w:r w:rsidRPr="00B362AD">
        <w:rPr>
          <w:rFonts w:asciiTheme="minorHAnsi" w:hAnsiTheme="minorHAnsi"/>
          <w:lang w:eastAsia="pt-BR"/>
        </w:rPr>
        <w:t xml:space="preserve">- </w:t>
      </w:r>
      <w:r w:rsidR="002D5DFE" w:rsidRPr="00B362AD">
        <w:rPr>
          <w:rFonts w:asciiTheme="minorHAnsi" w:hAnsiTheme="minorHAnsi"/>
          <w:lang w:eastAsia="pt-BR"/>
        </w:rPr>
        <w:t>Conhecer a distribuição dos povos indígenas no Brasil atual.</w:t>
      </w:r>
    </w:p>
    <w:p w:rsidR="008E21B6" w:rsidRPr="00B362AD" w:rsidRDefault="008E21B6" w:rsidP="008E21B6">
      <w:pPr>
        <w:spacing w:after="0" w:line="240" w:lineRule="auto"/>
        <w:jc w:val="both"/>
        <w:rPr>
          <w:rFonts w:asciiTheme="minorHAnsi" w:hAnsiTheme="minorHAnsi"/>
          <w:lang w:eastAsia="pt-BR"/>
        </w:rPr>
      </w:pPr>
      <w:r w:rsidRPr="00B362AD">
        <w:rPr>
          <w:rFonts w:asciiTheme="minorHAnsi" w:hAnsiTheme="minorHAnsi"/>
          <w:lang w:eastAsia="pt-BR"/>
        </w:rPr>
        <w:t xml:space="preserve">- Conhecer a localização das </w:t>
      </w:r>
      <w:r w:rsidR="002D5DFE" w:rsidRPr="00B362AD">
        <w:rPr>
          <w:rFonts w:asciiTheme="minorHAnsi" w:hAnsiTheme="minorHAnsi"/>
          <w:lang w:eastAsia="pt-BR"/>
        </w:rPr>
        <w:t>terras indígenas no território brasileiro.</w:t>
      </w:r>
    </w:p>
    <w:p w:rsidR="002D5DFE" w:rsidRPr="00B362AD" w:rsidRDefault="00C56C13" w:rsidP="002D5DFE">
      <w:pPr>
        <w:spacing w:after="0" w:line="240" w:lineRule="auto"/>
        <w:ind w:left="142" w:hanging="142"/>
        <w:jc w:val="both"/>
        <w:rPr>
          <w:rFonts w:asciiTheme="minorHAnsi" w:hAnsiTheme="minorHAnsi"/>
          <w:lang w:eastAsia="pt-BR"/>
        </w:rPr>
      </w:pPr>
      <w:r w:rsidRPr="00B362AD">
        <w:rPr>
          <w:rFonts w:asciiTheme="minorHAnsi" w:hAnsiTheme="minorHAnsi"/>
          <w:lang w:eastAsia="pt-BR"/>
        </w:rPr>
        <w:t>- Ler, interpretar, comparar e</w:t>
      </w:r>
      <w:r w:rsidR="002D5DFE" w:rsidRPr="00B362AD">
        <w:rPr>
          <w:rFonts w:asciiTheme="minorHAnsi" w:hAnsiTheme="minorHAnsi"/>
          <w:lang w:eastAsia="pt-BR"/>
        </w:rPr>
        <w:t xml:space="preserve"> analisar dados demográficos relativos à composição da população brasileira, ressaltando a participação da população indígena nessa composição.</w:t>
      </w:r>
    </w:p>
    <w:p w:rsidR="008E21B6" w:rsidRPr="00B362AD" w:rsidRDefault="008E21B6" w:rsidP="00C56C13">
      <w:pPr>
        <w:spacing w:after="0" w:line="240" w:lineRule="auto"/>
        <w:ind w:left="142" w:hanging="142"/>
        <w:jc w:val="both"/>
        <w:rPr>
          <w:rFonts w:asciiTheme="minorHAnsi" w:hAnsiTheme="minorHAnsi"/>
          <w:lang w:eastAsia="pt-BR"/>
        </w:rPr>
      </w:pPr>
      <w:r w:rsidRPr="00B362AD">
        <w:rPr>
          <w:rFonts w:asciiTheme="minorHAnsi" w:hAnsiTheme="minorHAnsi"/>
          <w:lang w:eastAsia="pt-BR"/>
        </w:rPr>
        <w:t xml:space="preserve">- </w:t>
      </w:r>
      <w:r w:rsidR="00C56C13" w:rsidRPr="00B362AD">
        <w:rPr>
          <w:rFonts w:asciiTheme="minorHAnsi" w:hAnsiTheme="minorHAnsi"/>
          <w:lang w:eastAsia="pt-BR"/>
        </w:rPr>
        <w:t xml:space="preserve">Compreender as causas da luta pela terra travada pelos povos indígenas e suas relações com o avanço do agronegócio. </w:t>
      </w:r>
    </w:p>
    <w:p w:rsidR="008E21B6" w:rsidRPr="00B362AD" w:rsidRDefault="008E21B6" w:rsidP="00C56C13">
      <w:pPr>
        <w:spacing w:after="0" w:line="240" w:lineRule="auto"/>
        <w:ind w:left="142" w:hanging="142"/>
        <w:jc w:val="both"/>
        <w:rPr>
          <w:rFonts w:asciiTheme="minorHAnsi" w:hAnsiTheme="minorHAnsi"/>
          <w:lang w:eastAsia="pt-BR"/>
        </w:rPr>
      </w:pPr>
      <w:r w:rsidRPr="00B362AD">
        <w:rPr>
          <w:rFonts w:asciiTheme="minorHAnsi" w:hAnsiTheme="minorHAnsi"/>
          <w:lang w:eastAsia="pt-BR"/>
        </w:rPr>
        <w:t xml:space="preserve">- </w:t>
      </w:r>
      <w:r w:rsidR="00C56C13" w:rsidRPr="00B362AD">
        <w:rPr>
          <w:rFonts w:asciiTheme="minorHAnsi" w:hAnsiTheme="minorHAnsi"/>
          <w:lang w:eastAsia="pt-BR"/>
        </w:rPr>
        <w:t>Relacionar a luta dos povos indígenas pela terra à sua necessidade de representação política nas diferentes esferas de governo.</w:t>
      </w:r>
    </w:p>
    <w:p w:rsidR="008E21B6" w:rsidRPr="00B362AD" w:rsidRDefault="008E21B6" w:rsidP="00C56C13">
      <w:pPr>
        <w:spacing w:after="0" w:line="240" w:lineRule="auto"/>
        <w:ind w:left="142" w:hanging="142"/>
        <w:jc w:val="both"/>
        <w:rPr>
          <w:rFonts w:asciiTheme="minorHAnsi" w:hAnsiTheme="minorHAnsi"/>
          <w:lang w:eastAsia="pt-BR"/>
        </w:rPr>
      </w:pPr>
      <w:r w:rsidRPr="00B362AD">
        <w:rPr>
          <w:rFonts w:asciiTheme="minorHAnsi" w:hAnsiTheme="minorHAnsi"/>
          <w:lang w:eastAsia="pt-BR"/>
        </w:rPr>
        <w:t xml:space="preserve">- Elaborar um </w:t>
      </w:r>
      <w:r w:rsidR="00C56C13" w:rsidRPr="00B362AD">
        <w:rPr>
          <w:rFonts w:asciiTheme="minorHAnsi" w:hAnsiTheme="minorHAnsi"/>
          <w:lang w:eastAsia="pt-BR"/>
        </w:rPr>
        <w:t>mapa mental para sistematizar o percurso de estudo e representar as relações entre conceitos abordados.</w:t>
      </w:r>
      <w:r w:rsidRPr="00B362AD">
        <w:rPr>
          <w:rFonts w:asciiTheme="minorHAnsi" w:hAnsiTheme="minorHAnsi"/>
          <w:lang w:eastAsia="pt-BR"/>
        </w:rPr>
        <w:t xml:space="preserve"> </w:t>
      </w:r>
    </w:p>
    <w:p w:rsidR="00C56C13" w:rsidRDefault="00C56C13" w:rsidP="00C56C13">
      <w:pPr>
        <w:spacing w:after="0" w:line="240" w:lineRule="auto"/>
        <w:ind w:left="142" w:hanging="142"/>
        <w:jc w:val="both"/>
        <w:rPr>
          <w:rFonts w:ascii="Calibri" w:hAnsi="Calibri" w:cs="Arial"/>
          <w:b/>
          <w:bCs/>
          <w:color w:val="365F91"/>
          <w:lang w:eastAsia="pt-BR"/>
        </w:rPr>
      </w:pPr>
    </w:p>
    <w:p w:rsidR="008E21B6" w:rsidRDefault="008E21B6" w:rsidP="008E21B6">
      <w:pPr>
        <w:pStyle w:val="Ttulo2"/>
        <w:spacing w:before="0"/>
        <w:rPr>
          <w:rFonts w:ascii="Calibri" w:hAnsi="Calibri" w:cs="Arial"/>
          <w:b/>
          <w:bCs w:val="0"/>
          <w:color w:val="365F91"/>
          <w:lang w:eastAsia="pt-BR"/>
        </w:rPr>
      </w:pPr>
      <w:r w:rsidRPr="007D159D">
        <w:rPr>
          <w:rFonts w:ascii="Calibri" w:hAnsi="Calibri" w:cs="Arial"/>
          <w:b/>
          <w:bCs w:val="0"/>
          <w:color w:val="365F91"/>
          <w:lang w:eastAsia="pt-BR"/>
        </w:rPr>
        <w:t>Conteúdos:</w:t>
      </w:r>
    </w:p>
    <w:p w:rsidR="00C56C13" w:rsidRDefault="00C56C13" w:rsidP="008E21B6">
      <w:pPr>
        <w:pStyle w:val="PargrafodaLista"/>
        <w:numPr>
          <w:ilvl w:val="0"/>
          <w:numId w:val="1"/>
        </w:numPr>
        <w:tabs>
          <w:tab w:val="left" w:pos="142"/>
        </w:tabs>
        <w:spacing w:after="0" w:line="240" w:lineRule="auto"/>
        <w:ind w:left="0" w:firstLine="0"/>
        <w:jc w:val="both"/>
        <w:rPr>
          <w:rFonts w:asciiTheme="minorHAnsi" w:eastAsia="Times New Roman" w:hAnsiTheme="minorHAnsi" w:cs="Arial"/>
          <w:bCs/>
          <w:lang w:eastAsia="pt-BR"/>
        </w:rPr>
      </w:pPr>
      <w:r>
        <w:rPr>
          <w:rFonts w:asciiTheme="minorHAnsi" w:eastAsia="Times New Roman" w:hAnsiTheme="minorHAnsi" w:cs="Arial"/>
          <w:bCs/>
          <w:lang w:eastAsia="pt-BR"/>
        </w:rPr>
        <w:t>Composição da população brasileira e a participação da população indígena.</w:t>
      </w:r>
    </w:p>
    <w:p w:rsidR="008E21B6" w:rsidRDefault="008E21B6" w:rsidP="008E21B6">
      <w:pPr>
        <w:pStyle w:val="PargrafodaLista"/>
        <w:numPr>
          <w:ilvl w:val="0"/>
          <w:numId w:val="1"/>
        </w:numPr>
        <w:tabs>
          <w:tab w:val="left" w:pos="142"/>
        </w:tabs>
        <w:spacing w:after="0" w:line="240" w:lineRule="auto"/>
        <w:ind w:left="0" w:firstLine="0"/>
        <w:jc w:val="both"/>
        <w:rPr>
          <w:rFonts w:asciiTheme="minorHAnsi" w:eastAsia="Times New Roman" w:hAnsiTheme="minorHAnsi" w:cs="Arial"/>
          <w:bCs/>
          <w:lang w:eastAsia="pt-BR"/>
        </w:rPr>
      </w:pPr>
      <w:r>
        <w:rPr>
          <w:rFonts w:asciiTheme="minorHAnsi" w:eastAsia="Times New Roman" w:hAnsiTheme="minorHAnsi" w:cs="Arial"/>
          <w:bCs/>
          <w:lang w:eastAsia="pt-BR"/>
        </w:rPr>
        <w:t xml:space="preserve">O conceito de </w:t>
      </w:r>
      <w:r w:rsidR="00C56C13" w:rsidRPr="00C56C13">
        <w:rPr>
          <w:rFonts w:asciiTheme="minorHAnsi" w:eastAsia="Times New Roman" w:hAnsiTheme="minorHAnsi" w:cs="Arial"/>
          <w:bCs/>
          <w:i/>
          <w:lang w:eastAsia="pt-BR"/>
        </w:rPr>
        <w:t>terra indígena.</w:t>
      </w:r>
    </w:p>
    <w:p w:rsidR="008E21B6" w:rsidRDefault="00C56C13" w:rsidP="008E21B6">
      <w:pPr>
        <w:pStyle w:val="PargrafodaLista"/>
        <w:numPr>
          <w:ilvl w:val="0"/>
          <w:numId w:val="1"/>
        </w:numPr>
        <w:tabs>
          <w:tab w:val="left" w:pos="142"/>
        </w:tabs>
        <w:spacing w:after="0" w:line="240" w:lineRule="auto"/>
        <w:ind w:left="0" w:firstLine="0"/>
        <w:jc w:val="both"/>
        <w:rPr>
          <w:rFonts w:asciiTheme="minorHAnsi" w:eastAsia="Times New Roman" w:hAnsiTheme="minorHAnsi" w:cs="Arial"/>
          <w:bCs/>
          <w:lang w:eastAsia="pt-BR"/>
        </w:rPr>
      </w:pPr>
      <w:r>
        <w:rPr>
          <w:rFonts w:asciiTheme="minorHAnsi" w:eastAsia="Times New Roman" w:hAnsiTheme="minorHAnsi" w:cs="Arial"/>
          <w:bCs/>
          <w:lang w:eastAsia="pt-BR"/>
        </w:rPr>
        <w:t>Terras indígenas e estrutura fundiária n</w:t>
      </w:r>
      <w:r w:rsidR="008E21B6">
        <w:rPr>
          <w:rFonts w:asciiTheme="minorHAnsi" w:eastAsia="Times New Roman" w:hAnsiTheme="minorHAnsi" w:cs="Arial"/>
          <w:bCs/>
          <w:lang w:eastAsia="pt-BR"/>
        </w:rPr>
        <w:t>o Brasil.</w:t>
      </w:r>
    </w:p>
    <w:p w:rsidR="008E21B6" w:rsidRDefault="00C56C13" w:rsidP="008E21B6">
      <w:pPr>
        <w:pStyle w:val="PargrafodaLista"/>
        <w:numPr>
          <w:ilvl w:val="0"/>
          <w:numId w:val="1"/>
        </w:numPr>
        <w:tabs>
          <w:tab w:val="left" w:pos="142"/>
        </w:tabs>
        <w:spacing w:after="0" w:line="240" w:lineRule="auto"/>
        <w:ind w:left="0" w:firstLine="0"/>
        <w:jc w:val="both"/>
        <w:rPr>
          <w:rFonts w:asciiTheme="minorHAnsi" w:eastAsia="Times New Roman" w:hAnsiTheme="minorHAnsi" w:cs="Arial"/>
          <w:bCs/>
          <w:lang w:eastAsia="pt-BR"/>
        </w:rPr>
      </w:pPr>
      <w:r>
        <w:rPr>
          <w:rFonts w:asciiTheme="minorHAnsi" w:eastAsia="Times New Roman" w:hAnsiTheme="minorHAnsi" w:cs="Arial"/>
          <w:bCs/>
          <w:lang w:eastAsia="pt-BR"/>
        </w:rPr>
        <w:t>Os povos indígenas e a luta pela terra: o avanço do agronegócio.</w:t>
      </w:r>
    </w:p>
    <w:p w:rsidR="008E21B6" w:rsidRDefault="00C56C13" w:rsidP="008E21B6">
      <w:pPr>
        <w:pStyle w:val="PargrafodaLista"/>
        <w:numPr>
          <w:ilvl w:val="0"/>
          <w:numId w:val="1"/>
        </w:numPr>
        <w:tabs>
          <w:tab w:val="left" w:pos="142"/>
        </w:tabs>
        <w:spacing w:after="0" w:line="240" w:lineRule="auto"/>
        <w:ind w:left="0" w:firstLine="0"/>
        <w:jc w:val="both"/>
        <w:rPr>
          <w:rFonts w:asciiTheme="minorHAnsi" w:eastAsia="Times New Roman" w:hAnsiTheme="minorHAnsi" w:cs="Arial"/>
          <w:bCs/>
          <w:lang w:eastAsia="pt-BR"/>
        </w:rPr>
      </w:pPr>
      <w:r>
        <w:rPr>
          <w:rFonts w:asciiTheme="minorHAnsi" w:eastAsia="Times New Roman" w:hAnsiTheme="minorHAnsi" w:cs="Arial"/>
          <w:bCs/>
          <w:lang w:eastAsia="pt-BR"/>
        </w:rPr>
        <w:t>Representatividade política dos povos indígenas.</w:t>
      </w:r>
    </w:p>
    <w:p w:rsidR="00C56C13" w:rsidRPr="00801911" w:rsidRDefault="00C56C13" w:rsidP="008E21B6">
      <w:pPr>
        <w:pStyle w:val="PargrafodaLista"/>
        <w:numPr>
          <w:ilvl w:val="0"/>
          <w:numId w:val="1"/>
        </w:numPr>
        <w:tabs>
          <w:tab w:val="left" w:pos="142"/>
        </w:tabs>
        <w:spacing w:after="0" w:line="240" w:lineRule="auto"/>
        <w:ind w:left="0" w:firstLine="0"/>
        <w:jc w:val="both"/>
        <w:rPr>
          <w:rFonts w:asciiTheme="minorHAnsi" w:eastAsia="Times New Roman" w:hAnsiTheme="minorHAnsi" w:cs="Arial"/>
          <w:bCs/>
          <w:lang w:eastAsia="pt-BR"/>
        </w:rPr>
      </w:pPr>
      <w:r>
        <w:rPr>
          <w:rFonts w:asciiTheme="minorHAnsi" w:eastAsia="Times New Roman" w:hAnsiTheme="minorHAnsi" w:cs="Arial"/>
          <w:bCs/>
          <w:lang w:eastAsia="pt-BR"/>
        </w:rPr>
        <w:t>Mapa mental como representação da aprendizagem.</w:t>
      </w:r>
    </w:p>
    <w:p w:rsidR="008E21B6" w:rsidRPr="00FC5AC0" w:rsidRDefault="008E21B6" w:rsidP="008E21B6">
      <w:pPr>
        <w:spacing w:line="240" w:lineRule="auto"/>
        <w:rPr>
          <w:lang w:eastAsia="pt-BR"/>
        </w:rPr>
      </w:pPr>
    </w:p>
    <w:p w:rsidR="008E21B6" w:rsidRPr="007D159D" w:rsidRDefault="008E21B6" w:rsidP="008E21B6">
      <w:pPr>
        <w:pStyle w:val="Ttulo2"/>
        <w:rPr>
          <w:rFonts w:ascii="Calibri" w:hAnsi="Calibri" w:cs="Arial"/>
          <w:b/>
          <w:color w:val="365F91" w:themeColor="accent1" w:themeShade="BF"/>
          <w:sz w:val="23"/>
          <w:szCs w:val="23"/>
        </w:rPr>
      </w:pPr>
      <w:r w:rsidRPr="007D159D">
        <w:rPr>
          <w:rFonts w:ascii="Calibri" w:hAnsi="Calibri" w:cs="Arial"/>
          <w:b/>
          <w:color w:val="365F91" w:themeColor="accent1" w:themeShade="BF"/>
          <w:lang w:eastAsia="pt-BR"/>
        </w:rPr>
        <w:t>Palavras Chave:</w:t>
      </w:r>
      <w:r w:rsidRPr="007D159D">
        <w:rPr>
          <w:rFonts w:ascii="Calibri" w:hAnsi="Calibri" w:cs="Arial"/>
          <w:b/>
          <w:color w:val="365F91" w:themeColor="accent1" w:themeShade="BF"/>
          <w:sz w:val="23"/>
          <w:szCs w:val="23"/>
        </w:rPr>
        <w:t xml:space="preserve"> </w:t>
      </w:r>
    </w:p>
    <w:p w:rsidR="008E21B6" w:rsidRDefault="00C56C13" w:rsidP="008E21B6">
      <w:pPr>
        <w:pStyle w:val="Ttulo2"/>
        <w:spacing w:before="0"/>
        <w:jc w:val="both"/>
        <w:rPr>
          <w:rFonts w:asciiTheme="minorHAnsi" w:hAnsiTheme="minorHAnsi" w:cs="Arial"/>
          <w:color w:val="000000"/>
          <w:sz w:val="23"/>
          <w:szCs w:val="23"/>
        </w:rPr>
      </w:pPr>
      <w:r>
        <w:rPr>
          <w:rFonts w:asciiTheme="minorHAnsi" w:hAnsiTheme="minorHAnsi" w:cs="Arial"/>
          <w:color w:val="000000"/>
          <w:sz w:val="23"/>
          <w:szCs w:val="23"/>
        </w:rPr>
        <w:t xml:space="preserve">População, povo indígena, população indígena, distribuição de terras, estrutura fundiária, </w:t>
      </w:r>
      <w:r w:rsidR="00BF17F8">
        <w:rPr>
          <w:rFonts w:asciiTheme="minorHAnsi" w:hAnsiTheme="minorHAnsi" w:cs="Arial"/>
          <w:color w:val="000000"/>
          <w:sz w:val="23"/>
          <w:szCs w:val="23"/>
        </w:rPr>
        <w:t>luta pela terra, agronegócio, representatividade política, mapa mental.</w:t>
      </w:r>
    </w:p>
    <w:p w:rsidR="008E21B6" w:rsidRPr="00A93A3A" w:rsidRDefault="008E21B6" w:rsidP="008E21B6"/>
    <w:p w:rsidR="008E21B6" w:rsidRDefault="008E21B6" w:rsidP="008E21B6">
      <w:pPr>
        <w:pStyle w:val="Ttulo2"/>
        <w:rPr>
          <w:rFonts w:ascii="Calibri" w:hAnsi="Calibri" w:cs="Arial"/>
          <w:b/>
          <w:color w:val="365F91"/>
          <w:lang w:eastAsia="pt-BR"/>
        </w:rPr>
      </w:pPr>
      <w:r w:rsidRPr="007D159D">
        <w:rPr>
          <w:rFonts w:ascii="Calibri" w:hAnsi="Calibri" w:cs="Arial"/>
          <w:b/>
          <w:color w:val="365F91"/>
          <w:lang w:eastAsia="pt-BR"/>
        </w:rPr>
        <w:t>Para Organizar o seu Trabalho e Saber Mais</w:t>
      </w:r>
    </w:p>
    <w:p w:rsidR="00F60D13" w:rsidRDefault="00BF17F8" w:rsidP="00B362AD">
      <w:pPr>
        <w:pStyle w:val="PargrafodaLista"/>
        <w:numPr>
          <w:ilvl w:val="0"/>
          <w:numId w:val="2"/>
        </w:numPr>
        <w:spacing w:line="240" w:lineRule="auto"/>
        <w:rPr>
          <w:lang w:eastAsia="pt-BR"/>
        </w:rPr>
      </w:pPr>
      <w:r>
        <w:rPr>
          <w:lang w:eastAsia="pt-BR"/>
        </w:rPr>
        <w:t xml:space="preserve">O Portal </w:t>
      </w:r>
      <w:r>
        <w:rPr>
          <w:i/>
          <w:lang w:eastAsia="pt-BR"/>
        </w:rPr>
        <w:t>Povos Indígenas,</w:t>
      </w:r>
      <w:r>
        <w:rPr>
          <w:lang w:eastAsia="pt-BR"/>
        </w:rPr>
        <w:t xml:space="preserve"> do Instituto Socioambiental (ISA), disponibiliza um material vasto e atualizado a respeito dos povos indígenas brasileiros e de como a questão indígena é tratada internacionalmente. Além de dados demográficos oficiais, o portal traz informações descritivas, muitas vezes complementadas por material cartográfico ou iconográfico, dos diversos povos indígenas do Brasil atual. Acesse </w:t>
      </w:r>
      <w:hyperlink r:id="rId7" w:history="1">
        <w:r w:rsidRPr="005E4BB0">
          <w:rPr>
            <w:rStyle w:val="Hyperlink"/>
            <w:lang w:eastAsia="pt-BR"/>
          </w:rPr>
          <w:t>https://pib.socioambiental.org/pt</w:t>
        </w:r>
      </w:hyperlink>
      <w:r>
        <w:rPr>
          <w:lang w:eastAsia="pt-BR"/>
        </w:rPr>
        <w:t xml:space="preserve"> para conhecer o trabalho do ISA.</w:t>
      </w:r>
      <w:r w:rsidR="00093A9C">
        <w:rPr>
          <w:lang w:eastAsia="pt-BR"/>
        </w:rPr>
        <w:t xml:space="preserve"> </w:t>
      </w:r>
    </w:p>
    <w:p w:rsidR="00093A9C" w:rsidRDefault="00F60D13" w:rsidP="00B362AD">
      <w:pPr>
        <w:pStyle w:val="PargrafodaLista"/>
        <w:numPr>
          <w:ilvl w:val="0"/>
          <w:numId w:val="2"/>
        </w:numPr>
        <w:spacing w:line="240" w:lineRule="auto"/>
        <w:rPr>
          <w:lang w:eastAsia="pt-BR"/>
        </w:rPr>
      </w:pPr>
      <w:r>
        <w:rPr>
          <w:lang w:eastAsia="pt-BR"/>
        </w:rPr>
        <w:t>O</w:t>
      </w:r>
      <w:r w:rsidR="00093A9C">
        <w:rPr>
          <w:lang w:eastAsia="pt-BR"/>
        </w:rPr>
        <w:t xml:space="preserve"> Portal Terra Educação produziu um infográfico com a temática </w:t>
      </w:r>
      <w:r w:rsidR="00093A9C">
        <w:rPr>
          <w:i/>
          <w:lang w:eastAsia="pt-BR"/>
        </w:rPr>
        <w:t>povos indígenas,</w:t>
      </w:r>
      <w:r w:rsidR="00093A9C">
        <w:rPr>
          <w:lang w:eastAsia="pt-BR"/>
        </w:rPr>
        <w:t xml:space="preserve"> que contém fichas informativas das 21 etnias indígenas existentes atualmente no Brasil. O material poderá ser consultado em </w:t>
      </w:r>
      <w:hyperlink r:id="rId8" w:history="1">
        <w:r w:rsidR="00093A9C" w:rsidRPr="005E4BB0">
          <w:rPr>
            <w:rStyle w:val="Hyperlink"/>
            <w:lang w:eastAsia="pt-BR"/>
          </w:rPr>
          <w:t>http://www.terra.com.br/noticias/educacao/infograficos/dia-do-indio/</w:t>
        </w:r>
      </w:hyperlink>
      <w:r w:rsidR="00093A9C">
        <w:rPr>
          <w:lang w:eastAsia="pt-BR"/>
        </w:rPr>
        <w:t xml:space="preserve">. </w:t>
      </w:r>
    </w:p>
    <w:p w:rsidR="00BF17F8" w:rsidRDefault="00BF17F8" w:rsidP="00B362AD">
      <w:pPr>
        <w:pStyle w:val="PargrafodaLista"/>
        <w:numPr>
          <w:ilvl w:val="0"/>
          <w:numId w:val="2"/>
        </w:numPr>
        <w:spacing w:line="240" w:lineRule="auto"/>
        <w:rPr>
          <w:lang w:eastAsia="pt-BR"/>
        </w:rPr>
      </w:pPr>
      <w:r>
        <w:rPr>
          <w:lang w:eastAsia="pt-BR"/>
        </w:rPr>
        <w:t xml:space="preserve">O curta-metragem Índios no Poder, disponível no Portal Curtas, pode ser o material disparador do percurso de estudo proposto neste plano de aula. Ele está disponível em </w:t>
      </w:r>
      <w:hyperlink r:id="rId9" w:history="1">
        <w:r w:rsidRPr="005E4BB0">
          <w:rPr>
            <w:rStyle w:val="Hyperlink"/>
            <w:lang w:eastAsia="pt-BR"/>
          </w:rPr>
          <w:t>http://portacurtas.org.br/filme/?name=indios_no_poder</w:t>
        </w:r>
      </w:hyperlink>
      <w:r>
        <w:rPr>
          <w:lang w:eastAsia="pt-BR"/>
        </w:rPr>
        <w:t>.</w:t>
      </w:r>
    </w:p>
    <w:p w:rsidR="00BD650C" w:rsidRDefault="00BD650C" w:rsidP="00B362AD">
      <w:pPr>
        <w:pStyle w:val="PargrafodaLista"/>
        <w:numPr>
          <w:ilvl w:val="0"/>
          <w:numId w:val="2"/>
        </w:numPr>
        <w:spacing w:line="240" w:lineRule="auto"/>
        <w:rPr>
          <w:lang w:eastAsia="pt-BR"/>
        </w:rPr>
      </w:pPr>
      <w:r>
        <w:rPr>
          <w:lang w:eastAsia="pt-BR"/>
        </w:rPr>
        <w:t xml:space="preserve">Além do curta-metragem, uma reportagem publicada pelo </w:t>
      </w:r>
      <w:r>
        <w:rPr>
          <w:i/>
          <w:lang w:eastAsia="pt-BR"/>
        </w:rPr>
        <w:t>site</w:t>
      </w:r>
      <w:r>
        <w:rPr>
          <w:lang w:eastAsia="pt-BR"/>
        </w:rPr>
        <w:t xml:space="preserve"> oficial do Palácio do Planalto relaciona a segurança alimentar de diferentes povos indígenas ao avanço do agronegócio no </w:t>
      </w:r>
      <w:r>
        <w:rPr>
          <w:lang w:eastAsia="pt-BR"/>
        </w:rPr>
        <w:lastRenderedPageBreak/>
        <w:t xml:space="preserve">Centro-Oeste e no Norte do Brasil. Essa reportagem, que divulga os resultados de um relatório da Consea, está disponível em </w:t>
      </w:r>
      <w:hyperlink r:id="rId10" w:history="1">
        <w:r w:rsidRPr="005E4BB0">
          <w:rPr>
            <w:rStyle w:val="Hyperlink"/>
            <w:lang w:eastAsia="pt-BR"/>
          </w:rPr>
          <w:t>http://www4.planalto.gov.br/consea/comunicacao/noticias/2017/a-fome-indigena-tem-relacao-com-o-avanco-do-agronegocio-diz-relatorio</w:t>
        </w:r>
      </w:hyperlink>
      <w:r>
        <w:rPr>
          <w:lang w:eastAsia="pt-BR"/>
        </w:rPr>
        <w:t>. Ela também poderá ser usada como material introdutório do tema deste plano de aula.</w:t>
      </w:r>
    </w:p>
    <w:p w:rsidR="00093A9C" w:rsidRDefault="00BF17F8" w:rsidP="00B362AD">
      <w:pPr>
        <w:pStyle w:val="PargrafodaLista"/>
        <w:numPr>
          <w:ilvl w:val="0"/>
          <w:numId w:val="2"/>
        </w:numPr>
        <w:spacing w:line="240" w:lineRule="auto"/>
        <w:rPr>
          <w:lang w:eastAsia="pt-BR"/>
        </w:rPr>
      </w:pPr>
      <w:r>
        <w:rPr>
          <w:lang w:eastAsia="pt-BR"/>
        </w:rPr>
        <w:t xml:space="preserve">O Portal Politize elaborou um </w:t>
      </w:r>
      <w:r w:rsidR="00093A9C">
        <w:rPr>
          <w:lang w:eastAsia="pt-BR"/>
        </w:rPr>
        <w:t xml:space="preserve">pequeno </w:t>
      </w:r>
      <w:r>
        <w:rPr>
          <w:lang w:eastAsia="pt-BR"/>
        </w:rPr>
        <w:t xml:space="preserve">dossiê sobre os direitos dos povos indígenas, material </w:t>
      </w:r>
      <w:r w:rsidR="00093A9C">
        <w:rPr>
          <w:lang w:eastAsia="pt-BR"/>
        </w:rPr>
        <w:t xml:space="preserve">de referência importante para a compreensão da luta por regularização fundiária desses povos no Brasil. Há textos e gráficos de fácil compreensão para estudantes dos níveis fundamental e médio. Acesse </w:t>
      </w:r>
      <w:hyperlink r:id="rId11" w:history="1">
        <w:r w:rsidR="00093A9C" w:rsidRPr="005E4BB0">
          <w:rPr>
            <w:rStyle w:val="Hyperlink"/>
            <w:lang w:eastAsia="pt-BR"/>
          </w:rPr>
          <w:t>http://www.politize.com.br/povos-indigenas-do-brasil/</w:t>
        </w:r>
      </w:hyperlink>
      <w:r w:rsidR="00093A9C">
        <w:rPr>
          <w:lang w:eastAsia="pt-BR"/>
        </w:rPr>
        <w:t xml:space="preserve"> para consultá-lo.</w:t>
      </w:r>
    </w:p>
    <w:p w:rsidR="00093A9C" w:rsidRDefault="00093A9C" w:rsidP="00B362AD">
      <w:pPr>
        <w:pStyle w:val="PargrafodaLista"/>
        <w:numPr>
          <w:ilvl w:val="0"/>
          <w:numId w:val="2"/>
        </w:numPr>
        <w:spacing w:line="240" w:lineRule="auto"/>
        <w:rPr>
          <w:lang w:eastAsia="pt-BR"/>
        </w:rPr>
      </w:pPr>
      <w:r>
        <w:rPr>
          <w:lang w:eastAsia="pt-BR"/>
        </w:rPr>
        <w:t xml:space="preserve">O Portal da Fundação Nacional do Índio (FUNAI) disponibiliza dados e informações oficiais sobre temáticas indígenas e indigenistas. Sugerimos que o professor consulte a seção </w:t>
      </w:r>
      <w:r>
        <w:rPr>
          <w:i/>
          <w:lang w:eastAsia="pt-BR"/>
        </w:rPr>
        <w:t>Quem São</w:t>
      </w:r>
      <w:r>
        <w:rPr>
          <w:lang w:eastAsia="pt-BR"/>
        </w:rPr>
        <w:t xml:space="preserve"> para atualizar seus conhecimentos. A seção é composta por oito páginas que contemplam textos e gráficos que dão um panorama histórico e evolutivo da presença e da participação da população indígena no Brasil. O material pode ser encontrado em </w:t>
      </w:r>
      <w:hyperlink r:id="rId12" w:history="1">
        <w:r w:rsidRPr="005E4BB0">
          <w:rPr>
            <w:rStyle w:val="Hyperlink"/>
            <w:lang w:eastAsia="pt-BR"/>
          </w:rPr>
          <w:t>http://www.funai.gov.br/index.php/indios-no-brasil/quem-sao</w:t>
        </w:r>
      </w:hyperlink>
      <w:r>
        <w:rPr>
          <w:lang w:eastAsia="pt-BR"/>
        </w:rPr>
        <w:t>.</w:t>
      </w:r>
    </w:p>
    <w:p w:rsidR="00BD650C" w:rsidRDefault="00093A9C" w:rsidP="00B362AD">
      <w:pPr>
        <w:pStyle w:val="PargrafodaLista"/>
        <w:numPr>
          <w:ilvl w:val="0"/>
          <w:numId w:val="2"/>
        </w:numPr>
        <w:spacing w:line="240" w:lineRule="auto"/>
        <w:rPr>
          <w:lang w:eastAsia="pt-BR"/>
        </w:rPr>
      </w:pPr>
      <w:r>
        <w:rPr>
          <w:lang w:eastAsia="pt-BR"/>
        </w:rPr>
        <w:t xml:space="preserve">Na internet há dois endereços intitulados </w:t>
      </w:r>
      <w:r>
        <w:rPr>
          <w:i/>
          <w:lang w:eastAsia="pt-BR"/>
        </w:rPr>
        <w:t>Museu do Índio,</w:t>
      </w:r>
      <w:r>
        <w:rPr>
          <w:lang w:eastAsia="pt-BR"/>
        </w:rPr>
        <w:t xml:space="preserve"> um mantido pelo governo federal (</w:t>
      </w:r>
      <w:hyperlink r:id="rId13" w:history="1">
        <w:r w:rsidRPr="005E4BB0">
          <w:rPr>
            <w:rStyle w:val="Hyperlink"/>
            <w:lang w:eastAsia="pt-BR"/>
          </w:rPr>
          <w:t>http://www.museudoindio.gov.br/</w:t>
        </w:r>
      </w:hyperlink>
      <w:r>
        <w:rPr>
          <w:lang w:eastAsia="pt-BR"/>
        </w:rPr>
        <w:t>) e outro que é uma revista eletrônica com informações sobre os povos indígenas brasileiros (</w:t>
      </w:r>
      <w:hyperlink r:id="rId14" w:history="1">
        <w:r w:rsidRPr="005E4BB0">
          <w:rPr>
            <w:rStyle w:val="Hyperlink"/>
            <w:lang w:eastAsia="pt-BR"/>
          </w:rPr>
          <w:t>https://www.museudoindio.org.br/</w:t>
        </w:r>
      </w:hyperlink>
      <w:r>
        <w:rPr>
          <w:lang w:eastAsia="pt-BR"/>
        </w:rPr>
        <w:t xml:space="preserve">). </w:t>
      </w:r>
    </w:p>
    <w:p w:rsidR="00C36B85" w:rsidRDefault="00C36B85" w:rsidP="00B362AD">
      <w:pPr>
        <w:pStyle w:val="PargrafodaLista"/>
        <w:numPr>
          <w:ilvl w:val="0"/>
          <w:numId w:val="2"/>
        </w:numPr>
        <w:spacing w:line="240" w:lineRule="auto"/>
        <w:rPr>
          <w:lang w:eastAsia="pt-BR"/>
        </w:rPr>
      </w:pPr>
      <w:r>
        <w:rPr>
          <w:lang w:eastAsia="pt-BR"/>
        </w:rPr>
        <w:t xml:space="preserve">O resultado final do percurso de estudo e de aprendizagem será representado em um mapa mental. Na internet há inúmeras ferramentas para montar mapas mentais. Sugerimos o </w:t>
      </w:r>
      <w:r w:rsidR="004A663B">
        <w:rPr>
          <w:i/>
          <w:lang w:eastAsia="pt-BR"/>
        </w:rPr>
        <w:t>Mind Meinter</w:t>
      </w:r>
      <w:r>
        <w:rPr>
          <w:i/>
          <w:lang w:eastAsia="pt-BR"/>
        </w:rPr>
        <w:t>,</w:t>
      </w:r>
      <w:r>
        <w:rPr>
          <w:lang w:eastAsia="pt-BR"/>
        </w:rPr>
        <w:t xml:space="preserve"> disponível em</w:t>
      </w:r>
      <w:r w:rsidR="004A663B">
        <w:rPr>
          <w:lang w:eastAsia="pt-BR"/>
        </w:rPr>
        <w:t xml:space="preserve"> </w:t>
      </w:r>
      <w:hyperlink r:id="rId15" w:history="1">
        <w:r w:rsidR="004A663B" w:rsidRPr="005E4BB0">
          <w:rPr>
            <w:rStyle w:val="Hyperlink"/>
            <w:lang w:eastAsia="pt-BR"/>
          </w:rPr>
          <w:t>https://www.mindmeister.com/pt?r=162593</w:t>
        </w:r>
      </w:hyperlink>
      <w:r w:rsidR="004A663B">
        <w:rPr>
          <w:lang w:eastAsia="pt-BR"/>
        </w:rPr>
        <w:t xml:space="preserve">, ou o </w:t>
      </w:r>
      <w:r w:rsidR="004A663B">
        <w:rPr>
          <w:i/>
          <w:lang w:eastAsia="pt-BR"/>
        </w:rPr>
        <w:t>Coggle,</w:t>
      </w:r>
      <w:r w:rsidR="004A663B">
        <w:rPr>
          <w:lang w:eastAsia="pt-BR"/>
        </w:rPr>
        <w:t xml:space="preserve"> </w:t>
      </w:r>
      <w:hyperlink r:id="rId16" w:history="1">
        <w:r w:rsidR="004A663B" w:rsidRPr="005E4BB0">
          <w:rPr>
            <w:rStyle w:val="Hyperlink"/>
            <w:lang w:eastAsia="pt-BR"/>
          </w:rPr>
          <w:t>https://coggle.it/</w:t>
        </w:r>
      </w:hyperlink>
      <w:r w:rsidR="004A663B">
        <w:rPr>
          <w:lang w:eastAsia="pt-BR"/>
        </w:rPr>
        <w:t xml:space="preserve">. Ambos possuem versão </w:t>
      </w:r>
      <w:r w:rsidR="004A663B">
        <w:rPr>
          <w:i/>
          <w:lang w:eastAsia="pt-BR"/>
        </w:rPr>
        <w:t xml:space="preserve">online </w:t>
      </w:r>
      <w:r w:rsidR="004A663B" w:rsidRPr="004A663B">
        <w:rPr>
          <w:lang w:eastAsia="pt-BR"/>
        </w:rPr>
        <w:t>gratuita</w:t>
      </w:r>
      <w:r w:rsidR="004A663B">
        <w:rPr>
          <w:lang w:eastAsia="pt-BR"/>
        </w:rPr>
        <w:t xml:space="preserve"> (para três mapas) e pagas.</w:t>
      </w:r>
    </w:p>
    <w:p w:rsidR="008E21B6" w:rsidRDefault="008E21B6" w:rsidP="008E21B6">
      <w:pPr>
        <w:pStyle w:val="PargrafodaLista"/>
        <w:spacing w:line="240" w:lineRule="auto"/>
        <w:jc w:val="both"/>
        <w:rPr>
          <w:lang w:eastAsia="pt-BR"/>
        </w:rPr>
      </w:pPr>
    </w:p>
    <w:p w:rsidR="008E21B6" w:rsidRDefault="008E21B6" w:rsidP="008E21B6">
      <w:pPr>
        <w:spacing w:line="240" w:lineRule="auto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>Proposta de Trabalho</w:t>
      </w:r>
    </w:p>
    <w:p w:rsidR="00B362AD" w:rsidRPr="00B362AD" w:rsidRDefault="00B362AD" w:rsidP="00B362AD">
      <w:pPr>
        <w:pStyle w:val="Ttulo2"/>
        <w:spacing w:before="0"/>
        <w:jc w:val="both"/>
        <w:rPr>
          <w:rFonts w:asciiTheme="minorHAnsi" w:hAnsiTheme="minorHAnsi" w:cs="Arial"/>
          <w:color w:val="auto"/>
          <w:sz w:val="24"/>
          <w:szCs w:val="24"/>
          <w:lang w:eastAsia="pt-BR"/>
        </w:rPr>
      </w:pPr>
      <w:r w:rsidRPr="00B362AD">
        <w:rPr>
          <w:rFonts w:asciiTheme="minorHAnsi" w:hAnsiTheme="minorHAnsi"/>
          <w:color w:val="auto"/>
          <w:sz w:val="24"/>
          <w:szCs w:val="24"/>
          <w:lang w:eastAsia="pt-BR"/>
        </w:rPr>
        <w:t xml:space="preserve">Antes de iniciar, consulte os links sugeridos na área </w:t>
      </w:r>
      <w:r w:rsidRPr="00B362AD">
        <w:rPr>
          <w:rFonts w:asciiTheme="minorHAnsi" w:hAnsiTheme="minorHAnsi" w:cs="Arial"/>
          <w:color w:val="auto"/>
          <w:sz w:val="24"/>
          <w:szCs w:val="24"/>
          <w:lang w:eastAsia="pt-BR"/>
        </w:rPr>
        <w:t>Para Organizar o seu Trabalho e Saber Mais.</w:t>
      </w:r>
    </w:p>
    <w:p w:rsidR="00B362AD" w:rsidRPr="00B362AD" w:rsidRDefault="00B362AD" w:rsidP="008E21B6">
      <w:pPr>
        <w:spacing w:line="240" w:lineRule="auto"/>
        <w:rPr>
          <w:rFonts w:ascii="Calibri" w:hAnsi="Calibri" w:cs="Arial"/>
          <w:b/>
          <w:color w:val="365F91"/>
          <w:sz w:val="24"/>
          <w:szCs w:val="24"/>
          <w:lang w:eastAsia="pt-BR"/>
        </w:rPr>
      </w:pPr>
    </w:p>
    <w:p w:rsidR="008E21B6" w:rsidRDefault="008E21B6" w:rsidP="008E21B6">
      <w:pPr>
        <w:pStyle w:val="Ttulo2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1ª Etapa </w:t>
      </w:r>
      <w:r>
        <w:rPr>
          <w:rFonts w:ascii="Calibri" w:hAnsi="Calibri" w:cs="Arial"/>
          <w:b/>
          <w:color w:val="365F91"/>
          <w:sz w:val="28"/>
          <w:szCs w:val="28"/>
          <w:lang w:eastAsia="pt-BR"/>
        </w:rPr>
        <w:t>–</w:t>
      </w: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</w:t>
      </w:r>
      <w:r>
        <w:rPr>
          <w:rFonts w:ascii="Calibri" w:hAnsi="Calibri" w:cs="Arial"/>
          <w:b/>
          <w:color w:val="365F91"/>
          <w:sz w:val="28"/>
          <w:szCs w:val="28"/>
          <w:lang w:eastAsia="pt-BR"/>
        </w:rPr>
        <w:t>Sensibilizando para o tema</w:t>
      </w:r>
    </w:p>
    <w:p w:rsidR="008E21B6" w:rsidRPr="00B362AD" w:rsidRDefault="00C36B85" w:rsidP="00E159D8">
      <w:pPr>
        <w:jc w:val="both"/>
        <w:rPr>
          <w:rFonts w:asciiTheme="minorHAnsi" w:hAnsiTheme="minorHAnsi"/>
          <w:lang w:eastAsia="pt-BR"/>
        </w:rPr>
      </w:pPr>
      <w:r w:rsidRPr="00B362AD">
        <w:rPr>
          <w:rFonts w:asciiTheme="minorHAnsi" w:hAnsiTheme="minorHAnsi"/>
          <w:lang w:eastAsia="pt-BR"/>
        </w:rPr>
        <w:t xml:space="preserve">O professor iniciará a proposta organizando a turma em duplas ou trios para a leitura da reportagem indicada no item 3 da </w:t>
      </w:r>
      <w:r w:rsidRPr="00B362AD">
        <w:rPr>
          <w:rFonts w:asciiTheme="minorHAnsi" w:hAnsiTheme="minorHAnsi" w:cs="Arial"/>
          <w:i/>
          <w:color w:val="365F91" w:themeColor="accent1" w:themeShade="BF"/>
          <w:lang w:eastAsia="pt-BR"/>
        </w:rPr>
        <w:t xml:space="preserve">Seção </w:t>
      </w:r>
      <w:r w:rsidR="00E343A6">
        <w:rPr>
          <w:rFonts w:asciiTheme="minorHAnsi" w:hAnsiTheme="minorHAnsi" w:cs="Arial"/>
          <w:i/>
          <w:color w:val="365F91" w:themeColor="accent1" w:themeShade="BF"/>
          <w:lang w:eastAsia="pt-BR"/>
        </w:rPr>
        <w:t>Materiais Relacionados</w:t>
      </w:r>
      <w:r w:rsidRPr="00B362AD">
        <w:rPr>
          <w:rFonts w:asciiTheme="minorHAnsi" w:hAnsiTheme="minorHAnsi" w:cs="Arial"/>
          <w:i/>
          <w:color w:val="365F91" w:themeColor="accent1" w:themeShade="BF"/>
          <w:lang w:eastAsia="pt-BR"/>
        </w:rPr>
        <w:t>.</w:t>
      </w:r>
    </w:p>
    <w:p w:rsidR="008E21B6" w:rsidRPr="00B362AD" w:rsidRDefault="00C36B85" w:rsidP="00E159D8">
      <w:pPr>
        <w:pStyle w:val="Ttulo2"/>
        <w:spacing w:before="0" w:after="180" w:line="274" w:lineRule="auto"/>
        <w:jc w:val="both"/>
        <w:rPr>
          <w:rFonts w:asciiTheme="minorHAnsi" w:eastAsia="Calibri" w:hAnsiTheme="minorHAnsi"/>
          <w:bCs w:val="0"/>
          <w:color w:val="auto"/>
          <w:sz w:val="22"/>
          <w:szCs w:val="22"/>
          <w:lang w:eastAsia="pt-BR"/>
        </w:rPr>
      </w:pPr>
      <w:r w:rsidRPr="00B362AD">
        <w:rPr>
          <w:rFonts w:asciiTheme="minorHAnsi" w:eastAsia="Calibri" w:hAnsiTheme="minorHAnsi"/>
          <w:bCs w:val="0"/>
          <w:color w:val="auto"/>
          <w:sz w:val="22"/>
          <w:szCs w:val="22"/>
          <w:lang w:eastAsia="pt-BR"/>
        </w:rPr>
        <w:t xml:space="preserve">Cada grupo deverá, depois de ler o texto, </w:t>
      </w:r>
      <w:r w:rsidR="00E159D8" w:rsidRPr="00B362AD">
        <w:rPr>
          <w:rFonts w:asciiTheme="minorHAnsi" w:eastAsia="Calibri" w:hAnsiTheme="minorHAnsi"/>
          <w:bCs w:val="0"/>
          <w:color w:val="auto"/>
          <w:sz w:val="22"/>
          <w:szCs w:val="22"/>
          <w:lang w:eastAsia="pt-BR"/>
        </w:rPr>
        <w:t>pensar, discutir e sistematizar duas hipóteses para a violação do direito humano à alimentação adequada, à vida, à liberdade, à saúde, entre outros. Essa atividade não poderá ultrapassar vinte minutos. Os grupos apresentarão suas hipóteses à turma e o professor anotará as palavras-chave na lousa.</w:t>
      </w:r>
    </w:p>
    <w:p w:rsidR="00E159D8" w:rsidRPr="00B362AD" w:rsidRDefault="00E159D8" w:rsidP="00E159D8">
      <w:pPr>
        <w:jc w:val="both"/>
        <w:rPr>
          <w:rFonts w:asciiTheme="minorHAnsi" w:hAnsiTheme="minorHAnsi"/>
          <w:lang w:eastAsia="pt-BR"/>
        </w:rPr>
      </w:pPr>
      <w:r w:rsidRPr="00B362AD">
        <w:rPr>
          <w:rFonts w:asciiTheme="minorHAnsi" w:hAnsiTheme="minorHAnsi"/>
          <w:lang w:eastAsia="pt-BR"/>
        </w:rPr>
        <w:t xml:space="preserve">Em seguida, a turma assistirá ao curta-metragem indicado no item 2 da </w:t>
      </w:r>
      <w:r w:rsidRPr="00B362AD">
        <w:rPr>
          <w:rFonts w:asciiTheme="minorHAnsi" w:hAnsiTheme="minorHAnsi" w:cs="Arial"/>
          <w:i/>
          <w:color w:val="365F91" w:themeColor="accent1" w:themeShade="BF"/>
          <w:lang w:eastAsia="pt-BR"/>
        </w:rPr>
        <w:t xml:space="preserve">Seção </w:t>
      </w:r>
      <w:r w:rsidR="00E343A6">
        <w:rPr>
          <w:rFonts w:asciiTheme="minorHAnsi" w:hAnsiTheme="minorHAnsi" w:cs="Arial"/>
          <w:i/>
          <w:color w:val="365F91" w:themeColor="accent1" w:themeShade="BF"/>
          <w:lang w:eastAsia="pt-BR"/>
        </w:rPr>
        <w:t>Materiais Relacionados</w:t>
      </w:r>
      <w:r w:rsidRPr="00B362AD">
        <w:rPr>
          <w:rFonts w:asciiTheme="minorHAnsi" w:hAnsiTheme="minorHAnsi" w:cs="Arial"/>
          <w:i/>
          <w:color w:val="365F91" w:themeColor="accent1" w:themeShade="BF"/>
          <w:lang w:eastAsia="pt-BR"/>
        </w:rPr>
        <w:t>.</w:t>
      </w:r>
    </w:p>
    <w:p w:rsidR="00E159D8" w:rsidRPr="00B362AD" w:rsidRDefault="00E159D8" w:rsidP="00E159D8">
      <w:pPr>
        <w:jc w:val="both"/>
        <w:rPr>
          <w:rFonts w:asciiTheme="minorHAnsi" w:hAnsiTheme="minorHAnsi"/>
          <w:lang w:eastAsia="pt-BR"/>
        </w:rPr>
      </w:pPr>
      <w:r w:rsidRPr="00B362AD">
        <w:rPr>
          <w:rFonts w:asciiTheme="minorHAnsi" w:hAnsiTheme="minorHAnsi"/>
          <w:lang w:eastAsia="pt-BR"/>
        </w:rPr>
        <w:t>Individualmente, os alunos e as alunas registrarão informações relativas à representatividade política da população indígena, as dificuldades que essa população enfrenta para ter seus direitos assegurados e a relação entre esses aspectos e as atividades agropecuárias que ameaçam a vida dos povos indígenas. Os alunos também deverão identificar relações de poder e a atuação política de empresários do agronegócio nas políticas econômicas brasileiras.</w:t>
      </w:r>
    </w:p>
    <w:p w:rsidR="00E159D8" w:rsidRPr="00B362AD" w:rsidRDefault="00E159D8" w:rsidP="00E159D8">
      <w:pPr>
        <w:rPr>
          <w:rFonts w:asciiTheme="minorHAnsi" w:hAnsiTheme="minorHAnsi"/>
          <w:lang w:eastAsia="pt-BR"/>
        </w:rPr>
      </w:pPr>
      <w:r w:rsidRPr="00B362AD">
        <w:rPr>
          <w:rFonts w:asciiTheme="minorHAnsi" w:hAnsiTheme="minorHAnsi"/>
          <w:lang w:eastAsia="pt-BR"/>
        </w:rPr>
        <w:t xml:space="preserve">O </w:t>
      </w:r>
      <w:r w:rsidR="00A640C5" w:rsidRPr="00B362AD">
        <w:rPr>
          <w:rFonts w:asciiTheme="minorHAnsi" w:hAnsiTheme="minorHAnsi"/>
          <w:lang w:eastAsia="pt-BR"/>
        </w:rPr>
        <w:t>professor, ao final, do filme, realizará um debate a partir dos registros elaborados pelos estudantes.</w:t>
      </w:r>
    </w:p>
    <w:p w:rsidR="004132BE" w:rsidRPr="00B362AD" w:rsidRDefault="004132BE" w:rsidP="004132BE">
      <w:pPr>
        <w:jc w:val="both"/>
        <w:rPr>
          <w:rFonts w:asciiTheme="minorHAnsi" w:hAnsiTheme="minorHAnsi"/>
          <w:lang w:eastAsia="pt-BR"/>
        </w:rPr>
      </w:pPr>
      <w:r w:rsidRPr="00B362AD">
        <w:rPr>
          <w:rFonts w:asciiTheme="minorHAnsi" w:hAnsiTheme="minorHAnsi"/>
          <w:lang w:eastAsia="pt-BR"/>
        </w:rPr>
        <w:t xml:space="preserve">Como lição de casa, o professor pedirá aos estudantes para que se organizem em duplas e se responsabilizem por buscar dados e informações sobre duas etnias ou povos indígenas diferentes. Indicamos que os estudantes tenham ao menos quatro dias para fazer a pesquisa e que esse material seja utilizado na 3ª Etapa do plano de aula. Para facilitar a organização da turma, o professor poderá distribuir os temas de pesquisa na turma. Cada grupo deverá acessar o Portal do ISA, indicado no item 1 da </w:t>
      </w:r>
      <w:r w:rsidRPr="00B362AD">
        <w:rPr>
          <w:rFonts w:asciiTheme="minorHAnsi" w:hAnsiTheme="minorHAnsi" w:cs="Arial"/>
          <w:i/>
          <w:color w:val="365F91" w:themeColor="accent1" w:themeShade="BF"/>
          <w:lang w:eastAsia="pt-BR"/>
        </w:rPr>
        <w:t xml:space="preserve">Seção </w:t>
      </w:r>
      <w:r w:rsidR="00E343A6">
        <w:rPr>
          <w:rFonts w:asciiTheme="minorHAnsi" w:hAnsiTheme="minorHAnsi" w:cs="Arial"/>
          <w:i/>
          <w:color w:val="365F91" w:themeColor="accent1" w:themeShade="BF"/>
          <w:lang w:eastAsia="pt-BR"/>
        </w:rPr>
        <w:lastRenderedPageBreak/>
        <w:t>Materiais Relacionados</w:t>
      </w:r>
      <w:r w:rsidRPr="00B362AD">
        <w:rPr>
          <w:rFonts w:asciiTheme="minorHAnsi" w:hAnsiTheme="minorHAnsi"/>
          <w:lang w:eastAsia="pt-BR"/>
        </w:rPr>
        <w:t xml:space="preserve"> e elaborem duas fichas de registro (veja modelo a seguir) das etnias a eles indicadas, contendo:</w:t>
      </w:r>
    </w:p>
    <w:p w:rsidR="004132BE" w:rsidRDefault="004132BE" w:rsidP="004132BE">
      <w:pPr>
        <w:jc w:val="both"/>
        <w:rPr>
          <w:lang w:eastAsia="pt-BR"/>
        </w:rPr>
      </w:pPr>
    </w:p>
    <w:p w:rsidR="004132BE" w:rsidRPr="00B362AD" w:rsidRDefault="004132BE" w:rsidP="004132BE">
      <w:pPr>
        <w:spacing w:after="0"/>
        <w:jc w:val="center"/>
        <w:rPr>
          <w:b/>
          <w:color w:val="244061" w:themeColor="accent1" w:themeShade="80"/>
          <w:lang w:eastAsia="pt-BR"/>
        </w:rPr>
      </w:pPr>
      <w:r w:rsidRPr="00B362AD">
        <w:rPr>
          <w:b/>
          <w:color w:val="244061" w:themeColor="accent1" w:themeShade="80"/>
          <w:lang w:eastAsia="pt-BR"/>
        </w:rPr>
        <w:t xml:space="preserve">MODELO DE FICHA PARA REGISTRO DE DADOS DEMOGRÁFICOS E </w:t>
      </w:r>
    </w:p>
    <w:p w:rsidR="004132BE" w:rsidRPr="00B362AD" w:rsidRDefault="004132BE" w:rsidP="004132BE">
      <w:pPr>
        <w:spacing w:after="0"/>
        <w:jc w:val="center"/>
        <w:rPr>
          <w:b/>
          <w:color w:val="244061" w:themeColor="accent1" w:themeShade="80"/>
          <w:lang w:eastAsia="pt-BR"/>
        </w:rPr>
      </w:pPr>
      <w:r w:rsidRPr="00B362AD">
        <w:rPr>
          <w:b/>
          <w:color w:val="244061" w:themeColor="accent1" w:themeShade="80"/>
          <w:lang w:eastAsia="pt-BR"/>
        </w:rPr>
        <w:t>ETNOGRÁFICOS DE POVOS INDÍGENAS BRASILEIROS</w:t>
      </w:r>
    </w:p>
    <w:p w:rsidR="004132BE" w:rsidRPr="00B362AD" w:rsidRDefault="004132BE" w:rsidP="004132BE">
      <w:pPr>
        <w:spacing w:after="0"/>
        <w:jc w:val="both"/>
        <w:rPr>
          <w:color w:val="244061" w:themeColor="accent1" w:themeShade="80"/>
          <w:lang w:eastAsia="pt-BR"/>
        </w:rPr>
      </w:pPr>
    </w:p>
    <w:p w:rsidR="004132BE" w:rsidRPr="00B362AD" w:rsidRDefault="004132BE" w:rsidP="004132BE">
      <w:pPr>
        <w:pStyle w:val="PargrafodaLista"/>
        <w:spacing w:after="0"/>
        <w:ind w:left="0"/>
        <w:jc w:val="both"/>
        <w:rPr>
          <w:rFonts w:ascii="Arial" w:hAnsi="Arial" w:cs="Arial"/>
          <w:b/>
          <w:color w:val="244061" w:themeColor="accent1" w:themeShade="80"/>
          <w:lang w:eastAsia="pt-BR"/>
        </w:rPr>
      </w:pPr>
      <w:r w:rsidRPr="00B362AD">
        <w:rPr>
          <w:rFonts w:ascii="Arial" w:hAnsi="Arial" w:cs="Arial"/>
          <w:b/>
          <w:color w:val="244061" w:themeColor="accent1" w:themeShade="80"/>
          <w:lang w:eastAsia="pt-BR"/>
        </w:rPr>
        <w:t>Dados gerais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89"/>
        <w:gridCol w:w="4890"/>
      </w:tblGrid>
      <w:tr w:rsidR="004132BE" w:rsidRPr="00B362AD" w:rsidTr="00DA6C7E">
        <w:tc>
          <w:tcPr>
            <w:tcW w:w="9779" w:type="dxa"/>
            <w:gridSpan w:val="2"/>
          </w:tcPr>
          <w:p w:rsidR="004132BE" w:rsidRPr="00B362AD" w:rsidRDefault="004132BE" w:rsidP="00DA6C7E">
            <w:pPr>
              <w:pStyle w:val="PargrafodaLista"/>
              <w:spacing w:after="0"/>
              <w:ind w:left="0"/>
              <w:jc w:val="both"/>
              <w:rPr>
                <w:rFonts w:ascii="Arial" w:hAnsi="Arial" w:cs="Arial"/>
                <w:b/>
                <w:color w:val="244061" w:themeColor="accent1" w:themeShade="80"/>
                <w:lang w:eastAsia="pt-BR"/>
              </w:rPr>
            </w:pPr>
            <w:r w:rsidRPr="00B362AD">
              <w:rPr>
                <w:color w:val="244061" w:themeColor="accent1" w:themeShade="80"/>
                <w:lang w:eastAsia="pt-BR"/>
              </w:rPr>
              <w:t>Nome da etnia ou do povo indígena:</w:t>
            </w:r>
          </w:p>
        </w:tc>
      </w:tr>
      <w:tr w:rsidR="004132BE" w:rsidRPr="00B362AD" w:rsidTr="00DA6C7E">
        <w:tc>
          <w:tcPr>
            <w:tcW w:w="4889" w:type="dxa"/>
          </w:tcPr>
          <w:p w:rsidR="004132BE" w:rsidRPr="00B362AD" w:rsidRDefault="004132BE" w:rsidP="00DA6C7E">
            <w:pPr>
              <w:pStyle w:val="PargrafodaLista"/>
              <w:spacing w:after="0"/>
              <w:ind w:left="0"/>
              <w:jc w:val="both"/>
              <w:rPr>
                <w:rFonts w:ascii="Arial" w:hAnsi="Arial" w:cs="Arial"/>
                <w:b/>
                <w:color w:val="244061" w:themeColor="accent1" w:themeShade="80"/>
                <w:lang w:eastAsia="pt-BR"/>
              </w:rPr>
            </w:pPr>
            <w:r w:rsidRPr="00B362AD">
              <w:rPr>
                <w:color w:val="244061" w:themeColor="accent1" w:themeShade="80"/>
                <w:lang w:eastAsia="pt-BR"/>
              </w:rPr>
              <w:t>Família linguística:</w:t>
            </w:r>
          </w:p>
        </w:tc>
        <w:tc>
          <w:tcPr>
            <w:tcW w:w="4890" w:type="dxa"/>
          </w:tcPr>
          <w:p w:rsidR="004132BE" w:rsidRPr="00B362AD" w:rsidRDefault="004132BE" w:rsidP="00DA6C7E">
            <w:pPr>
              <w:pStyle w:val="PargrafodaLista"/>
              <w:spacing w:after="0"/>
              <w:ind w:left="0"/>
              <w:jc w:val="both"/>
              <w:rPr>
                <w:rFonts w:ascii="Arial" w:hAnsi="Arial" w:cs="Arial"/>
                <w:b/>
                <w:color w:val="244061" w:themeColor="accent1" w:themeShade="80"/>
                <w:lang w:eastAsia="pt-BR"/>
              </w:rPr>
            </w:pPr>
            <w:r w:rsidRPr="00B362AD">
              <w:rPr>
                <w:color w:val="244061" w:themeColor="accent1" w:themeShade="80"/>
                <w:lang w:eastAsia="pt-BR"/>
              </w:rPr>
              <w:t>Língua:</w:t>
            </w:r>
          </w:p>
        </w:tc>
      </w:tr>
      <w:tr w:rsidR="004132BE" w:rsidRPr="00B362AD" w:rsidTr="00DA6C7E">
        <w:tc>
          <w:tcPr>
            <w:tcW w:w="4889" w:type="dxa"/>
          </w:tcPr>
          <w:p w:rsidR="004132BE" w:rsidRPr="00B362AD" w:rsidRDefault="004132BE" w:rsidP="00DA6C7E">
            <w:pPr>
              <w:pStyle w:val="PargrafodaLista"/>
              <w:spacing w:after="0"/>
              <w:ind w:left="0"/>
              <w:jc w:val="both"/>
              <w:rPr>
                <w:rFonts w:ascii="Arial" w:hAnsi="Arial" w:cs="Arial"/>
                <w:b/>
                <w:color w:val="244061" w:themeColor="accent1" w:themeShade="80"/>
                <w:lang w:eastAsia="pt-BR"/>
              </w:rPr>
            </w:pPr>
            <w:r w:rsidRPr="00B362AD">
              <w:rPr>
                <w:color w:val="244061" w:themeColor="accent1" w:themeShade="80"/>
                <w:lang w:eastAsia="pt-BR"/>
              </w:rPr>
              <w:t>Localização:</w:t>
            </w:r>
          </w:p>
        </w:tc>
        <w:tc>
          <w:tcPr>
            <w:tcW w:w="4890" w:type="dxa"/>
          </w:tcPr>
          <w:p w:rsidR="004132BE" w:rsidRPr="00B362AD" w:rsidRDefault="004132BE" w:rsidP="00DA6C7E">
            <w:pPr>
              <w:pStyle w:val="PargrafodaLista"/>
              <w:spacing w:after="0"/>
              <w:ind w:left="0"/>
              <w:jc w:val="both"/>
              <w:rPr>
                <w:rFonts w:ascii="Arial" w:hAnsi="Arial" w:cs="Arial"/>
                <w:b/>
                <w:color w:val="244061" w:themeColor="accent1" w:themeShade="80"/>
                <w:lang w:eastAsia="pt-BR"/>
              </w:rPr>
            </w:pPr>
            <w:r w:rsidRPr="00B362AD">
              <w:rPr>
                <w:color w:val="244061" w:themeColor="accent1" w:themeShade="80"/>
                <w:lang w:eastAsia="pt-BR"/>
              </w:rPr>
              <w:t>População total:</w:t>
            </w:r>
          </w:p>
        </w:tc>
      </w:tr>
    </w:tbl>
    <w:p w:rsidR="004132BE" w:rsidRPr="00B362AD" w:rsidRDefault="004132BE" w:rsidP="004132BE">
      <w:pPr>
        <w:spacing w:after="0"/>
        <w:jc w:val="both"/>
        <w:rPr>
          <w:color w:val="244061" w:themeColor="accent1" w:themeShade="80"/>
          <w:lang w:eastAsia="pt-BR"/>
        </w:rPr>
      </w:pPr>
    </w:p>
    <w:p w:rsidR="004132BE" w:rsidRPr="00B362AD" w:rsidRDefault="004132BE" w:rsidP="004132BE">
      <w:pPr>
        <w:spacing w:after="0"/>
        <w:jc w:val="both"/>
        <w:rPr>
          <w:color w:val="244061" w:themeColor="accent1" w:themeShade="80"/>
          <w:lang w:eastAsia="pt-BR"/>
        </w:rPr>
      </w:pPr>
      <w:r w:rsidRPr="00B362AD">
        <w:rPr>
          <w:b/>
          <w:color w:val="244061" w:themeColor="accent1" w:themeShade="80"/>
          <w:lang w:eastAsia="pt-BR"/>
        </w:rPr>
        <w:t>Território e territorialidade</w:t>
      </w:r>
      <w:r w:rsidRPr="00B362AD">
        <w:rPr>
          <w:color w:val="244061" w:themeColor="accent1" w:themeShade="80"/>
          <w:lang w:eastAsia="pt-BR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779"/>
      </w:tblGrid>
      <w:tr w:rsidR="004132BE" w:rsidRPr="00B362AD" w:rsidTr="00DA6C7E">
        <w:tc>
          <w:tcPr>
            <w:tcW w:w="9779" w:type="dxa"/>
          </w:tcPr>
          <w:p w:rsidR="004132BE" w:rsidRPr="00B362AD" w:rsidRDefault="004132BE" w:rsidP="00DA6C7E">
            <w:pPr>
              <w:spacing w:after="0"/>
              <w:jc w:val="both"/>
              <w:rPr>
                <w:color w:val="244061" w:themeColor="accent1" w:themeShade="80"/>
                <w:lang w:eastAsia="pt-BR"/>
              </w:rPr>
            </w:pPr>
          </w:p>
        </w:tc>
      </w:tr>
    </w:tbl>
    <w:p w:rsidR="004132BE" w:rsidRPr="00B362AD" w:rsidRDefault="004132BE" w:rsidP="004132BE">
      <w:pPr>
        <w:spacing w:after="0"/>
        <w:jc w:val="both"/>
        <w:rPr>
          <w:color w:val="244061" w:themeColor="accent1" w:themeShade="80"/>
          <w:lang w:eastAsia="pt-BR"/>
        </w:rPr>
      </w:pPr>
    </w:p>
    <w:p w:rsidR="004132BE" w:rsidRPr="00B362AD" w:rsidRDefault="004132BE" w:rsidP="004132BE">
      <w:pPr>
        <w:spacing w:after="0"/>
        <w:jc w:val="both"/>
        <w:rPr>
          <w:color w:val="244061" w:themeColor="accent1" w:themeShade="80"/>
          <w:lang w:eastAsia="pt-BR"/>
        </w:rPr>
      </w:pPr>
      <w:r w:rsidRPr="00B362AD">
        <w:rPr>
          <w:b/>
          <w:color w:val="244061" w:themeColor="accent1" w:themeShade="80"/>
          <w:lang w:eastAsia="pt-BR"/>
        </w:rPr>
        <w:t xml:space="preserve">Organização política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779"/>
      </w:tblGrid>
      <w:tr w:rsidR="004132BE" w:rsidRPr="00B362AD" w:rsidTr="00DA6C7E">
        <w:tc>
          <w:tcPr>
            <w:tcW w:w="9779" w:type="dxa"/>
          </w:tcPr>
          <w:p w:rsidR="004132BE" w:rsidRPr="00B362AD" w:rsidRDefault="004132BE" w:rsidP="00DA6C7E">
            <w:pPr>
              <w:spacing w:after="0"/>
              <w:jc w:val="both"/>
              <w:rPr>
                <w:color w:val="244061" w:themeColor="accent1" w:themeShade="80"/>
                <w:lang w:eastAsia="pt-BR"/>
              </w:rPr>
            </w:pPr>
          </w:p>
        </w:tc>
      </w:tr>
    </w:tbl>
    <w:p w:rsidR="004132BE" w:rsidRPr="00B362AD" w:rsidRDefault="004132BE" w:rsidP="004132BE">
      <w:pPr>
        <w:spacing w:after="0"/>
        <w:jc w:val="both"/>
        <w:rPr>
          <w:color w:val="244061" w:themeColor="accent1" w:themeShade="80"/>
          <w:lang w:eastAsia="pt-BR"/>
        </w:rPr>
      </w:pPr>
    </w:p>
    <w:p w:rsidR="004132BE" w:rsidRPr="00B362AD" w:rsidRDefault="004132BE" w:rsidP="004132BE">
      <w:pPr>
        <w:spacing w:after="0"/>
        <w:jc w:val="both"/>
        <w:rPr>
          <w:color w:val="244061" w:themeColor="accent1" w:themeShade="80"/>
          <w:lang w:eastAsia="pt-BR"/>
        </w:rPr>
      </w:pPr>
      <w:r w:rsidRPr="00B362AD">
        <w:rPr>
          <w:b/>
          <w:color w:val="244061" w:themeColor="accent1" w:themeShade="80"/>
          <w:lang w:eastAsia="pt-BR"/>
        </w:rPr>
        <w:t>Atividades produtivas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779"/>
      </w:tblGrid>
      <w:tr w:rsidR="004132BE" w:rsidRPr="00B362AD" w:rsidTr="00DA6C7E">
        <w:tc>
          <w:tcPr>
            <w:tcW w:w="9779" w:type="dxa"/>
          </w:tcPr>
          <w:p w:rsidR="004132BE" w:rsidRPr="00B362AD" w:rsidRDefault="004132BE" w:rsidP="00DA6C7E">
            <w:pPr>
              <w:spacing w:after="0"/>
              <w:jc w:val="both"/>
              <w:rPr>
                <w:color w:val="244061" w:themeColor="accent1" w:themeShade="80"/>
                <w:lang w:eastAsia="pt-BR"/>
              </w:rPr>
            </w:pPr>
          </w:p>
        </w:tc>
      </w:tr>
    </w:tbl>
    <w:p w:rsidR="004132BE" w:rsidRPr="00B362AD" w:rsidRDefault="004132BE" w:rsidP="004132BE">
      <w:pPr>
        <w:spacing w:after="0"/>
        <w:jc w:val="both"/>
        <w:rPr>
          <w:color w:val="244061" w:themeColor="accent1" w:themeShade="80"/>
          <w:lang w:eastAsia="pt-BR"/>
        </w:rPr>
      </w:pPr>
    </w:p>
    <w:p w:rsidR="004132BE" w:rsidRPr="00B362AD" w:rsidRDefault="004132BE" w:rsidP="004132BE">
      <w:pPr>
        <w:spacing w:after="0"/>
        <w:jc w:val="both"/>
        <w:rPr>
          <w:b/>
          <w:color w:val="244061" w:themeColor="accent1" w:themeShade="80"/>
          <w:lang w:eastAsia="pt-BR"/>
        </w:rPr>
      </w:pPr>
      <w:r w:rsidRPr="00B362AD">
        <w:rPr>
          <w:b/>
          <w:color w:val="244061" w:themeColor="accent1" w:themeShade="80"/>
          <w:lang w:eastAsia="pt-BR"/>
        </w:rPr>
        <w:t>Organização social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779"/>
      </w:tblGrid>
      <w:tr w:rsidR="004132BE" w:rsidRPr="00B362AD" w:rsidTr="00DA6C7E">
        <w:tc>
          <w:tcPr>
            <w:tcW w:w="9779" w:type="dxa"/>
          </w:tcPr>
          <w:p w:rsidR="004132BE" w:rsidRPr="00B362AD" w:rsidRDefault="004132BE" w:rsidP="00DA6C7E">
            <w:pPr>
              <w:spacing w:after="0"/>
              <w:jc w:val="both"/>
              <w:rPr>
                <w:color w:val="244061" w:themeColor="accent1" w:themeShade="80"/>
                <w:lang w:eastAsia="pt-BR"/>
              </w:rPr>
            </w:pPr>
          </w:p>
        </w:tc>
      </w:tr>
    </w:tbl>
    <w:p w:rsidR="004132BE" w:rsidRPr="00B362AD" w:rsidRDefault="004132BE" w:rsidP="004132BE">
      <w:pPr>
        <w:spacing w:after="0"/>
        <w:jc w:val="both"/>
        <w:rPr>
          <w:color w:val="244061" w:themeColor="accent1" w:themeShade="80"/>
          <w:lang w:eastAsia="pt-BR"/>
        </w:rPr>
      </w:pPr>
    </w:p>
    <w:p w:rsidR="004132BE" w:rsidRPr="00B362AD" w:rsidRDefault="004132BE" w:rsidP="004132BE">
      <w:pPr>
        <w:spacing w:after="0"/>
        <w:jc w:val="both"/>
        <w:rPr>
          <w:rFonts w:asciiTheme="minorHAnsi" w:hAnsiTheme="minorHAnsi"/>
          <w:color w:val="244061" w:themeColor="accent1" w:themeShade="80"/>
          <w:lang w:eastAsia="pt-BR"/>
        </w:rPr>
      </w:pPr>
      <w:r w:rsidRPr="00B362AD">
        <w:rPr>
          <w:b/>
          <w:color w:val="244061" w:themeColor="accent1" w:themeShade="80"/>
          <w:lang w:eastAsia="pt-BR"/>
        </w:rPr>
        <w:t>Cultura material e estética indígena</w:t>
      </w:r>
      <w:r w:rsidRPr="00B362AD">
        <w:rPr>
          <w:color w:val="244061" w:themeColor="accent1" w:themeShade="80"/>
          <w:lang w:eastAsia="pt-BR"/>
        </w:rPr>
        <w:t xml:space="preserve"> </w:t>
      </w:r>
      <w:r w:rsidRPr="00B362AD">
        <w:rPr>
          <w:color w:val="244061" w:themeColor="accent1" w:themeShade="80"/>
          <w:sz w:val="20"/>
          <w:szCs w:val="20"/>
          <w:lang w:eastAsia="pt-BR"/>
        </w:rPr>
        <w:t>(</w:t>
      </w:r>
      <w:r w:rsidR="004A663B" w:rsidRPr="00B362AD">
        <w:rPr>
          <w:rFonts w:asciiTheme="minorHAnsi" w:hAnsiTheme="minorHAnsi"/>
          <w:color w:val="244061" w:themeColor="accent1" w:themeShade="80"/>
          <w:lang w:eastAsia="pt-BR"/>
        </w:rPr>
        <w:t xml:space="preserve">três ou quatro </w:t>
      </w:r>
      <w:r w:rsidRPr="00B362AD">
        <w:rPr>
          <w:rFonts w:asciiTheme="minorHAnsi" w:hAnsiTheme="minorHAnsi"/>
          <w:color w:val="244061" w:themeColor="accent1" w:themeShade="80"/>
          <w:lang w:eastAsia="pt-BR"/>
        </w:rPr>
        <w:t>imagens representativas da estética indígena</w:t>
      </w:r>
      <w:r w:rsidR="004A663B" w:rsidRPr="00B362AD">
        <w:rPr>
          <w:rFonts w:asciiTheme="minorHAnsi" w:hAnsiTheme="minorHAnsi"/>
          <w:color w:val="244061" w:themeColor="accent1" w:themeShade="80"/>
          <w:lang w:eastAsia="pt-BR"/>
        </w:rPr>
        <w:t xml:space="preserve"> para serem usadas na sala de aula – levar as imagens impressas soltas, com o nome do povo indígena e a localização escritos a lápis, no verso das imagens</w:t>
      </w:r>
      <w:r w:rsidRPr="00B362AD">
        <w:rPr>
          <w:rFonts w:asciiTheme="minorHAnsi" w:hAnsiTheme="minorHAnsi"/>
          <w:color w:val="244061" w:themeColor="accent1" w:themeShade="80"/>
          <w:lang w:eastAsia="pt-BR"/>
        </w:rPr>
        <w:t>)</w:t>
      </w:r>
    </w:p>
    <w:p w:rsidR="004132BE" w:rsidRPr="00B362AD" w:rsidRDefault="004132BE" w:rsidP="004132BE">
      <w:pPr>
        <w:spacing w:after="0"/>
        <w:jc w:val="both"/>
        <w:rPr>
          <w:rFonts w:asciiTheme="minorHAnsi" w:hAnsiTheme="minorHAnsi"/>
          <w:color w:val="244061" w:themeColor="accent1" w:themeShade="80"/>
          <w:lang w:eastAsia="pt-BR"/>
        </w:rPr>
      </w:pPr>
    </w:p>
    <w:p w:rsidR="004132BE" w:rsidRDefault="004132BE" w:rsidP="008E21B6">
      <w:pPr>
        <w:pStyle w:val="Ttulo2"/>
        <w:spacing w:before="0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</w:p>
    <w:p w:rsidR="008E21B6" w:rsidRPr="00FC5AC0" w:rsidRDefault="008E21B6" w:rsidP="008E21B6">
      <w:pPr>
        <w:pStyle w:val="Ttulo2"/>
        <w:spacing w:before="0"/>
        <w:jc w:val="both"/>
        <w:rPr>
          <w:rFonts w:asciiTheme="minorHAnsi" w:hAnsiTheme="minorHAnsi" w:cs="Arial"/>
          <w:b/>
          <w:color w:val="244061" w:themeColor="accent1" w:themeShade="80"/>
          <w:sz w:val="28"/>
          <w:szCs w:val="28"/>
          <w:lang w:eastAsia="pt-BR"/>
        </w:rPr>
      </w:pP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2ª Etapa: </w:t>
      </w:r>
      <w:r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Conhecendo </w:t>
      </w:r>
      <w:r w:rsidR="00A640C5">
        <w:rPr>
          <w:rFonts w:ascii="Calibri" w:hAnsi="Calibri" w:cs="Arial"/>
          <w:b/>
          <w:color w:val="365F91"/>
          <w:sz w:val="28"/>
          <w:szCs w:val="28"/>
          <w:lang w:eastAsia="pt-BR"/>
        </w:rPr>
        <w:t>composição demográfica do Brasil e a participação da população indígena</w:t>
      </w:r>
      <w:r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</w:t>
      </w:r>
    </w:p>
    <w:p w:rsidR="008E21B6" w:rsidRPr="00B362AD" w:rsidRDefault="001946ED" w:rsidP="008E21B6">
      <w:pPr>
        <w:jc w:val="both"/>
        <w:rPr>
          <w:rFonts w:asciiTheme="minorHAnsi" w:hAnsiTheme="minorHAnsi"/>
          <w:lang w:eastAsia="pt-BR"/>
        </w:rPr>
      </w:pPr>
      <w:r w:rsidRPr="00B362AD">
        <w:rPr>
          <w:rFonts w:asciiTheme="minorHAnsi" w:hAnsiTheme="minorHAnsi"/>
          <w:lang w:eastAsia="pt-BR"/>
        </w:rPr>
        <w:t>Nesta etapa, o professor apresentará dados estatísticos sobre a demografia brasileira e a participação de diferentes etnias. Para montar a sua aula, sugerimos que o professor utilize os dados disponíveis nos infográficos e nos gráficos selecionados no</w:t>
      </w:r>
      <w:r w:rsidR="00F60D13" w:rsidRPr="00B362AD">
        <w:rPr>
          <w:rFonts w:asciiTheme="minorHAnsi" w:hAnsiTheme="minorHAnsi"/>
          <w:lang w:eastAsia="pt-BR"/>
        </w:rPr>
        <w:t>s</w:t>
      </w:r>
      <w:r w:rsidRPr="00B362AD">
        <w:rPr>
          <w:rFonts w:asciiTheme="minorHAnsi" w:hAnsiTheme="minorHAnsi"/>
          <w:lang w:eastAsia="pt-BR"/>
        </w:rPr>
        <w:t xml:space="preserve"> </w:t>
      </w:r>
      <w:r w:rsidR="008E21B6" w:rsidRPr="00B362AD">
        <w:rPr>
          <w:rFonts w:asciiTheme="minorHAnsi" w:hAnsiTheme="minorHAnsi"/>
          <w:lang w:eastAsia="pt-BR"/>
        </w:rPr>
        <w:t>ite</w:t>
      </w:r>
      <w:r w:rsidRPr="00B362AD">
        <w:rPr>
          <w:rFonts w:asciiTheme="minorHAnsi" w:hAnsiTheme="minorHAnsi"/>
          <w:lang w:eastAsia="pt-BR"/>
        </w:rPr>
        <w:t xml:space="preserve">ns </w:t>
      </w:r>
      <w:r w:rsidR="00F60D13" w:rsidRPr="00B362AD">
        <w:rPr>
          <w:rFonts w:asciiTheme="minorHAnsi" w:hAnsiTheme="minorHAnsi"/>
          <w:lang w:eastAsia="pt-BR"/>
        </w:rPr>
        <w:t>2</w:t>
      </w:r>
      <w:r w:rsidRPr="00B362AD">
        <w:rPr>
          <w:rFonts w:asciiTheme="minorHAnsi" w:hAnsiTheme="minorHAnsi"/>
          <w:lang w:eastAsia="pt-BR"/>
        </w:rPr>
        <w:t xml:space="preserve"> e</w:t>
      </w:r>
      <w:r w:rsidR="008E21B6" w:rsidRPr="00B362AD">
        <w:rPr>
          <w:rFonts w:asciiTheme="minorHAnsi" w:hAnsiTheme="minorHAnsi"/>
          <w:lang w:eastAsia="pt-BR"/>
        </w:rPr>
        <w:t xml:space="preserve"> </w:t>
      </w:r>
      <w:r w:rsidRPr="00B362AD">
        <w:rPr>
          <w:rFonts w:asciiTheme="minorHAnsi" w:hAnsiTheme="minorHAnsi"/>
          <w:lang w:eastAsia="pt-BR"/>
        </w:rPr>
        <w:t>5</w:t>
      </w:r>
      <w:r w:rsidR="008E21B6" w:rsidRPr="00B362AD">
        <w:rPr>
          <w:rFonts w:asciiTheme="minorHAnsi" w:hAnsiTheme="minorHAnsi"/>
          <w:lang w:eastAsia="pt-BR"/>
        </w:rPr>
        <w:t xml:space="preserve"> da </w:t>
      </w:r>
      <w:r w:rsidR="008E21B6" w:rsidRPr="00B362AD">
        <w:rPr>
          <w:rFonts w:asciiTheme="minorHAnsi" w:hAnsiTheme="minorHAnsi" w:cs="Arial"/>
          <w:i/>
          <w:color w:val="365F91" w:themeColor="accent1" w:themeShade="BF"/>
          <w:lang w:eastAsia="pt-BR"/>
        </w:rPr>
        <w:t xml:space="preserve">Seção </w:t>
      </w:r>
      <w:r w:rsidR="00E343A6">
        <w:rPr>
          <w:rFonts w:asciiTheme="minorHAnsi" w:hAnsiTheme="minorHAnsi" w:cs="Arial"/>
          <w:i/>
          <w:color w:val="365F91" w:themeColor="accent1" w:themeShade="BF"/>
          <w:lang w:eastAsia="pt-BR"/>
        </w:rPr>
        <w:t>Materiais Relacionados</w:t>
      </w:r>
      <w:r w:rsidR="008E21B6" w:rsidRPr="00B362AD">
        <w:rPr>
          <w:rFonts w:asciiTheme="minorHAnsi" w:hAnsiTheme="minorHAnsi" w:cs="Arial"/>
          <w:i/>
          <w:color w:val="365F91" w:themeColor="accent1" w:themeShade="BF"/>
          <w:lang w:eastAsia="pt-BR"/>
        </w:rPr>
        <w:t>.</w:t>
      </w:r>
    </w:p>
    <w:p w:rsidR="001946ED" w:rsidRPr="00B362AD" w:rsidRDefault="008E21B6" w:rsidP="001946ED">
      <w:pPr>
        <w:jc w:val="both"/>
        <w:rPr>
          <w:rFonts w:asciiTheme="minorHAnsi" w:hAnsiTheme="minorHAnsi"/>
          <w:lang w:eastAsia="pt-BR"/>
        </w:rPr>
      </w:pPr>
      <w:r w:rsidRPr="00B362AD">
        <w:rPr>
          <w:rFonts w:asciiTheme="minorHAnsi" w:hAnsiTheme="minorHAnsi"/>
          <w:lang w:eastAsia="pt-BR"/>
        </w:rPr>
        <w:t xml:space="preserve">O objetivo é que os alunos compreendam </w:t>
      </w:r>
      <w:r w:rsidR="001946ED" w:rsidRPr="00B362AD">
        <w:rPr>
          <w:rFonts w:asciiTheme="minorHAnsi" w:hAnsiTheme="minorHAnsi"/>
          <w:lang w:eastAsia="pt-BR"/>
        </w:rPr>
        <w:t>a estrutura étnica da população brasileira e a distribuição territorial dos povos indígenas atualmente. Nessa aula expositiva, é importante que o professor mostre os gráficos à turma, de modo que os estudantes possam analisar coletivamente os dados estatísticos.</w:t>
      </w:r>
    </w:p>
    <w:p w:rsidR="008E21B6" w:rsidRDefault="008E21B6" w:rsidP="008E21B6">
      <w:pPr>
        <w:pStyle w:val="Ttulo2"/>
        <w:spacing w:before="0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</w:p>
    <w:p w:rsidR="008E21B6" w:rsidRDefault="008E21B6" w:rsidP="008E21B6">
      <w:pPr>
        <w:pStyle w:val="Ttulo2"/>
        <w:spacing w:before="0"/>
        <w:jc w:val="both"/>
        <w:rPr>
          <w:rFonts w:ascii="Arial" w:eastAsia="Calibri" w:hAnsi="Arial" w:cs="Arial"/>
          <w:bCs w:val="0"/>
          <w:color w:val="auto"/>
          <w:sz w:val="22"/>
          <w:szCs w:val="22"/>
          <w:lang w:eastAsia="pt-BR"/>
        </w:rPr>
      </w:pP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3º </w:t>
      </w:r>
      <w:r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Etapa: </w:t>
      </w:r>
      <w:r w:rsidR="004132BE">
        <w:rPr>
          <w:rFonts w:ascii="Calibri" w:hAnsi="Calibri" w:cs="Arial"/>
          <w:b/>
          <w:color w:val="365F91"/>
          <w:sz w:val="28"/>
          <w:szCs w:val="28"/>
          <w:lang w:eastAsia="pt-BR"/>
        </w:rPr>
        <w:t>O conceito de terra indígena e os direitos dos povos indígenas no Brasil</w:t>
      </w:r>
    </w:p>
    <w:p w:rsidR="004132BE" w:rsidRPr="00B362AD" w:rsidRDefault="00593AE1" w:rsidP="00593AE1">
      <w:pPr>
        <w:jc w:val="both"/>
        <w:rPr>
          <w:rFonts w:asciiTheme="minorHAnsi" w:hAnsiTheme="minorHAnsi"/>
          <w:lang w:eastAsia="pt-BR"/>
        </w:rPr>
      </w:pPr>
      <w:r w:rsidRPr="00B362AD">
        <w:rPr>
          <w:rFonts w:asciiTheme="minorHAnsi" w:hAnsiTheme="minorHAnsi"/>
          <w:lang w:eastAsia="pt-BR"/>
        </w:rPr>
        <w:t xml:space="preserve">Nesta etapa, o professor conceituará </w:t>
      </w:r>
      <w:r w:rsidRPr="00B362AD">
        <w:rPr>
          <w:rFonts w:asciiTheme="minorHAnsi" w:hAnsiTheme="minorHAnsi"/>
          <w:i/>
          <w:lang w:eastAsia="pt-BR"/>
        </w:rPr>
        <w:t>terra indígena,</w:t>
      </w:r>
      <w:r w:rsidRPr="00B362AD">
        <w:rPr>
          <w:rFonts w:asciiTheme="minorHAnsi" w:hAnsiTheme="minorHAnsi"/>
          <w:lang w:eastAsia="pt-BR"/>
        </w:rPr>
        <w:t xml:space="preserve"> explicando à turma como se dá o processo de demarcação das terras indígenas no Brasil e os direitos dos povos indígenas assegurados na Constituição Federal de 1988. Indicamos que essa aula expositiva seja elaborada a partir de informações do ISA, disponíveis no item 1 da </w:t>
      </w:r>
      <w:r w:rsidR="00E343A6">
        <w:rPr>
          <w:rFonts w:asciiTheme="minorHAnsi" w:hAnsiTheme="minorHAnsi" w:cs="Arial"/>
          <w:i/>
          <w:color w:val="365F91" w:themeColor="accent1" w:themeShade="BF"/>
          <w:lang w:eastAsia="pt-BR"/>
        </w:rPr>
        <w:t>Materiais Relacionados</w:t>
      </w:r>
      <w:r w:rsidRPr="00B362AD">
        <w:rPr>
          <w:rFonts w:asciiTheme="minorHAnsi" w:hAnsiTheme="minorHAnsi" w:cs="Arial"/>
          <w:i/>
          <w:color w:val="365F91" w:themeColor="accent1" w:themeShade="BF"/>
          <w:lang w:eastAsia="pt-BR"/>
        </w:rPr>
        <w:t>.</w:t>
      </w:r>
    </w:p>
    <w:p w:rsidR="004132BE" w:rsidRPr="00B362AD" w:rsidRDefault="00593AE1" w:rsidP="00593AE1">
      <w:pPr>
        <w:jc w:val="both"/>
        <w:rPr>
          <w:rFonts w:asciiTheme="minorHAnsi" w:hAnsiTheme="minorHAnsi"/>
          <w:lang w:eastAsia="pt-BR"/>
        </w:rPr>
      </w:pPr>
      <w:r w:rsidRPr="00B362AD">
        <w:rPr>
          <w:rFonts w:asciiTheme="minorHAnsi" w:hAnsiTheme="minorHAnsi"/>
          <w:lang w:eastAsia="pt-BR"/>
        </w:rPr>
        <w:lastRenderedPageBreak/>
        <w:t>O professor deverá abordar, ainda, os entraves, as dificuldades, os jogos de poder e a relação entre a estrutura fundiária brasileira, a política e o processo de demarcação de terras indígenas e as atividades econômicas que dificultam a implementação e o avanço das políticas públicas voltadas à questão indígena no Brasil.</w:t>
      </w:r>
    </w:p>
    <w:p w:rsidR="004A663B" w:rsidRPr="00593AE1" w:rsidRDefault="004A663B" w:rsidP="00593AE1">
      <w:pPr>
        <w:jc w:val="both"/>
        <w:rPr>
          <w:lang w:eastAsia="pt-BR"/>
        </w:rPr>
      </w:pPr>
    </w:p>
    <w:p w:rsidR="008E21B6" w:rsidRPr="00801911" w:rsidRDefault="008E21B6" w:rsidP="008E21B6">
      <w:pPr>
        <w:pStyle w:val="Ttulo2"/>
        <w:spacing w:before="0"/>
        <w:jc w:val="both"/>
        <w:rPr>
          <w:rFonts w:asciiTheme="minorHAnsi" w:hAnsiTheme="minorHAnsi" w:cs="Arial"/>
          <w:b/>
          <w:color w:val="244061" w:themeColor="accent1" w:themeShade="80"/>
          <w:sz w:val="28"/>
          <w:szCs w:val="28"/>
          <w:lang w:eastAsia="pt-BR"/>
        </w:rPr>
      </w:pP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4º </w:t>
      </w:r>
      <w:r>
        <w:rPr>
          <w:rFonts w:ascii="Calibri" w:hAnsi="Calibri" w:cs="Arial"/>
          <w:b/>
          <w:color w:val="365F91"/>
          <w:sz w:val="28"/>
          <w:szCs w:val="28"/>
          <w:lang w:eastAsia="pt-BR"/>
        </w:rPr>
        <w:t>Etapa</w:t>
      </w: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: </w:t>
      </w:r>
      <w:r w:rsidR="00593AE1">
        <w:rPr>
          <w:rFonts w:ascii="Calibri" w:hAnsi="Calibri" w:cs="Arial"/>
          <w:b/>
          <w:color w:val="365F91"/>
          <w:sz w:val="28"/>
          <w:szCs w:val="28"/>
          <w:lang w:eastAsia="pt-BR"/>
        </w:rPr>
        <w:t>Apresentação das fichas de registro dos povos indígenas</w:t>
      </w:r>
    </w:p>
    <w:p w:rsidR="00593AE1" w:rsidRPr="00B362AD" w:rsidRDefault="00593AE1" w:rsidP="008E21B6">
      <w:pPr>
        <w:tabs>
          <w:tab w:val="left" w:pos="284"/>
        </w:tabs>
        <w:jc w:val="both"/>
        <w:rPr>
          <w:rFonts w:asciiTheme="minorHAnsi" w:hAnsiTheme="minorHAnsi"/>
        </w:rPr>
      </w:pPr>
      <w:r w:rsidRPr="00B362AD">
        <w:rPr>
          <w:rFonts w:asciiTheme="minorHAnsi" w:hAnsiTheme="minorHAnsi"/>
        </w:rPr>
        <w:t xml:space="preserve">Para esta etapa, o professor deverá providenciar a impressão de um mapa mudo (mapa que contém apenas o limite territorial do Brasil e, se necessário, os limites estaduais) em tamanho grande, para ser fixado na parede ou no mural da sala. </w:t>
      </w:r>
    </w:p>
    <w:p w:rsidR="008E21B6" w:rsidRPr="00B362AD" w:rsidRDefault="00593AE1" w:rsidP="008E21B6">
      <w:pPr>
        <w:tabs>
          <w:tab w:val="left" w:pos="284"/>
        </w:tabs>
        <w:jc w:val="both"/>
        <w:rPr>
          <w:rFonts w:asciiTheme="minorHAnsi" w:hAnsiTheme="minorHAnsi"/>
        </w:rPr>
      </w:pPr>
      <w:r w:rsidRPr="00B362AD">
        <w:rPr>
          <w:rFonts w:asciiTheme="minorHAnsi" w:hAnsiTheme="minorHAnsi"/>
        </w:rPr>
        <w:t xml:space="preserve">A turma realizará uma apresentação dos dados obtidos com a pesquisa proposta como lição de casa no início do plano de aula. Para isso, o professor proporá a seguinte questão à turma: </w:t>
      </w:r>
      <w:r w:rsidRPr="00B362AD">
        <w:rPr>
          <w:rFonts w:asciiTheme="minorHAnsi" w:hAnsiTheme="minorHAnsi"/>
          <w:i/>
        </w:rPr>
        <w:t>Quem são e como vivem os povos indígenas brasileiros?</w:t>
      </w:r>
    </w:p>
    <w:p w:rsidR="008E21B6" w:rsidRPr="00B362AD" w:rsidRDefault="00593AE1" w:rsidP="004A663B">
      <w:pPr>
        <w:tabs>
          <w:tab w:val="left" w:pos="284"/>
        </w:tabs>
        <w:jc w:val="both"/>
        <w:rPr>
          <w:rFonts w:asciiTheme="minorHAnsi" w:hAnsiTheme="minorHAnsi"/>
        </w:rPr>
      </w:pPr>
      <w:r w:rsidRPr="00B362AD">
        <w:rPr>
          <w:rFonts w:asciiTheme="minorHAnsi" w:hAnsiTheme="minorHAnsi"/>
        </w:rPr>
        <w:t>Cada dupla explicará os resultados de sua pesquisa e, ao final das apresentações, os estudantes montarão um painel fotográfico com as imagens sele</w:t>
      </w:r>
      <w:r w:rsidR="004A663B" w:rsidRPr="00B362AD">
        <w:rPr>
          <w:rFonts w:asciiTheme="minorHAnsi" w:hAnsiTheme="minorHAnsi"/>
        </w:rPr>
        <w:t>cionadas durante a pesquisa. As imagens serão fixadas com cola ou fita adesiva no mapa político, na localização mais próxima do real possível, de modo a formar um mosaico dos povos indígenas. Próximo ao mapa, serão fixadas as fichas de pesquisa para que a turma sempre as consulte quando necessário.</w:t>
      </w:r>
    </w:p>
    <w:p w:rsidR="00B362AD" w:rsidRDefault="00B362AD" w:rsidP="008E21B6">
      <w:pPr>
        <w:pStyle w:val="Ttulo2"/>
        <w:spacing w:before="0" w:line="360" w:lineRule="auto"/>
        <w:jc w:val="both"/>
        <w:rPr>
          <w:rFonts w:asciiTheme="minorHAnsi" w:hAnsiTheme="minorHAnsi" w:cs="Arial"/>
          <w:b/>
          <w:color w:val="365F91" w:themeColor="accent1" w:themeShade="BF"/>
          <w:sz w:val="28"/>
          <w:szCs w:val="28"/>
          <w:lang w:eastAsia="pt-BR"/>
        </w:rPr>
      </w:pPr>
    </w:p>
    <w:p w:rsidR="008E21B6" w:rsidRPr="00801911" w:rsidRDefault="008E21B6" w:rsidP="008E21B6">
      <w:pPr>
        <w:pStyle w:val="Ttulo2"/>
        <w:spacing w:before="0" w:line="360" w:lineRule="auto"/>
        <w:jc w:val="both"/>
        <w:rPr>
          <w:rFonts w:asciiTheme="minorHAnsi" w:hAnsiTheme="minorHAnsi" w:cs="Arial"/>
          <w:b/>
          <w:color w:val="365F91" w:themeColor="accent1" w:themeShade="BF"/>
          <w:sz w:val="28"/>
          <w:szCs w:val="28"/>
          <w:lang w:eastAsia="pt-BR"/>
        </w:rPr>
      </w:pPr>
      <w:r w:rsidRPr="00801911">
        <w:rPr>
          <w:rFonts w:asciiTheme="minorHAnsi" w:hAnsiTheme="minorHAnsi" w:cs="Arial"/>
          <w:b/>
          <w:color w:val="365F91" w:themeColor="accent1" w:themeShade="BF"/>
          <w:sz w:val="28"/>
          <w:szCs w:val="28"/>
          <w:lang w:eastAsia="pt-BR"/>
        </w:rPr>
        <w:t xml:space="preserve">5ª Etapa: </w:t>
      </w:r>
      <w:r w:rsidR="004A663B">
        <w:rPr>
          <w:rFonts w:asciiTheme="minorHAnsi" w:hAnsiTheme="minorHAnsi" w:cs="Arial"/>
          <w:b/>
          <w:color w:val="365F91" w:themeColor="accent1" w:themeShade="BF"/>
          <w:sz w:val="28"/>
          <w:szCs w:val="28"/>
          <w:lang w:eastAsia="pt-BR"/>
        </w:rPr>
        <w:t>Sistematização</w:t>
      </w:r>
      <w:r>
        <w:rPr>
          <w:rFonts w:asciiTheme="minorHAnsi" w:hAnsiTheme="minorHAnsi" w:cs="Arial"/>
          <w:b/>
          <w:color w:val="365F91" w:themeColor="accent1" w:themeShade="BF"/>
          <w:sz w:val="28"/>
          <w:szCs w:val="28"/>
          <w:lang w:eastAsia="pt-BR"/>
        </w:rPr>
        <w:t xml:space="preserve"> do processo de estudo</w:t>
      </w:r>
    </w:p>
    <w:p w:rsidR="00E214FC" w:rsidRPr="00B362AD" w:rsidRDefault="008E21B6" w:rsidP="008E21B6">
      <w:pPr>
        <w:shd w:val="clear" w:color="auto" w:fill="FFFFFF"/>
        <w:jc w:val="both"/>
        <w:textAlignment w:val="baseline"/>
        <w:rPr>
          <w:rFonts w:asciiTheme="minorHAnsi" w:eastAsia="Times New Roman" w:hAnsiTheme="minorHAnsi" w:cs="Arial"/>
          <w:color w:val="000000"/>
          <w:lang w:eastAsia="pt-BR"/>
        </w:rPr>
      </w:pPr>
      <w:r w:rsidRPr="00B362AD">
        <w:rPr>
          <w:rFonts w:asciiTheme="minorHAnsi" w:eastAsia="Times New Roman" w:hAnsiTheme="minorHAnsi" w:cs="Arial"/>
          <w:color w:val="000000"/>
          <w:lang w:eastAsia="pt-BR"/>
        </w:rPr>
        <w:t xml:space="preserve">A finalização deste plano de aula será realizada </w:t>
      </w:r>
      <w:r w:rsidR="004A663B" w:rsidRPr="00B362AD">
        <w:rPr>
          <w:rFonts w:asciiTheme="minorHAnsi" w:eastAsia="Times New Roman" w:hAnsiTheme="minorHAnsi" w:cs="Arial"/>
          <w:color w:val="000000"/>
          <w:lang w:eastAsia="pt-BR"/>
        </w:rPr>
        <w:t xml:space="preserve">por meio de um mapa mental. </w:t>
      </w:r>
      <w:r w:rsidR="00E214FC" w:rsidRPr="00B362AD">
        <w:rPr>
          <w:rFonts w:asciiTheme="minorHAnsi" w:eastAsia="Times New Roman" w:hAnsiTheme="minorHAnsi" w:cs="Arial"/>
          <w:color w:val="000000"/>
          <w:lang w:eastAsia="pt-BR"/>
        </w:rPr>
        <w:t xml:space="preserve">Mapa mental é uma estrutura de registro de um assunto e seus elementos correlatos. Trata-se de uma ferramenta interessante para sistematizar conteúdos de modo objetivo. Com ela, estudantes conseguem representar relações entre conceitos e complementá-las. Além disso, é possível identificar dúvidas e pensamentos dos estudantes. </w:t>
      </w:r>
    </w:p>
    <w:p w:rsidR="00E214FC" w:rsidRPr="00B362AD" w:rsidRDefault="00E214FC" w:rsidP="008E21B6">
      <w:pPr>
        <w:shd w:val="clear" w:color="auto" w:fill="FFFFFF"/>
        <w:jc w:val="both"/>
        <w:textAlignment w:val="baseline"/>
        <w:rPr>
          <w:rFonts w:asciiTheme="minorHAnsi" w:eastAsia="Times New Roman" w:hAnsiTheme="minorHAnsi" w:cs="Arial"/>
          <w:color w:val="000000"/>
          <w:lang w:eastAsia="pt-BR"/>
        </w:rPr>
      </w:pPr>
      <w:r w:rsidRPr="00B362AD">
        <w:rPr>
          <w:rFonts w:asciiTheme="minorHAnsi" w:eastAsia="Times New Roman" w:hAnsiTheme="minorHAnsi" w:cs="Arial"/>
          <w:color w:val="000000"/>
          <w:lang w:eastAsia="pt-BR"/>
        </w:rPr>
        <w:t xml:space="preserve">A turma será levada para trabalhar com computadores na sala de informática da escola. Se dispuserem de computador pessoal, esse dispositivo poderá usado. Os aplicativos não podem ser usados em </w:t>
      </w:r>
      <w:r w:rsidRPr="00B362AD">
        <w:rPr>
          <w:rFonts w:asciiTheme="minorHAnsi" w:eastAsia="Times New Roman" w:hAnsiTheme="minorHAnsi" w:cs="Arial"/>
          <w:i/>
          <w:color w:val="000000"/>
          <w:lang w:eastAsia="pt-BR"/>
        </w:rPr>
        <w:t>smarthphones</w:t>
      </w:r>
      <w:r w:rsidRPr="00B362AD">
        <w:rPr>
          <w:rFonts w:asciiTheme="minorHAnsi" w:eastAsia="Times New Roman" w:hAnsiTheme="minorHAnsi" w:cs="Arial"/>
          <w:color w:val="000000"/>
          <w:lang w:eastAsia="pt-BR"/>
        </w:rPr>
        <w:t>.</w:t>
      </w:r>
    </w:p>
    <w:p w:rsidR="00E214FC" w:rsidRPr="00B362AD" w:rsidRDefault="004A663B" w:rsidP="008E21B6">
      <w:pPr>
        <w:shd w:val="clear" w:color="auto" w:fill="FFFFFF"/>
        <w:jc w:val="both"/>
        <w:textAlignment w:val="baseline"/>
        <w:rPr>
          <w:rFonts w:asciiTheme="minorHAnsi" w:eastAsia="Times New Roman" w:hAnsiTheme="minorHAnsi" w:cs="Arial"/>
          <w:color w:val="000000"/>
          <w:lang w:eastAsia="pt-BR"/>
        </w:rPr>
      </w:pPr>
      <w:r w:rsidRPr="00B362AD">
        <w:rPr>
          <w:rFonts w:asciiTheme="minorHAnsi" w:eastAsia="Times New Roman" w:hAnsiTheme="minorHAnsi" w:cs="Arial"/>
          <w:color w:val="000000"/>
          <w:lang w:eastAsia="pt-BR"/>
        </w:rPr>
        <w:t xml:space="preserve">As duplas de pesquisa que se apresentaram na 4ª Etapa deverão discutir e estabelecer os elementos que serão representados na estrutura de um esquema capaz de relacionar palavras-chave a algumas explicações ou reflexões propostas pelos estudantes. </w:t>
      </w:r>
    </w:p>
    <w:p w:rsidR="008E21B6" w:rsidRPr="00B362AD" w:rsidRDefault="00E214FC" w:rsidP="008E21B6">
      <w:pPr>
        <w:shd w:val="clear" w:color="auto" w:fill="FFFFFF"/>
        <w:jc w:val="both"/>
        <w:textAlignment w:val="baseline"/>
        <w:rPr>
          <w:rFonts w:asciiTheme="minorHAnsi" w:eastAsia="Times New Roman" w:hAnsiTheme="minorHAnsi" w:cs="Arial"/>
          <w:color w:val="000000"/>
          <w:lang w:eastAsia="pt-BR"/>
        </w:rPr>
      </w:pPr>
      <w:r w:rsidRPr="00B362AD">
        <w:rPr>
          <w:rFonts w:asciiTheme="minorHAnsi" w:eastAsia="Times New Roman" w:hAnsiTheme="minorHAnsi" w:cs="Arial"/>
          <w:color w:val="000000"/>
          <w:lang w:eastAsia="pt-BR"/>
        </w:rPr>
        <w:t>Para acessar qualquer uma das plataformas, é necessário abrir uma conta para depois iniciar o mapa mental.</w:t>
      </w:r>
    </w:p>
    <w:p w:rsidR="00E214FC" w:rsidRPr="00B362AD" w:rsidRDefault="00E214FC" w:rsidP="008E21B6">
      <w:pPr>
        <w:shd w:val="clear" w:color="auto" w:fill="FFFFFF"/>
        <w:jc w:val="both"/>
        <w:textAlignment w:val="baseline"/>
        <w:rPr>
          <w:rFonts w:asciiTheme="minorHAnsi" w:eastAsia="Times New Roman" w:hAnsiTheme="minorHAnsi" w:cs="Arial"/>
          <w:color w:val="000000"/>
          <w:lang w:eastAsia="pt-BR"/>
        </w:rPr>
      </w:pPr>
      <w:r w:rsidRPr="00B362AD">
        <w:rPr>
          <w:rFonts w:asciiTheme="minorHAnsi" w:eastAsia="Times New Roman" w:hAnsiTheme="minorHAnsi" w:cs="Arial"/>
          <w:color w:val="000000"/>
          <w:lang w:eastAsia="pt-BR"/>
        </w:rPr>
        <w:t>Ao final do processo, os mapas mentais serão apresentados à turma. O professor realizará uma discussão coletiva com a turma. Ele e a turma poderão indicar eventuais correções ou complementos a serem introduzidos nos mapas apresentados.</w:t>
      </w:r>
    </w:p>
    <w:p w:rsidR="008E21B6" w:rsidRDefault="008E21B6" w:rsidP="008E21B6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color w:val="000000"/>
          <w:lang w:eastAsia="pt-BR"/>
        </w:rPr>
      </w:pPr>
    </w:p>
    <w:p w:rsidR="008E21B6" w:rsidRPr="008A1F25" w:rsidRDefault="008E21B6" w:rsidP="008E21B6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color w:val="000000"/>
          <w:lang w:eastAsia="pt-BR"/>
        </w:rPr>
      </w:pPr>
    </w:p>
    <w:p w:rsidR="002A3209" w:rsidRDefault="008E21B6" w:rsidP="00761644">
      <w:pPr>
        <w:spacing w:after="0" w:line="360" w:lineRule="auto"/>
        <w:jc w:val="both"/>
      </w:pPr>
      <w:r>
        <w:rPr>
          <w:rFonts w:asciiTheme="minorHAnsi" w:hAnsiTheme="minorHAnsi" w:cs="Arial"/>
          <w:sz w:val="24"/>
          <w:szCs w:val="24"/>
        </w:rPr>
        <w:t>Plano de aula: Profa. Ms. Ana Lúcia de Araújo Guerrero</w:t>
      </w:r>
    </w:p>
    <w:sectPr w:rsidR="002A3209" w:rsidSect="00F94F14">
      <w:headerReference w:type="even" r:id="rId17"/>
      <w:headerReference w:type="default" r:id="rId18"/>
      <w:footerReference w:type="default" r:id="rId19"/>
      <w:pgSz w:w="11906" w:h="16838"/>
      <w:pgMar w:top="993" w:right="1558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3ACA" w:rsidRDefault="00633ACA" w:rsidP="00633ACA">
      <w:pPr>
        <w:spacing w:after="0" w:line="240" w:lineRule="auto"/>
      </w:pPr>
      <w:r>
        <w:separator/>
      </w:r>
    </w:p>
  </w:endnote>
  <w:endnote w:type="continuationSeparator" w:id="0">
    <w:p w:rsidR="00633ACA" w:rsidRDefault="00633ACA" w:rsidP="00633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F14" w:rsidRPr="00801911" w:rsidRDefault="00706B5A" w:rsidP="00F94F14">
    <w:pPr>
      <w:pStyle w:val="Rodap"/>
      <w:rPr>
        <w:rFonts w:asciiTheme="minorHAnsi" w:hAnsiTheme="minorHAnsi"/>
        <w:color w:val="365F91" w:themeColor="accent1" w:themeShade="BF"/>
        <w:sz w:val="18"/>
        <w:szCs w:val="18"/>
      </w:rPr>
    </w:pPr>
    <w:r w:rsidRPr="00801911">
      <w:rPr>
        <w:rFonts w:asciiTheme="minorHAnsi" w:hAnsiTheme="minorHAnsi"/>
        <w:color w:val="244061"/>
        <w:sz w:val="18"/>
        <w:szCs w:val="18"/>
      </w:rPr>
      <w:t xml:space="preserve">Projeto e Edição Instituto NET Claro Embratel / Zilda Kessel  | Plano de aula:  Profa. </w:t>
    </w:r>
    <w:r w:rsidRPr="00801911">
      <w:rPr>
        <w:rFonts w:asciiTheme="minorHAnsi" w:hAnsiTheme="minorHAnsi" w:cs="Arial"/>
        <w:color w:val="365F91" w:themeColor="accent1" w:themeShade="BF"/>
        <w:sz w:val="18"/>
        <w:szCs w:val="18"/>
      </w:rPr>
      <w:t>Ms. Ana Lúcia de Araújo Guerrero</w:t>
    </w:r>
    <w:r w:rsidRPr="00801911">
      <w:rPr>
        <w:rFonts w:asciiTheme="minorHAnsi" w:hAnsiTheme="minorHAnsi"/>
        <w:color w:val="365F91" w:themeColor="accent1" w:themeShade="BF"/>
        <w:sz w:val="18"/>
        <w:szCs w:val="18"/>
      </w:rPr>
      <w:t xml:space="preserve">                         </w:t>
    </w:r>
    <w:r w:rsidR="00633ACA" w:rsidRPr="00801911">
      <w:rPr>
        <w:rFonts w:asciiTheme="minorHAnsi" w:hAnsiTheme="minorHAnsi"/>
        <w:color w:val="365F91" w:themeColor="accent1" w:themeShade="BF"/>
        <w:sz w:val="18"/>
        <w:szCs w:val="18"/>
      </w:rPr>
      <w:fldChar w:fldCharType="begin"/>
    </w:r>
    <w:r w:rsidRPr="00801911">
      <w:rPr>
        <w:rFonts w:asciiTheme="minorHAnsi" w:hAnsiTheme="minorHAnsi"/>
        <w:color w:val="365F91" w:themeColor="accent1" w:themeShade="BF"/>
        <w:sz w:val="18"/>
        <w:szCs w:val="18"/>
      </w:rPr>
      <w:instrText>PAGE   \* MERGEFORMAT</w:instrText>
    </w:r>
    <w:r w:rsidR="00633ACA" w:rsidRPr="00801911">
      <w:rPr>
        <w:rFonts w:asciiTheme="minorHAnsi" w:hAnsiTheme="minorHAnsi"/>
        <w:color w:val="365F91" w:themeColor="accent1" w:themeShade="BF"/>
        <w:sz w:val="18"/>
        <w:szCs w:val="18"/>
      </w:rPr>
      <w:fldChar w:fldCharType="separate"/>
    </w:r>
    <w:r w:rsidR="006D773C">
      <w:rPr>
        <w:rFonts w:asciiTheme="minorHAnsi" w:hAnsiTheme="minorHAnsi"/>
        <w:noProof/>
        <w:color w:val="365F91" w:themeColor="accent1" w:themeShade="BF"/>
        <w:sz w:val="18"/>
        <w:szCs w:val="18"/>
      </w:rPr>
      <w:t>1</w:t>
    </w:r>
    <w:r w:rsidR="00633ACA" w:rsidRPr="00801911">
      <w:rPr>
        <w:rFonts w:asciiTheme="minorHAnsi" w:hAnsiTheme="minorHAnsi"/>
        <w:color w:val="365F91" w:themeColor="accent1" w:themeShade="BF"/>
        <w:sz w:val="18"/>
        <w:szCs w:val="18"/>
      </w:rPr>
      <w:fldChar w:fldCharType="end"/>
    </w:r>
  </w:p>
  <w:p w:rsidR="00F94F14" w:rsidRPr="008E21E6" w:rsidRDefault="006D773C">
    <w:pPr>
      <w:pStyle w:val="Rodap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3ACA" w:rsidRDefault="00633ACA" w:rsidP="00633ACA">
      <w:pPr>
        <w:spacing w:after="0" w:line="240" w:lineRule="auto"/>
      </w:pPr>
      <w:r>
        <w:separator/>
      </w:r>
    </w:p>
  </w:footnote>
  <w:footnote w:type="continuationSeparator" w:id="0">
    <w:p w:rsidR="00633ACA" w:rsidRDefault="00633ACA" w:rsidP="00633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F14" w:rsidRDefault="00706B5A">
    <w:pPr>
      <w:pStyle w:val="Cabealho"/>
    </w:pPr>
    <w:r>
      <w:rPr>
        <w:rFonts w:eastAsia="Times New Roman"/>
        <w:b/>
        <w:bCs/>
        <w:noProof/>
        <w:color w:val="1F497D"/>
        <w:sz w:val="28"/>
        <w:szCs w:val="20"/>
        <w:lang w:eastAsia="pt-BR"/>
      </w:rPr>
      <w:drawing>
        <wp:inline distT="0" distB="0" distL="0" distR="0">
          <wp:extent cx="5400675" cy="1438275"/>
          <wp:effectExtent l="19050" t="0" r="9525" b="0"/>
          <wp:docPr id="1" name="Imagem 1" descr="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lid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1438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F14" w:rsidRPr="00A9610D" w:rsidRDefault="006D773C" w:rsidP="00F94F14">
    <w:pPr>
      <w:pStyle w:val="Ttulo3"/>
      <w:spacing w:line="276" w:lineRule="auto"/>
      <w:rPr>
        <w:lang w:eastAsia="pt-BR"/>
      </w:rPr>
    </w:pPr>
    <w:r>
      <w:rPr>
        <w:noProof/>
        <w:lang w:eastAsia="pt-BR"/>
      </w:rPr>
      <w:object w:dxaOrig="4240" w:dyaOrig="11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7pt;height:48pt" o:ole="">
          <v:imagedata r:id="rId1" o:title="" cropright="34251f"/>
        </v:shape>
        <o:OLEObject Type="Embed" ProgID="PowerPoint.Show.12" ShapeID="_x0000_i1025" DrawAspect="Content" ObjectID="_1579608910" r:id="rId2"/>
      </w:object>
    </w:r>
    <w:r w:rsidR="00706B5A">
      <w:rPr>
        <w:noProof/>
        <w:lang w:eastAsia="pt-BR"/>
      </w:rPr>
      <w:t xml:space="preserve">                                              </w:t>
    </w:r>
    <w:r w:rsidR="00706B5A">
      <w:rPr>
        <w:rFonts w:ascii="Calibri" w:hAnsi="Calibri"/>
        <w:b w:val="0"/>
        <w:sz w:val="24"/>
        <w:szCs w:val="24"/>
        <w:lang w:eastAsia="pt-BR"/>
      </w:rPr>
      <w:t xml:space="preserve">P L A N O   </w:t>
    </w:r>
    <w:r w:rsidR="00706B5A" w:rsidRPr="00617313">
      <w:rPr>
        <w:rFonts w:ascii="Calibri" w:hAnsi="Calibri"/>
        <w:b w:val="0"/>
        <w:sz w:val="24"/>
        <w:szCs w:val="24"/>
        <w:lang w:eastAsia="pt-BR"/>
      </w:rPr>
      <w:t>D E    A U L A</w:t>
    </w:r>
  </w:p>
  <w:p w:rsidR="00F94F14" w:rsidRDefault="006D773C" w:rsidP="00F94F14">
    <w:pPr>
      <w:pStyle w:val="Cabealho"/>
    </w:pPr>
    <w:r>
      <w:rPr>
        <w:noProof/>
        <w:lang w:eastAsia="pt-BR"/>
      </w:rPr>
      <w:pict>
        <v:line id="Conector reto 3" o:spid="_x0000_s2049" style="position:absolute;z-index:251660288;visibility:visible;mso-width-relative:margin;mso-height-relative:margin" from="-3.25pt,1.4pt" to="514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8T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p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" strokecolor="#4579b8">
          <o:lock v:ext="edit" shapetype="f"/>
        </v:line>
      </w:pict>
    </w:r>
    <w:r w:rsidR="00706B5A">
      <w:rPr>
        <w:noProof/>
        <w:lang w:eastAsia="pt-BR"/>
      </w:rPr>
      <w:t xml:space="preserve">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D86C15"/>
    <w:multiLevelType w:val="hybridMultilevel"/>
    <w:tmpl w:val="3BFC7C6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397C5E"/>
    <w:multiLevelType w:val="hybridMultilevel"/>
    <w:tmpl w:val="F90847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A61556"/>
    <w:multiLevelType w:val="hybridMultilevel"/>
    <w:tmpl w:val="F98C36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7C6AD5"/>
    <w:multiLevelType w:val="hybridMultilevel"/>
    <w:tmpl w:val="F140A54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FE4EEF"/>
    <w:multiLevelType w:val="hybridMultilevel"/>
    <w:tmpl w:val="371EF59E"/>
    <w:lvl w:ilvl="0" w:tplc="C08658C6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4685CAF"/>
    <w:multiLevelType w:val="hybridMultilevel"/>
    <w:tmpl w:val="BEE8566C"/>
    <w:lvl w:ilvl="0" w:tplc="0416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6" w15:restartNumberingAfterBreak="0">
    <w:nsid w:val="6B1A0862"/>
    <w:multiLevelType w:val="hybridMultilevel"/>
    <w:tmpl w:val="93F6AFDA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5B2A67"/>
    <w:multiLevelType w:val="hybridMultilevel"/>
    <w:tmpl w:val="58B2361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21B6"/>
    <w:rsid w:val="00093A9C"/>
    <w:rsid w:val="001946ED"/>
    <w:rsid w:val="002A3209"/>
    <w:rsid w:val="002D5DFE"/>
    <w:rsid w:val="004132BE"/>
    <w:rsid w:val="004A663B"/>
    <w:rsid w:val="00593AE1"/>
    <w:rsid w:val="00633ACA"/>
    <w:rsid w:val="006D773C"/>
    <w:rsid w:val="00706B5A"/>
    <w:rsid w:val="00741BF6"/>
    <w:rsid w:val="00761644"/>
    <w:rsid w:val="008E21B6"/>
    <w:rsid w:val="00A640C5"/>
    <w:rsid w:val="00A94C96"/>
    <w:rsid w:val="00B362AD"/>
    <w:rsid w:val="00BD650C"/>
    <w:rsid w:val="00BF17F8"/>
    <w:rsid w:val="00C36B85"/>
    <w:rsid w:val="00C56C13"/>
    <w:rsid w:val="00CD249D"/>
    <w:rsid w:val="00E159D8"/>
    <w:rsid w:val="00E214FC"/>
    <w:rsid w:val="00E343A6"/>
    <w:rsid w:val="00F32095"/>
    <w:rsid w:val="00F6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C87F4FA1-5798-4A4B-A53A-9044205A6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21B6"/>
    <w:pPr>
      <w:spacing w:after="180" w:line="274" w:lineRule="auto"/>
    </w:pPr>
    <w:rPr>
      <w:rFonts w:ascii="Arial" w:eastAsia="Calibri" w:hAnsi="Arial" w:cs="Times New Roman"/>
    </w:rPr>
  </w:style>
  <w:style w:type="paragraph" w:styleId="Ttulo2">
    <w:name w:val="heading 2"/>
    <w:basedOn w:val="Normal"/>
    <w:next w:val="Normal"/>
    <w:link w:val="Ttulo2Char"/>
    <w:uiPriority w:val="9"/>
    <w:qFormat/>
    <w:rsid w:val="008E21B6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8E21B6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8E21B6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E21B6"/>
    <w:rPr>
      <w:rFonts w:ascii="Arial" w:eastAsia="Times New Roman" w:hAnsi="Arial" w:cs="Times New Roman"/>
      <w:b/>
      <w:bCs/>
      <w:color w:val="1F497D"/>
      <w:sz w:val="28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8E2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21B6"/>
    <w:rPr>
      <w:rFonts w:ascii="Arial" w:eastAsia="Calibri" w:hAnsi="Arial" w:cs="Times New Roman"/>
    </w:rPr>
  </w:style>
  <w:style w:type="paragraph" w:styleId="Rodap">
    <w:name w:val="footer"/>
    <w:basedOn w:val="Normal"/>
    <w:link w:val="RodapChar"/>
    <w:uiPriority w:val="99"/>
    <w:unhideWhenUsed/>
    <w:rsid w:val="008E2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21B6"/>
    <w:rPr>
      <w:rFonts w:ascii="Arial" w:eastAsia="Calibri" w:hAnsi="Arial" w:cs="Times New Roman"/>
    </w:rPr>
  </w:style>
  <w:style w:type="character" w:styleId="Hyperlink">
    <w:name w:val="Hyperlink"/>
    <w:unhideWhenUsed/>
    <w:rsid w:val="008E21B6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8E21B6"/>
    <w:pPr>
      <w:spacing w:after="200" w:line="276" w:lineRule="auto"/>
      <w:ind w:left="720"/>
      <w:contextualSpacing/>
    </w:pPr>
    <w:rPr>
      <w:rFonts w:ascii="Calibri" w:hAnsi="Calibri"/>
    </w:rPr>
  </w:style>
  <w:style w:type="paragraph" w:customStyle="1" w:styleId="Standard">
    <w:name w:val="Standard"/>
    <w:rsid w:val="008E21B6"/>
    <w:pPr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bidi="hi-IN"/>
    </w:rPr>
  </w:style>
  <w:style w:type="table" w:styleId="Tabelacomgrade">
    <w:name w:val="Table Grid"/>
    <w:basedOn w:val="Tabelanormal"/>
    <w:uiPriority w:val="59"/>
    <w:rsid w:val="008E21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rra.com.br/noticias/educacao/infograficos/dia-do-indio/" TargetMode="External"/><Relationship Id="rId13" Type="http://schemas.openxmlformats.org/officeDocument/2006/relationships/hyperlink" Target="http://www.museudoindio.gov.br/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pib.socioambiental.org/pt" TargetMode="External"/><Relationship Id="rId12" Type="http://schemas.openxmlformats.org/officeDocument/2006/relationships/hyperlink" Target="http://www.funai.gov.br/index.php/indios-no-brasil/quem-sao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coggle.it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olitize.com.br/povos-indigenas-do-brasil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indmeister.com/pt?r=162593" TargetMode="External"/><Relationship Id="rId10" Type="http://schemas.openxmlformats.org/officeDocument/2006/relationships/hyperlink" Target="http://www4.planalto.gov.br/consea/comunicacao/noticias/2017/a-fome-indigena-tem-relacao-com-o-avanco-do-agronegocio-diz-relatorio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portacurtas.org.br/filme/?name=indios_no_poder" TargetMode="External"/><Relationship Id="rId14" Type="http://schemas.openxmlformats.org/officeDocument/2006/relationships/hyperlink" Target="https://www.museudoindio.org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package" Target="embeddings/Apresenta__o_do_Microsoft_PowerPoint1.pptx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4</Pages>
  <Words>1772</Words>
  <Characters>9570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Andirana</dc:creator>
  <cp:lastModifiedBy>Conteúdo 05</cp:lastModifiedBy>
  <cp:revision>4</cp:revision>
  <dcterms:created xsi:type="dcterms:W3CDTF">2017-07-10T18:25:00Z</dcterms:created>
  <dcterms:modified xsi:type="dcterms:W3CDTF">2018-02-08T17:29:00Z</dcterms:modified>
</cp:coreProperties>
</file>