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EF2B0" w14:textId="7C86688D" w:rsidR="00617313" w:rsidRDefault="00905EEC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bookmarkStart w:id="0" w:name="_GoBack"/>
      <w:bookmarkEnd w:id="0"/>
      <w:r>
        <w:rPr>
          <w:rFonts w:ascii="Calibri" w:hAnsi="Calibri"/>
          <w:b w:val="0"/>
          <w:szCs w:val="22"/>
          <w:lang w:eastAsia="pt-BR"/>
        </w:rPr>
        <w:t xml:space="preserve">ENSINO </w:t>
      </w:r>
      <w:r w:rsidR="00EC399F">
        <w:rPr>
          <w:rFonts w:ascii="Calibri" w:hAnsi="Calibri"/>
          <w:b w:val="0"/>
          <w:szCs w:val="22"/>
          <w:lang w:eastAsia="pt-BR"/>
        </w:rPr>
        <w:t>FUNDAMENTAL II</w:t>
      </w:r>
      <w:r>
        <w:rPr>
          <w:rFonts w:ascii="Calibri" w:hAnsi="Calibri"/>
          <w:b w:val="0"/>
          <w:szCs w:val="22"/>
          <w:lang w:eastAsia="pt-BR"/>
        </w:rPr>
        <w:t xml:space="preserve"> (SEGUNDO CICLO)</w:t>
      </w:r>
    </w:p>
    <w:p w14:paraId="70B0E7D7" w14:textId="24FEA205" w:rsidR="0086402D" w:rsidRPr="009D305F" w:rsidRDefault="00966A66" w:rsidP="009D305F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>FLUXOS MIGRATÓRIOS</w:t>
      </w:r>
      <w:r w:rsidR="0088422D" w:rsidRPr="007C0988">
        <w:rPr>
          <w:rFonts w:ascii="Calibri" w:hAnsi="Calibri"/>
          <w:noProof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395EB0" wp14:editId="4FF26DF0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5080" r="12700" b="10795"/>
                <wp:wrapNone/>
                <wp:docPr id="2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7B390E8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F4V8Q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" strokecolor="#4579b8">
                <o:lock v:ext="edit" shapetype="f"/>
              </v:line>
            </w:pict>
          </mc:Fallback>
        </mc:AlternateContent>
      </w:r>
      <w:r w:rsidR="009D305F">
        <w:rPr>
          <w:rFonts w:ascii="Calibri" w:hAnsi="Calibri"/>
          <w:sz w:val="32"/>
          <w:szCs w:val="32"/>
          <w:lang w:eastAsia="pt-BR"/>
        </w:rPr>
        <w:t xml:space="preserve">: </w:t>
      </w:r>
      <w:r w:rsidR="004478D8" w:rsidRPr="00F1141B">
        <w:rPr>
          <w:rFonts w:ascii="Calibri" w:eastAsia="Arial" w:hAnsi="Calibri" w:cs="Arial"/>
          <w:b w:val="0"/>
          <w:bCs w:val="0"/>
          <w:iCs/>
          <w:color w:val="365F91"/>
          <w:sz w:val="32"/>
          <w:szCs w:val="32"/>
        </w:rPr>
        <w:t>Movimentos populacionais</w:t>
      </w:r>
    </w:p>
    <w:p w14:paraId="7EB446D5" w14:textId="77777777" w:rsidR="007C0988" w:rsidRDefault="007C0988" w:rsidP="0067289D">
      <w:pPr>
        <w:spacing w:line="240" w:lineRule="auto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752212DC" w14:textId="77777777" w:rsidR="00B0092F" w:rsidRDefault="00B0092F" w:rsidP="00E824ED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</w:p>
    <w:p w14:paraId="4DBB070F" w14:textId="0C56B31D" w:rsidR="00D310E6" w:rsidRPr="007D159D" w:rsidRDefault="00511F9B" w:rsidP="00E824ED">
      <w:pPr>
        <w:spacing w:after="0"/>
        <w:ind w:firstLine="709"/>
        <w:jc w:val="both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14:paraId="5DB25B7B" w14:textId="02B08AB6" w:rsidR="00A84CD3" w:rsidRDefault="00202D60" w:rsidP="00E824ED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Geografia</w:t>
      </w:r>
      <w:r w:rsidR="00DC3273">
        <w:rPr>
          <w:rFonts w:ascii="Calibri" w:hAnsi="Calibri" w:cs="Arial"/>
        </w:rPr>
        <w:t xml:space="preserve"> </w:t>
      </w:r>
    </w:p>
    <w:p w14:paraId="49C62123" w14:textId="77777777" w:rsidR="00E824ED" w:rsidRPr="00292303" w:rsidRDefault="00E824ED" w:rsidP="00E824ED">
      <w:pPr>
        <w:pStyle w:val="Standard"/>
        <w:spacing w:after="0" w:line="274" w:lineRule="auto"/>
        <w:ind w:firstLine="709"/>
        <w:jc w:val="both"/>
        <w:rPr>
          <w:rFonts w:ascii="Calibri" w:hAnsi="Calibri" w:cs="Arial"/>
        </w:rPr>
      </w:pPr>
    </w:p>
    <w:p w14:paraId="4C218F70" w14:textId="77777777" w:rsidR="00DE7CB7" w:rsidRDefault="00DC3273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Série/Ano: </w:t>
      </w:r>
    </w:p>
    <w:p w14:paraId="623CF0CB" w14:textId="373D1AF6" w:rsidR="002F228B" w:rsidRDefault="00FB11B1" w:rsidP="00E824ED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F611D0">
        <w:rPr>
          <w:rFonts w:asciiTheme="majorHAnsi" w:hAnsiTheme="majorHAnsi" w:cstheme="majorHAnsi"/>
          <w:sz w:val="24"/>
          <w:szCs w:val="24"/>
          <w:lang w:eastAsia="pt-BR"/>
        </w:rPr>
        <w:t>9º Ano</w:t>
      </w:r>
    </w:p>
    <w:p w14:paraId="3E402CBA" w14:textId="77777777" w:rsidR="00E824ED" w:rsidRPr="00F611D0" w:rsidRDefault="00E824ED" w:rsidP="00E824ED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0CF3C05" w14:textId="23212C8A" w:rsidR="00DE7CB7" w:rsidRPr="00965EDF" w:rsidRDefault="00E64950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color w:val="auto"/>
          <w:sz w:val="24"/>
          <w:szCs w:val="24"/>
          <w:lang w:eastAsia="pt-BR"/>
        </w:rPr>
      </w:pPr>
      <w:r>
        <w:rPr>
          <w:rFonts w:ascii="Calibri" w:hAnsi="Calibri" w:cs="Arial"/>
          <w:color w:val="auto"/>
          <w:sz w:val="24"/>
          <w:szCs w:val="24"/>
          <w:lang w:eastAsia="pt-BR"/>
        </w:rPr>
        <w:t xml:space="preserve">Apesar da sugestão de série/ano 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indicada, </w:t>
      </w:r>
      <w:r w:rsidR="00B51C1C">
        <w:rPr>
          <w:rFonts w:ascii="Calibri" w:hAnsi="Calibri" w:cs="Arial"/>
          <w:color w:val="auto"/>
          <w:sz w:val="24"/>
          <w:szCs w:val="24"/>
          <w:lang w:eastAsia="pt-BR"/>
        </w:rPr>
        <w:t>recomenda-se que os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 </w:t>
      </w:r>
      <w:r w:rsidR="0041349A" w:rsidRPr="00E05C7F">
        <w:rPr>
          <w:rFonts w:ascii="Calibri" w:hAnsi="Calibri" w:cs="Arial"/>
          <w:color w:val="auto"/>
          <w:sz w:val="24"/>
          <w:szCs w:val="24"/>
          <w:lang w:eastAsia="pt-BR"/>
        </w:rPr>
        <w:t xml:space="preserve">conteúdos </w:t>
      </w:r>
      <w:r w:rsidR="002D71FD">
        <w:rPr>
          <w:rFonts w:ascii="Calibri" w:hAnsi="Calibri" w:cs="Arial"/>
          <w:color w:val="auto"/>
          <w:sz w:val="24"/>
          <w:szCs w:val="24"/>
          <w:lang w:eastAsia="pt-BR"/>
        </w:rPr>
        <w:t>sejam</w:t>
      </w:r>
      <w:r w:rsidR="0041349A">
        <w:rPr>
          <w:rFonts w:ascii="Calibri" w:hAnsi="Calibri" w:cs="Arial"/>
          <w:color w:val="auto"/>
          <w:sz w:val="24"/>
          <w:szCs w:val="24"/>
          <w:lang w:eastAsia="pt-BR"/>
        </w:rPr>
        <w:t xml:space="preserve"> trabalhados </w:t>
      </w:r>
      <w:r w:rsidR="00C37474">
        <w:rPr>
          <w:rFonts w:ascii="Calibri" w:hAnsi="Calibri" w:cs="Arial"/>
          <w:color w:val="auto"/>
          <w:sz w:val="24"/>
          <w:szCs w:val="24"/>
          <w:lang w:eastAsia="pt-BR"/>
        </w:rPr>
        <w:t>continuamente durante</w:t>
      </w:r>
      <w:r w:rsidR="00BB6B54">
        <w:rPr>
          <w:rFonts w:ascii="Calibri" w:hAnsi="Calibri" w:cs="Arial"/>
          <w:color w:val="auto"/>
          <w:sz w:val="24"/>
          <w:szCs w:val="24"/>
          <w:lang w:eastAsia="pt-BR"/>
        </w:rPr>
        <w:t xml:space="preserve"> </w:t>
      </w:r>
      <w:r w:rsidR="004E38F6">
        <w:rPr>
          <w:rFonts w:ascii="Calibri" w:hAnsi="Calibri" w:cs="Arial"/>
          <w:color w:val="auto"/>
          <w:sz w:val="24"/>
          <w:szCs w:val="24"/>
          <w:lang w:eastAsia="pt-BR"/>
        </w:rPr>
        <w:t>a trajetória escolar</w:t>
      </w:r>
      <w:r w:rsidR="00BB6B54">
        <w:rPr>
          <w:rFonts w:ascii="Calibri" w:hAnsi="Calibri" w:cs="Arial"/>
          <w:color w:val="auto"/>
          <w:sz w:val="24"/>
          <w:szCs w:val="24"/>
          <w:lang w:eastAsia="pt-BR"/>
        </w:rPr>
        <w:t xml:space="preserve">. </w:t>
      </w:r>
      <w:r w:rsidR="003A6661">
        <w:rPr>
          <w:rFonts w:ascii="Calibri" w:hAnsi="Calibri" w:cs="Arial"/>
          <w:color w:val="auto"/>
          <w:sz w:val="24"/>
          <w:szCs w:val="24"/>
          <w:lang w:eastAsia="pt-BR"/>
        </w:rPr>
        <w:t>A</w:t>
      </w:r>
      <w:r w:rsidR="00E71505">
        <w:rPr>
          <w:rFonts w:ascii="Calibri" w:hAnsi="Calibri" w:cs="Arial"/>
          <w:color w:val="auto"/>
          <w:sz w:val="24"/>
          <w:szCs w:val="24"/>
          <w:lang w:eastAsia="pt-BR"/>
        </w:rPr>
        <w:t>o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(</w:t>
      </w:r>
      <w:r w:rsidR="003A6661">
        <w:rPr>
          <w:rFonts w:ascii="Calibri" w:hAnsi="Calibri" w:cs="Arial"/>
          <w:color w:val="auto"/>
          <w:sz w:val="24"/>
          <w:szCs w:val="24"/>
          <w:lang w:eastAsia="pt-BR"/>
        </w:rPr>
        <w:t>À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)</w:t>
      </w:r>
      <w:r w:rsidR="00533350" w:rsidRPr="00965EDF">
        <w:rPr>
          <w:rFonts w:ascii="Calibri" w:hAnsi="Calibri" w:cs="Arial"/>
          <w:color w:val="auto"/>
          <w:sz w:val="24"/>
          <w:szCs w:val="24"/>
          <w:lang w:eastAsia="pt-BR"/>
        </w:rPr>
        <w:t xml:space="preserve"> professor</w:t>
      </w:r>
      <w:r w:rsidR="00965EDF">
        <w:rPr>
          <w:rFonts w:ascii="Calibri" w:hAnsi="Calibri" w:cs="Arial"/>
          <w:color w:val="auto"/>
          <w:sz w:val="24"/>
          <w:szCs w:val="24"/>
          <w:lang w:eastAsia="pt-BR"/>
        </w:rPr>
        <w:t>(a)</w:t>
      </w:r>
      <w:r w:rsidR="009F6480">
        <w:rPr>
          <w:rFonts w:ascii="Calibri" w:hAnsi="Calibri" w:cs="Arial"/>
          <w:color w:val="auto"/>
          <w:sz w:val="24"/>
          <w:szCs w:val="24"/>
          <w:lang w:eastAsia="pt-BR"/>
        </w:rPr>
        <w:t xml:space="preserve"> reserva-se a análise de apresentar </w:t>
      </w:r>
      <w:r w:rsidR="00AC44DF">
        <w:rPr>
          <w:rFonts w:ascii="Calibri" w:hAnsi="Calibri" w:cs="Arial"/>
          <w:color w:val="auto"/>
          <w:sz w:val="24"/>
          <w:szCs w:val="24"/>
          <w:lang w:eastAsia="pt-BR"/>
        </w:rPr>
        <w:t xml:space="preserve">ou reforçar determinado </w:t>
      </w:r>
      <w:r w:rsidR="004F33CD">
        <w:rPr>
          <w:rFonts w:ascii="Calibri" w:hAnsi="Calibri" w:cs="Arial"/>
          <w:color w:val="auto"/>
          <w:sz w:val="24"/>
          <w:szCs w:val="24"/>
          <w:lang w:eastAsia="pt-BR"/>
        </w:rPr>
        <w:t>tema</w:t>
      </w:r>
      <w:r w:rsidR="00096AA1">
        <w:rPr>
          <w:rFonts w:ascii="Calibri" w:hAnsi="Calibri" w:cs="Arial"/>
          <w:color w:val="auto"/>
          <w:sz w:val="24"/>
          <w:szCs w:val="24"/>
          <w:lang w:eastAsia="pt-BR"/>
        </w:rPr>
        <w:t xml:space="preserve"> </w:t>
      </w:r>
      <w:r w:rsidR="00CC27C2">
        <w:rPr>
          <w:rFonts w:ascii="Calibri" w:hAnsi="Calibri" w:cs="Arial"/>
          <w:color w:val="auto"/>
          <w:sz w:val="24"/>
          <w:szCs w:val="24"/>
          <w:lang w:eastAsia="pt-BR"/>
        </w:rPr>
        <w:t>quando</w:t>
      </w:r>
      <w:r w:rsidR="00096AA1">
        <w:rPr>
          <w:rFonts w:ascii="Calibri" w:hAnsi="Calibri" w:cs="Arial"/>
          <w:color w:val="auto"/>
          <w:sz w:val="24"/>
          <w:szCs w:val="24"/>
          <w:lang w:eastAsia="pt-BR"/>
        </w:rPr>
        <w:t xml:space="preserve"> achar ne</w:t>
      </w:r>
      <w:r>
        <w:rPr>
          <w:rFonts w:ascii="Calibri" w:hAnsi="Calibri" w:cs="Arial"/>
          <w:color w:val="auto"/>
          <w:sz w:val="24"/>
          <w:szCs w:val="24"/>
          <w:lang w:eastAsia="pt-BR"/>
        </w:rPr>
        <w:t xml:space="preserve">cessário. </w:t>
      </w:r>
    </w:p>
    <w:p w14:paraId="4D9A2AF5" w14:textId="77777777" w:rsidR="00533350" w:rsidRPr="00533350" w:rsidRDefault="00533350" w:rsidP="00E824ED">
      <w:pPr>
        <w:spacing w:after="0"/>
        <w:ind w:firstLine="709"/>
        <w:jc w:val="both"/>
        <w:rPr>
          <w:lang w:eastAsia="pt-BR"/>
        </w:rPr>
      </w:pPr>
    </w:p>
    <w:p w14:paraId="1E6C617E" w14:textId="4B86589F" w:rsidR="009C6DBC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Competência(s) / Objetivo(s) de Aprendizagem</w:t>
      </w:r>
      <w:r w:rsidR="00F13546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14:paraId="7C02A227" w14:textId="77777777" w:rsidR="00817341" w:rsidRPr="00817341" w:rsidRDefault="00817341" w:rsidP="00E824ED">
      <w:pPr>
        <w:spacing w:after="0"/>
        <w:ind w:firstLine="709"/>
        <w:jc w:val="both"/>
        <w:rPr>
          <w:lang w:eastAsia="pt-BR"/>
        </w:rPr>
      </w:pPr>
    </w:p>
    <w:p w14:paraId="2A1C6916" w14:textId="4EFBE405" w:rsidR="00027FF4" w:rsidRPr="00817341" w:rsidRDefault="00027FF4" w:rsidP="00E824ED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17341">
        <w:rPr>
          <w:rFonts w:asciiTheme="majorHAnsi" w:hAnsiTheme="majorHAnsi" w:cstheme="majorHAnsi"/>
          <w:sz w:val="24"/>
          <w:szCs w:val="24"/>
          <w:lang w:eastAsia="pt-BR"/>
        </w:rPr>
        <w:t>Compreender o conceito de fluxos migratórios</w:t>
      </w:r>
      <w:r w:rsidR="00817341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0EAEA479" w14:textId="54BE4DAA" w:rsidR="00E824ED" w:rsidRDefault="00027FF4" w:rsidP="00E824ED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817341">
        <w:rPr>
          <w:rFonts w:asciiTheme="majorHAnsi" w:hAnsiTheme="majorHAnsi" w:cstheme="majorHAnsi"/>
          <w:sz w:val="24"/>
          <w:szCs w:val="24"/>
          <w:lang w:eastAsia="pt-BR"/>
        </w:rPr>
        <w:t xml:space="preserve">Conhecer os motivos que levam </w:t>
      </w:r>
      <w:r w:rsidR="00F229BC">
        <w:rPr>
          <w:rFonts w:asciiTheme="majorHAnsi" w:hAnsiTheme="majorHAnsi" w:cstheme="majorHAnsi"/>
          <w:sz w:val="24"/>
          <w:szCs w:val="24"/>
          <w:lang w:eastAsia="pt-BR"/>
        </w:rPr>
        <w:t>a</w:t>
      </w:r>
      <w:r w:rsidRPr="00817341">
        <w:rPr>
          <w:rFonts w:asciiTheme="majorHAnsi" w:hAnsiTheme="majorHAnsi" w:cstheme="majorHAnsi"/>
          <w:sz w:val="24"/>
          <w:szCs w:val="24"/>
          <w:lang w:eastAsia="pt-BR"/>
        </w:rPr>
        <w:t>os movimentos migratórios</w:t>
      </w:r>
      <w:r w:rsidR="00817341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45B57876" w14:textId="00E5E5D4" w:rsidR="006B3188" w:rsidRPr="00813AE2" w:rsidRDefault="00027FF4" w:rsidP="00E824ED">
      <w:pPr>
        <w:numPr>
          <w:ilvl w:val="0"/>
          <w:numId w:val="1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9967B2">
        <w:rPr>
          <w:rFonts w:asciiTheme="majorHAnsi" w:hAnsiTheme="majorHAnsi" w:cstheme="majorHAnsi"/>
          <w:sz w:val="24"/>
          <w:szCs w:val="24"/>
          <w:lang w:eastAsia="pt-BR"/>
        </w:rPr>
        <w:t>Entender as questões geográficas envolvidas nas migrações</w:t>
      </w:r>
      <w:r w:rsidR="00817341" w:rsidRPr="009967B2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4C30B2C4" w14:textId="43483F69" w:rsidR="007D159D" w:rsidRPr="001D09F2" w:rsidRDefault="00A643DA" w:rsidP="00E824ED">
      <w:pPr>
        <w:pStyle w:val="Standard"/>
        <w:tabs>
          <w:tab w:val="left" w:pos="4833"/>
        </w:tabs>
        <w:spacing w:after="0" w:line="274" w:lineRule="auto"/>
        <w:ind w:firstLine="709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p w14:paraId="46605F59" w14:textId="2C9E2BC2" w:rsidR="006B3188" w:rsidRPr="00E824ED" w:rsidRDefault="00617313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64783B">
        <w:rPr>
          <w:rFonts w:ascii="Calibri" w:hAnsi="Calibri" w:cs="Arial"/>
          <w:b/>
          <w:bCs w:val="0"/>
          <w:color w:val="365F91"/>
          <w:sz w:val="28"/>
          <w:szCs w:val="28"/>
          <w:lang w:eastAsia="pt-BR"/>
        </w:rPr>
        <w:t>Conteúdos:</w:t>
      </w:r>
    </w:p>
    <w:p w14:paraId="03779357" w14:textId="0A0215E4" w:rsidR="00943EBA" w:rsidRPr="009967B2" w:rsidRDefault="00265744" w:rsidP="00E824ED">
      <w:pPr>
        <w:pStyle w:val="PargrafodaLista"/>
        <w:numPr>
          <w:ilvl w:val="0"/>
          <w:numId w:val="21"/>
        </w:numPr>
        <w:spacing w:after="0" w:line="274" w:lineRule="auto"/>
        <w:ind w:left="0" w:firstLine="709"/>
        <w:jc w:val="both"/>
        <w:rPr>
          <w:sz w:val="24"/>
          <w:szCs w:val="24"/>
          <w:lang w:eastAsia="pt-BR"/>
        </w:rPr>
      </w:pPr>
      <w:r w:rsidRPr="009967B2">
        <w:rPr>
          <w:sz w:val="24"/>
          <w:szCs w:val="24"/>
          <w:lang w:eastAsia="pt-BR"/>
        </w:rPr>
        <w:t>Fluxos migratórios;</w:t>
      </w:r>
    </w:p>
    <w:p w14:paraId="0781C385" w14:textId="42E3941F" w:rsidR="00265744" w:rsidRPr="009967B2" w:rsidRDefault="00265744" w:rsidP="00E824ED">
      <w:pPr>
        <w:pStyle w:val="PargrafodaLista"/>
        <w:numPr>
          <w:ilvl w:val="0"/>
          <w:numId w:val="21"/>
        </w:numPr>
        <w:spacing w:after="0" w:line="274" w:lineRule="auto"/>
        <w:ind w:left="0" w:firstLine="709"/>
        <w:jc w:val="both"/>
        <w:rPr>
          <w:sz w:val="24"/>
          <w:szCs w:val="24"/>
          <w:lang w:eastAsia="pt-BR"/>
        </w:rPr>
      </w:pPr>
      <w:r w:rsidRPr="009967B2">
        <w:rPr>
          <w:sz w:val="24"/>
          <w:szCs w:val="24"/>
          <w:lang w:eastAsia="pt-BR"/>
        </w:rPr>
        <w:t>Movimentos populacionais;</w:t>
      </w:r>
    </w:p>
    <w:p w14:paraId="2FB63910" w14:textId="77777777" w:rsidR="00E824ED" w:rsidRPr="00943EBA" w:rsidRDefault="00E824ED" w:rsidP="00E824ED">
      <w:pPr>
        <w:pStyle w:val="PargrafodaLista"/>
        <w:spacing w:after="0" w:line="274" w:lineRule="auto"/>
        <w:ind w:left="709"/>
        <w:jc w:val="both"/>
        <w:rPr>
          <w:lang w:eastAsia="pt-BR"/>
        </w:rPr>
      </w:pPr>
    </w:p>
    <w:p w14:paraId="28595A63" w14:textId="4964C99F" w:rsidR="00381906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Palavras</w:t>
      </w:r>
      <w:r w:rsidR="006D4FB7">
        <w:rPr>
          <w:rFonts w:ascii="Calibri" w:hAnsi="Calibri" w:cs="Arial"/>
          <w:b/>
          <w:color w:val="365F91"/>
          <w:sz w:val="28"/>
          <w:szCs w:val="28"/>
          <w:lang w:eastAsia="pt-BR"/>
        </w:rPr>
        <w:t>-</w:t>
      </w: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Chave:</w:t>
      </w:r>
      <w:r w:rsidRPr="00540CB4">
        <w:rPr>
          <w:rFonts w:ascii="Calibri" w:hAnsi="Calibri" w:cs="Arial"/>
          <w:b/>
          <w:color w:val="365F91"/>
          <w:sz w:val="28"/>
          <w:szCs w:val="28"/>
        </w:rPr>
        <w:t xml:space="preserve"> </w:t>
      </w:r>
    </w:p>
    <w:p w14:paraId="1A6F8D76" w14:textId="5F400936" w:rsidR="00DC0ECA" w:rsidRDefault="003C0EA8" w:rsidP="00E824ED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  <w:lang w:eastAsia="x-none"/>
        </w:rPr>
      </w:pP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Fluxos migratórios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.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M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ovimento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.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M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udança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.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 xml:space="preserve"> </w:t>
      </w:r>
      <w:r w:rsidR="006D4FB7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A</w:t>
      </w:r>
      <w:r w:rsidRPr="00E90B14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daptação</w:t>
      </w:r>
      <w:r w:rsidR="00227A5B">
        <w:rPr>
          <w:rFonts w:asciiTheme="majorHAnsi" w:hAnsiTheme="majorHAnsi" w:cstheme="majorHAnsi"/>
          <w:color w:val="auto"/>
          <w:sz w:val="24"/>
          <w:szCs w:val="24"/>
          <w:lang w:eastAsia="x-none"/>
        </w:rPr>
        <w:t>.</w:t>
      </w:r>
    </w:p>
    <w:p w14:paraId="63914C6A" w14:textId="77777777" w:rsidR="00E90B14" w:rsidRPr="00E90B14" w:rsidRDefault="00E90B14" w:rsidP="00E824ED">
      <w:pPr>
        <w:spacing w:after="0"/>
        <w:ind w:firstLine="709"/>
        <w:jc w:val="both"/>
        <w:rPr>
          <w:lang w:eastAsia="x-none"/>
        </w:rPr>
      </w:pPr>
    </w:p>
    <w:p w14:paraId="3A3508D2" w14:textId="4C138239" w:rsidR="00354AAF" w:rsidRDefault="00197C97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Previsão </w:t>
      </w:r>
      <w:r w:rsidR="00C9577E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para aplicação: </w:t>
      </w:r>
    </w:p>
    <w:p w14:paraId="237795DB" w14:textId="0EF7AF01" w:rsidR="00046DF4" w:rsidRDefault="00046DF4" w:rsidP="00E824ED">
      <w:pPr>
        <w:spacing w:after="0"/>
        <w:ind w:firstLine="709"/>
        <w:jc w:val="both"/>
        <w:rPr>
          <w:lang w:eastAsia="pt-BR"/>
        </w:rPr>
      </w:pPr>
    </w:p>
    <w:p w14:paraId="4F017023" w14:textId="55A1E0AC" w:rsidR="00046DF4" w:rsidRPr="00FC2099" w:rsidRDefault="00046DF4" w:rsidP="00E824ED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FC2099">
        <w:rPr>
          <w:rFonts w:asciiTheme="majorHAnsi" w:hAnsiTheme="majorHAnsi" w:cstheme="majorHAnsi"/>
          <w:sz w:val="24"/>
          <w:szCs w:val="24"/>
          <w:lang w:eastAsia="pt-BR"/>
        </w:rPr>
        <w:t>4 aulas (50 min</w:t>
      </w:r>
      <w:r w:rsidR="00692D5C" w:rsidRPr="00FC2099">
        <w:rPr>
          <w:rFonts w:asciiTheme="majorHAnsi" w:hAnsiTheme="majorHAnsi" w:cstheme="majorHAnsi"/>
          <w:sz w:val="24"/>
          <w:szCs w:val="24"/>
          <w:lang w:eastAsia="pt-BR"/>
        </w:rPr>
        <w:t>.</w:t>
      </w:r>
      <w:r w:rsidRPr="00FC2099">
        <w:rPr>
          <w:rFonts w:asciiTheme="majorHAnsi" w:hAnsiTheme="majorHAnsi" w:cstheme="majorHAnsi"/>
          <w:sz w:val="24"/>
          <w:szCs w:val="24"/>
          <w:lang w:eastAsia="pt-BR"/>
        </w:rPr>
        <w:t>/aula)</w:t>
      </w:r>
      <w:r w:rsidR="00692D5C" w:rsidRPr="00FC2099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0A7C8AE8" w14:textId="77777777" w:rsidR="00E90B14" w:rsidRPr="00E90B14" w:rsidRDefault="00E90B14" w:rsidP="00E824ED">
      <w:pPr>
        <w:spacing w:after="0"/>
        <w:ind w:firstLine="709"/>
        <w:jc w:val="both"/>
        <w:rPr>
          <w:lang w:eastAsia="pt-BR"/>
        </w:rPr>
      </w:pPr>
    </w:p>
    <w:p w14:paraId="21C05A70" w14:textId="647D6914" w:rsidR="00412AF3" w:rsidRPr="00540CB4" w:rsidRDefault="00511F9B" w:rsidP="00E824ED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Para Organizar o seu Trabalho e Saber Mais</w:t>
      </w:r>
      <w:r w:rsidR="00737D08" w:rsidRPr="00540CB4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6B5A2EC3" w14:textId="77777777" w:rsidR="00412AF3" w:rsidRDefault="00412AF3" w:rsidP="00E824ED">
      <w:pPr>
        <w:spacing w:after="0"/>
        <w:ind w:firstLine="709"/>
        <w:jc w:val="both"/>
        <w:rPr>
          <w:rFonts w:ascii="Calibri" w:eastAsia="Times New Roman" w:hAnsi="Calibri"/>
          <w:shd w:val="clear" w:color="auto" w:fill="FFFFFF"/>
        </w:rPr>
      </w:pPr>
    </w:p>
    <w:p w14:paraId="7E402496" w14:textId="703C6789" w:rsidR="00217BE3" w:rsidRPr="00401BB7" w:rsidRDefault="0005439E" w:rsidP="00E824ED">
      <w:pPr>
        <w:pStyle w:val="PargrafodaLista"/>
        <w:numPr>
          <w:ilvl w:val="0"/>
          <w:numId w:val="23"/>
        </w:numPr>
        <w:spacing w:after="0" w:line="274" w:lineRule="auto"/>
        <w:ind w:left="0" w:firstLine="709"/>
        <w:jc w:val="both"/>
        <w:rPr>
          <w:rFonts w:cs="Arial"/>
          <w:sz w:val="24"/>
          <w:szCs w:val="24"/>
          <w:lang w:eastAsia="pt-BR"/>
        </w:rPr>
      </w:pPr>
      <w:r w:rsidRPr="00401BB7">
        <w:rPr>
          <w:rFonts w:cs="Arial"/>
          <w:sz w:val="24"/>
          <w:szCs w:val="24"/>
          <w:lang w:eastAsia="pt-BR"/>
        </w:rPr>
        <w:t>Consulte</w:t>
      </w:r>
      <w:r w:rsidR="001E45B7" w:rsidRPr="00401BB7">
        <w:rPr>
          <w:rFonts w:cs="Arial"/>
          <w:sz w:val="24"/>
          <w:szCs w:val="24"/>
          <w:lang w:eastAsia="pt-BR"/>
        </w:rPr>
        <w:t xml:space="preserve"> </w:t>
      </w:r>
      <w:r w:rsidR="004E6922" w:rsidRPr="00401BB7">
        <w:rPr>
          <w:rFonts w:cs="Arial"/>
          <w:sz w:val="24"/>
          <w:szCs w:val="24"/>
          <w:lang w:eastAsia="pt-BR"/>
        </w:rPr>
        <w:t>C</w:t>
      </w:r>
      <w:r w:rsidR="009567EC" w:rsidRPr="00401BB7">
        <w:rPr>
          <w:rFonts w:cs="Arial"/>
          <w:sz w:val="24"/>
          <w:szCs w:val="24"/>
          <w:lang w:eastAsia="pt-BR"/>
        </w:rPr>
        <w:t xml:space="preserve">aderno </w:t>
      </w:r>
      <w:r w:rsidR="004E6922" w:rsidRPr="00401BB7">
        <w:rPr>
          <w:rFonts w:cs="Arial"/>
          <w:sz w:val="24"/>
          <w:szCs w:val="24"/>
          <w:lang w:eastAsia="pt-BR"/>
        </w:rPr>
        <w:t>T</w:t>
      </w:r>
      <w:r w:rsidR="009567EC" w:rsidRPr="00401BB7">
        <w:rPr>
          <w:rFonts w:cs="Arial"/>
          <w:sz w:val="24"/>
          <w:szCs w:val="24"/>
          <w:lang w:eastAsia="pt-BR"/>
        </w:rPr>
        <w:t>emático</w:t>
      </w:r>
      <w:r w:rsidR="004E6922" w:rsidRPr="00401BB7">
        <w:rPr>
          <w:rFonts w:cs="Arial"/>
          <w:sz w:val="24"/>
          <w:szCs w:val="24"/>
          <w:lang w:eastAsia="pt-BR"/>
        </w:rPr>
        <w:t>,</w:t>
      </w:r>
      <w:r w:rsidR="005433F0" w:rsidRPr="00401BB7">
        <w:rPr>
          <w:rFonts w:cs="Arial"/>
          <w:sz w:val="24"/>
          <w:szCs w:val="24"/>
          <w:lang w:eastAsia="pt-BR"/>
        </w:rPr>
        <w:t xml:space="preserve"> elaborado pela ONG Repórter Brasil</w:t>
      </w:r>
      <w:r w:rsidR="002104F2" w:rsidRPr="00401BB7">
        <w:rPr>
          <w:rFonts w:cs="Arial"/>
          <w:sz w:val="24"/>
          <w:szCs w:val="24"/>
          <w:lang w:eastAsia="pt-BR"/>
        </w:rPr>
        <w:t>, 2012,</w:t>
      </w:r>
      <w:r w:rsidR="004E6922" w:rsidRPr="00401BB7">
        <w:rPr>
          <w:rFonts w:cs="Arial"/>
          <w:sz w:val="24"/>
          <w:szCs w:val="24"/>
          <w:lang w:eastAsia="pt-BR"/>
        </w:rPr>
        <w:t xml:space="preserve"> </w:t>
      </w:r>
      <w:r w:rsidR="002104F2" w:rsidRPr="00401BB7">
        <w:rPr>
          <w:rFonts w:cs="Arial"/>
          <w:sz w:val="24"/>
          <w:szCs w:val="24"/>
          <w:lang w:eastAsia="pt-BR"/>
        </w:rPr>
        <w:t>In</w:t>
      </w:r>
      <w:r w:rsidR="004E6922" w:rsidRPr="00401BB7">
        <w:rPr>
          <w:rFonts w:cs="Arial"/>
          <w:sz w:val="24"/>
          <w:szCs w:val="24"/>
          <w:lang w:eastAsia="pt-BR"/>
        </w:rPr>
        <w:t>: &lt;</w:t>
      </w:r>
      <w:r w:rsidR="005433F0" w:rsidRPr="00401BB7">
        <w:rPr>
          <w:sz w:val="24"/>
          <w:szCs w:val="24"/>
        </w:rPr>
        <w:t xml:space="preserve"> </w:t>
      </w:r>
      <w:hyperlink r:id="rId8" w:history="1">
        <w:r w:rsidR="005433F0" w:rsidRPr="00401BB7">
          <w:rPr>
            <w:rStyle w:val="Hyperlink"/>
            <w:rFonts w:cs="Arial"/>
            <w:sz w:val="24"/>
            <w:szCs w:val="24"/>
            <w:lang w:eastAsia="pt-BR"/>
          </w:rPr>
          <w:t>https://reporterbrasil.org.br/wp-content/uploads/2015/02/10.-caderno_migracao_baixa.pdf</w:t>
        </w:r>
      </w:hyperlink>
      <w:r w:rsidR="005433F0" w:rsidRPr="00401BB7">
        <w:rPr>
          <w:rFonts w:cs="Arial"/>
          <w:sz w:val="24"/>
          <w:szCs w:val="24"/>
          <w:lang w:eastAsia="pt-BR"/>
        </w:rPr>
        <w:t xml:space="preserve">&gt; </w:t>
      </w:r>
      <w:r w:rsidR="002104F2" w:rsidRPr="00401BB7">
        <w:rPr>
          <w:rFonts w:cs="Arial"/>
          <w:sz w:val="24"/>
          <w:szCs w:val="24"/>
          <w:lang w:eastAsia="pt-BR"/>
        </w:rPr>
        <w:t>Acesso em</w:t>
      </w:r>
      <w:r w:rsidR="00401BB7" w:rsidRPr="00401BB7">
        <w:rPr>
          <w:rFonts w:cs="Arial"/>
          <w:sz w:val="24"/>
          <w:szCs w:val="24"/>
          <w:lang w:eastAsia="pt-BR"/>
        </w:rPr>
        <w:t>:</w:t>
      </w:r>
      <w:r w:rsidR="002104F2" w:rsidRPr="00401BB7">
        <w:rPr>
          <w:rFonts w:cs="Arial"/>
          <w:sz w:val="24"/>
          <w:szCs w:val="24"/>
          <w:lang w:eastAsia="pt-BR"/>
        </w:rPr>
        <w:t xml:space="preserve"> 19 Fev</w:t>
      </w:r>
      <w:r w:rsidR="00401BB7" w:rsidRPr="00401BB7">
        <w:rPr>
          <w:rFonts w:cs="Arial"/>
          <w:sz w:val="24"/>
          <w:szCs w:val="24"/>
          <w:lang w:eastAsia="pt-BR"/>
        </w:rPr>
        <w:t xml:space="preserve">ereiro 2017. </w:t>
      </w:r>
    </w:p>
    <w:p w14:paraId="7DC88613" w14:textId="448D61A1" w:rsidR="0067289D" w:rsidRDefault="0067289D" w:rsidP="00E824ED">
      <w:pPr>
        <w:spacing w:after="0"/>
        <w:ind w:firstLine="709"/>
        <w:jc w:val="both"/>
        <w:rPr>
          <w:rFonts w:ascii="Calibri" w:hAnsi="Calibri" w:cs="Arial"/>
          <w:lang w:eastAsia="pt-BR"/>
        </w:rPr>
      </w:pPr>
    </w:p>
    <w:p w14:paraId="10CC8336" w14:textId="55220F7F" w:rsidR="0067289D" w:rsidRDefault="0067289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16B96AB5" w14:textId="771F2F9C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02727706" w14:textId="6A551F75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5EA4BBAC" w14:textId="36EB967F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06F94694" w14:textId="1BCCF2B3" w:rsidR="00B0092F" w:rsidRDefault="00B0092F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208778D3" w14:textId="77777777" w:rsidR="00B0092F" w:rsidRDefault="00B0092F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15812D52" w14:textId="551CFFC2" w:rsidR="00E824ED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548CA4E5" w14:textId="77777777" w:rsidR="00E824ED" w:rsidRPr="00217BE3" w:rsidRDefault="00E824ED" w:rsidP="00217BE3">
      <w:pPr>
        <w:spacing w:after="0" w:line="240" w:lineRule="auto"/>
        <w:ind w:left="1440"/>
        <w:rPr>
          <w:rFonts w:ascii="Calibri" w:hAnsi="Calibri" w:cs="Arial"/>
          <w:lang w:eastAsia="pt-BR"/>
        </w:rPr>
      </w:pPr>
    </w:p>
    <w:p w14:paraId="10D26F49" w14:textId="77777777" w:rsidR="00CF1ABF" w:rsidRPr="006A3CD8" w:rsidRDefault="00CF1ABF" w:rsidP="00196C20">
      <w:pPr>
        <w:spacing w:after="0"/>
        <w:ind w:firstLine="709"/>
        <w:jc w:val="both"/>
        <w:rPr>
          <w:rFonts w:ascii="Calibri" w:hAnsi="Calibri" w:cs="Arial"/>
          <w:i/>
          <w:lang w:eastAsia="pt-BR"/>
        </w:rPr>
      </w:pPr>
      <w:r w:rsidRPr="006A3CD8">
        <w:rPr>
          <w:rFonts w:ascii="Calibri" w:hAnsi="Calibri" w:cs="Arial"/>
          <w:b/>
          <w:color w:val="365F91"/>
          <w:sz w:val="28"/>
          <w:szCs w:val="28"/>
          <w:lang w:eastAsia="pt-BR"/>
        </w:rPr>
        <w:t>Proposta de Trabalho</w:t>
      </w:r>
      <w:r w:rsidR="00AE2F0D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</w:p>
    <w:p w14:paraId="27C92398" w14:textId="77777777" w:rsidR="00196C20" w:rsidRDefault="00196C20" w:rsidP="00196C20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14:paraId="208BD01C" w14:textId="134DB944" w:rsidR="00B0179A" w:rsidRPr="00674D25" w:rsidRDefault="009C50BB" w:rsidP="00196C20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E71505">
        <w:rPr>
          <w:rFonts w:ascii="Calibri" w:hAnsi="Calibri" w:cs="Arial"/>
          <w:b/>
          <w:color w:val="365F91"/>
          <w:sz w:val="28"/>
          <w:szCs w:val="28"/>
          <w:lang w:eastAsia="pt-BR"/>
        </w:rPr>
        <w:t>:</w:t>
      </w:r>
      <w:r w:rsidR="00254685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B0179A" w:rsidRPr="00674D25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O que são Fluxos Migratórios</w:t>
      </w:r>
      <w:r w:rsidR="00674D25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 xml:space="preserve">? </w:t>
      </w:r>
    </w:p>
    <w:p w14:paraId="73B0E894" w14:textId="77777777" w:rsidR="00254685" w:rsidRPr="00254685" w:rsidRDefault="00254685" w:rsidP="00196C20">
      <w:pPr>
        <w:spacing w:after="0"/>
        <w:ind w:firstLine="709"/>
        <w:jc w:val="both"/>
        <w:rPr>
          <w:lang w:eastAsia="pt-BR"/>
        </w:rPr>
      </w:pPr>
    </w:p>
    <w:p w14:paraId="2EBB8B27" w14:textId="21DCB231" w:rsidR="00B0179A" w:rsidRPr="00265DCF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Nessa etapa o professor irá introduzir o assunto da aula, Fluxos Migratórios, com uma explicação do que significa o ato de “migrar”</w:t>
      </w:r>
      <w:r w:rsidR="00612F3B">
        <w:rPr>
          <w:rFonts w:asciiTheme="majorHAnsi" w:hAnsiTheme="majorHAnsi" w:cstheme="majorHAnsi"/>
          <w:sz w:val="24"/>
          <w:szCs w:val="24"/>
          <w:lang w:eastAsia="pt-BR"/>
        </w:rPr>
        <w:t>. 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professor deverá interagir com a classe, para melhor entendimento do aluno, perguntando se há alunos que não são originalmente do local</w:t>
      </w:r>
      <w:r w:rsidR="00403D4B">
        <w:rPr>
          <w:rFonts w:asciiTheme="majorHAnsi" w:hAnsiTheme="majorHAnsi" w:cstheme="majorHAnsi"/>
          <w:sz w:val="24"/>
          <w:szCs w:val="24"/>
          <w:lang w:eastAsia="pt-BR"/>
        </w:rPr>
        <w:t xml:space="preserve"> em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que se está agora, e se não, de onde são.</w:t>
      </w:r>
    </w:p>
    <w:p w14:paraId="6BD62DDC" w14:textId="77777777" w:rsidR="00B0179A" w:rsidRPr="00265DCF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Os fluxos migratórios consistem em movimentos populacionais dentro ou fora do mesmo território, que são iniciados por diferentes fatores em diferentes contextos históricos. </w:t>
      </w:r>
    </w:p>
    <w:p w14:paraId="12AA30D5" w14:textId="31534C1B" w:rsidR="00B0179A" w:rsidRPr="00265DCF" w:rsidRDefault="00880964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N</w:t>
      </w:r>
      <w:r w:rsidR="00B0179A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o Brasil, há algumas regiões que são historicamente mais atrativas que outras. O principal fator responsável é o econômico, pois o modelo econômico capitalista cria espaços privilegiados que </w:t>
      </w:r>
      <w:r w:rsidR="00CC017E">
        <w:rPr>
          <w:rFonts w:asciiTheme="majorHAnsi" w:hAnsiTheme="majorHAnsi" w:cstheme="majorHAnsi"/>
          <w:sz w:val="24"/>
          <w:szCs w:val="24"/>
          <w:lang w:eastAsia="pt-BR"/>
        </w:rPr>
        <w:t>atraem</w:t>
      </w:r>
      <w:r w:rsidR="00B0179A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a população em busca de melhores condições de vida.</w:t>
      </w:r>
    </w:p>
    <w:p w14:paraId="2620220A" w14:textId="048A6D54" w:rsidR="00B0179A" w:rsidRPr="00265DCF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Para </w:t>
      </w:r>
      <w:r w:rsidRPr="00F229BC">
        <w:rPr>
          <w:rFonts w:asciiTheme="majorHAnsi" w:hAnsiTheme="majorHAnsi" w:cstheme="majorHAnsi"/>
          <w:sz w:val="24"/>
          <w:szCs w:val="24"/>
          <w:lang w:eastAsia="pt-BR"/>
        </w:rPr>
        <w:t>entender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melhor os movimentos migratórios</w:t>
      </w:r>
      <w:r w:rsidR="00F229BC">
        <w:rPr>
          <w:rFonts w:asciiTheme="majorHAnsi" w:hAnsiTheme="majorHAnsi" w:cstheme="majorHAnsi"/>
          <w:sz w:val="24"/>
          <w:szCs w:val="24"/>
          <w:lang w:eastAsia="pt-BR"/>
        </w:rPr>
        <w:t>,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é necessário </w:t>
      </w:r>
      <w:r w:rsidR="00F229BC">
        <w:rPr>
          <w:rFonts w:asciiTheme="majorHAnsi" w:hAnsiTheme="majorHAnsi" w:cstheme="majorHAnsi"/>
          <w:sz w:val="24"/>
          <w:szCs w:val="24"/>
          <w:lang w:eastAsia="pt-BR"/>
        </w:rPr>
        <w:t>compreender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alguns conceitos básicos:</w:t>
      </w:r>
    </w:p>
    <w:p w14:paraId="39C69820" w14:textId="0B6185BB" w:rsidR="00B0179A" w:rsidRPr="00265DCF" w:rsidRDefault="00B0179A" w:rsidP="00196C20">
      <w:pPr>
        <w:numPr>
          <w:ilvl w:val="0"/>
          <w:numId w:val="2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Fatores de repulsão: É </w:t>
      </w:r>
      <w:r w:rsidR="000028E7"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que leva uma população a deixar determinado local. Os principais são: </w:t>
      </w:r>
    </w:p>
    <w:p w14:paraId="12C6C9D6" w14:textId="2083A117" w:rsidR="00B0179A" w:rsidRPr="00265DCF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- Socioeconômico: desemprego, subemprego, pobreza</w:t>
      </w:r>
      <w:r w:rsidR="00F83630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6F39D1C8" w14:textId="173A307E" w:rsidR="00B0179A" w:rsidRPr="00265DCF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- Políticos: perseguições, guerras, conflito</w:t>
      </w:r>
      <w:r w:rsidR="00F83630">
        <w:rPr>
          <w:rFonts w:asciiTheme="majorHAnsi" w:hAnsiTheme="majorHAnsi" w:cstheme="majorHAnsi"/>
          <w:sz w:val="24"/>
          <w:szCs w:val="24"/>
          <w:lang w:eastAsia="pt-BR"/>
        </w:rPr>
        <w:t>s;</w:t>
      </w:r>
    </w:p>
    <w:p w14:paraId="1831EAF5" w14:textId="10776A37" w:rsidR="00B0179A" w:rsidRDefault="00B0179A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- Naturais: catástrofes naturais, fenômenos cíclicos (seca</w:t>
      </w:r>
      <w:r w:rsidR="008245B0">
        <w:rPr>
          <w:rFonts w:asciiTheme="majorHAnsi" w:hAnsiTheme="majorHAnsi" w:cstheme="majorHAnsi"/>
          <w:sz w:val="24"/>
          <w:szCs w:val="24"/>
          <w:lang w:eastAsia="pt-BR"/>
        </w:rPr>
        <w:t xml:space="preserve"> ou </w:t>
      </w:r>
      <w:r w:rsidR="00223FF1">
        <w:rPr>
          <w:rFonts w:asciiTheme="majorHAnsi" w:hAnsiTheme="majorHAnsi" w:cstheme="majorHAnsi"/>
          <w:sz w:val="24"/>
          <w:szCs w:val="24"/>
          <w:lang w:eastAsia="pt-BR"/>
        </w:rPr>
        <w:t>alagamento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)</w:t>
      </w:r>
      <w:r w:rsidR="00F83630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3043E537" w14:textId="77777777" w:rsidR="00B23BF4" w:rsidRPr="00265DCF" w:rsidRDefault="00B23BF4" w:rsidP="00F229BC">
      <w:pPr>
        <w:spacing w:after="0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E0F71E0" w14:textId="6D1C036F" w:rsidR="00B0179A" w:rsidRPr="00265DCF" w:rsidRDefault="00B0179A" w:rsidP="00196C20">
      <w:pPr>
        <w:numPr>
          <w:ilvl w:val="0"/>
          <w:numId w:val="2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Fatores de atração: melhores condições de vida e trabalho</w:t>
      </w:r>
      <w:r w:rsidR="00B702E5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</w:p>
    <w:p w14:paraId="4190730B" w14:textId="1C8EFE50" w:rsidR="00B0179A" w:rsidRPr="00265DCF" w:rsidRDefault="00B0179A" w:rsidP="00196C20">
      <w:pPr>
        <w:numPr>
          <w:ilvl w:val="0"/>
          <w:numId w:val="2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Migrações Internas (nacionais) e migrações externas (internacionais</w:t>
      </w:r>
      <w:r w:rsidR="00D657E5">
        <w:rPr>
          <w:rFonts w:asciiTheme="majorHAnsi" w:hAnsiTheme="majorHAnsi" w:cstheme="majorHAnsi"/>
          <w:sz w:val="24"/>
          <w:szCs w:val="24"/>
          <w:lang w:eastAsia="pt-BR"/>
        </w:rPr>
        <w:t xml:space="preserve"> - imigração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)</w:t>
      </w:r>
      <w:r w:rsidR="00653467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5D9A5093" w14:textId="0FD5D67B" w:rsidR="00B0179A" w:rsidRPr="00265DCF" w:rsidRDefault="00B0179A" w:rsidP="00196C20">
      <w:pPr>
        <w:numPr>
          <w:ilvl w:val="0"/>
          <w:numId w:val="2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Perfil do Migrante: Quem migra e porquê?</w:t>
      </w:r>
    </w:p>
    <w:p w14:paraId="0412009B" w14:textId="77777777" w:rsidR="00B0179A" w:rsidRPr="00265DCF" w:rsidRDefault="00B0179A" w:rsidP="00196C20">
      <w:pPr>
        <w:numPr>
          <w:ilvl w:val="0"/>
          <w:numId w:val="24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Principais fluxos internos e externos. </w:t>
      </w:r>
    </w:p>
    <w:p w14:paraId="7ECE9092" w14:textId="77777777" w:rsidR="00E2515D" w:rsidRDefault="00E2515D" w:rsidP="00196C20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Arial"/>
        </w:rPr>
      </w:pPr>
    </w:p>
    <w:p w14:paraId="73A318A8" w14:textId="1585688C" w:rsidR="00F96C17" w:rsidRDefault="00272A8F" w:rsidP="00196C20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2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DB4BC4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: </w:t>
      </w:r>
      <w:r w:rsidR="00F96C17" w:rsidRPr="000A47DA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Os tipos de migração</w:t>
      </w:r>
      <w:r w:rsidR="00F96C17" w:rsidRPr="000A47DA">
        <w:rPr>
          <w:rFonts w:asciiTheme="majorHAnsi" w:hAnsiTheme="majorHAnsi" w:cstheme="majorHAnsi"/>
          <w:color w:val="17365D" w:themeColor="text2" w:themeShade="BF"/>
          <w:sz w:val="24"/>
          <w:szCs w:val="24"/>
          <w:lang w:eastAsia="pt-BR"/>
        </w:rPr>
        <w:t xml:space="preserve"> </w:t>
      </w:r>
    </w:p>
    <w:p w14:paraId="3A088C24" w14:textId="77777777" w:rsidR="000A47DA" w:rsidRPr="000A47DA" w:rsidRDefault="000A47DA" w:rsidP="00196C20">
      <w:pPr>
        <w:spacing w:after="0"/>
        <w:ind w:firstLine="709"/>
        <w:jc w:val="both"/>
        <w:rPr>
          <w:lang w:eastAsia="pt-BR"/>
        </w:rPr>
      </w:pPr>
    </w:p>
    <w:p w14:paraId="52F5E648" w14:textId="77777777" w:rsidR="00F96C17" w:rsidRPr="00265DCF" w:rsidRDefault="00F96C17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Aqui, o aluno irá conhecer os diferentes tipos de movimentos migratórios que existem. Novamente, o professor deverá questionar o aluno se ele ou alguém próximo, de sua família ou conhecidos, faz ou já fez alguns desses movimentos migratórios.</w:t>
      </w:r>
    </w:p>
    <w:p w14:paraId="3E903EBC" w14:textId="4C73D472" w:rsidR="00F96C17" w:rsidRPr="00265DCF" w:rsidRDefault="00F96C17" w:rsidP="00196C20">
      <w:pPr>
        <w:numPr>
          <w:ilvl w:val="0"/>
          <w:numId w:val="25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Movimento Pendular: Ida e volta. É aquele onde o migrante vai e volta todos os dias entre diferentes locais, por exemplo, o trabalhador das regiões metropolitanas. </w:t>
      </w:r>
      <w:r w:rsidR="00320647">
        <w:rPr>
          <w:rFonts w:asciiTheme="majorHAnsi" w:hAnsiTheme="majorHAnsi" w:cstheme="majorHAnsi"/>
          <w:sz w:val="24"/>
          <w:szCs w:val="24"/>
          <w:lang w:eastAsia="pt-BR"/>
        </w:rPr>
        <w:t>Existe</w:t>
      </w:r>
      <w:r w:rsidR="001D7449">
        <w:rPr>
          <w:rFonts w:asciiTheme="majorHAnsi" w:hAnsiTheme="majorHAnsi" w:cstheme="majorHAnsi"/>
          <w:sz w:val="24"/>
          <w:szCs w:val="24"/>
          <w:lang w:eastAsia="pt-BR"/>
        </w:rPr>
        <w:t>m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cidades próximas as grandes metrópoles chamadas de “cidades dormitórios” onde os trabalhadores residem, mas não trabalham, saindo todos os dias p</w:t>
      </w:r>
      <w:r w:rsidR="00320647">
        <w:rPr>
          <w:rFonts w:asciiTheme="majorHAnsi" w:hAnsiTheme="majorHAnsi" w:cstheme="majorHAnsi"/>
          <w:sz w:val="24"/>
          <w:szCs w:val="24"/>
          <w:lang w:eastAsia="pt-BR"/>
        </w:rPr>
        <w:t>ara a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s grandes cidades e volta</w:t>
      </w:r>
      <w:r w:rsidR="001D7449">
        <w:rPr>
          <w:rFonts w:asciiTheme="majorHAnsi" w:hAnsiTheme="majorHAnsi" w:cstheme="majorHAnsi"/>
          <w:sz w:val="24"/>
          <w:szCs w:val="24"/>
          <w:lang w:eastAsia="pt-BR"/>
        </w:rPr>
        <w:t>ndo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. Esse é o movimento de </w:t>
      </w:r>
      <w:r w:rsidR="00210D5F" w:rsidRPr="00265DCF">
        <w:rPr>
          <w:rFonts w:asciiTheme="majorHAnsi" w:hAnsiTheme="majorHAnsi" w:cstheme="majorHAnsi"/>
          <w:sz w:val="24"/>
          <w:szCs w:val="24"/>
          <w:lang w:eastAsia="pt-BR"/>
        </w:rPr>
        <w:t>pêndulo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– ida e volta -  portando, migração pendular</w:t>
      </w:r>
      <w:r w:rsidR="00CB4943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3EC37F53" w14:textId="3B62A6BF" w:rsidR="00F96C17" w:rsidRPr="00265DCF" w:rsidRDefault="00F96C17" w:rsidP="00196C20">
      <w:pPr>
        <w:numPr>
          <w:ilvl w:val="0"/>
          <w:numId w:val="25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Sazonal: Migração realizada por temporada. Por exemplo, no verão, quando há um fluxo grande</w:t>
      </w:r>
      <w:r w:rsidR="00B3081F">
        <w:rPr>
          <w:rFonts w:asciiTheme="majorHAnsi" w:hAnsiTheme="majorHAnsi" w:cstheme="majorHAnsi"/>
          <w:sz w:val="24"/>
          <w:szCs w:val="24"/>
          <w:lang w:eastAsia="pt-BR"/>
        </w:rPr>
        <w:t xml:space="preserve"> de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pessoas para os litorais, havendo depois o retorno</w:t>
      </w:r>
      <w:r w:rsidR="00CB4943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6CF86280" w14:textId="12DC50A0" w:rsidR="00F96C17" w:rsidRPr="00265DCF" w:rsidRDefault="00F96C17" w:rsidP="00196C20">
      <w:pPr>
        <w:numPr>
          <w:ilvl w:val="0"/>
          <w:numId w:val="25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Transumância: Motivos climatológicos, também sazona</w:t>
      </w:r>
      <w:r w:rsidR="00CC24CD">
        <w:rPr>
          <w:rFonts w:asciiTheme="majorHAnsi" w:hAnsiTheme="majorHAnsi" w:cstheme="majorHAnsi"/>
          <w:sz w:val="24"/>
          <w:szCs w:val="24"/>
          <w:lang w:eastAsia="pt-BR"/>
        </w:rPr>
        <w:t>is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. Por exemplo, no período de chuva a retirada para regiões não alagadas</w:t>
      </w:r>
      <w:r w:rsidR="007A2E49">
        <w:rPr>
          <w:rFonts w:asciiTheme="majorHAnsi" w:hAnsiTheme="majorHAnsi" w:cstheme="majorHAnsi"/>
          <w:sz w:val="24"/>
          <w:szCs w:val="24"/>
          <w:lang w:eastAsia="pt-BR"/>
        </w:rPr>
        <w:t>;</w:t>
      </w:r>
    </w:p>
    <w:p w14:paraId="0FE7B00E" w14:textId="1A622E31" w:rsidR="00F96C17" w:rsidRPr="00265DCF" w:rsidRDefault="00F96C17" w:rsidP="00196C20">
      <w:pPr>
        <w:numPr>
          <w:ilvl w:val="0"/>
          <w:numId w:val="25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lastRenderedPageBreak/>
        <w:t>Êxodo Rural: movimento que leva os trabalhadores do campo a deixarem o interior para procurar oportunidades de trabalho nas cidades</w:t>
      </w:r>
      <w:r w:rsidR="007A2E49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</w:p>
    <w:p w14:paraId="4659BDC3" w14:textId="77777777" w:rsidR="00F96C17" w:rsidRPr="00265DCF" w:rsidRDefault="00F96C17" w:rsidP="00196C20">
      <w:pPr>
        <w:numPr>
          <w:ilvl w:val="0"/>
          <w:numId w:val="25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Nomadismo: Povos tradicionalmente nômades, que não estabelecem residência fixa por muito tempo em um local especifico. </w:t>
      </w:r>
    </w:p>
    <w:p w14:paraId="49649104" w14:textId="77777777" w:rsidR="00B0179A" w:rsidRPr="00B0179A" w:rsidRDefault="00B0179A" w:rsidP="00196C20">
      <w:pPr>
        <w:spacing w:after="0"/>
        <w:ind w:firstLine="709"/>
        <w:jc w:val="both"/>
        <w:rPr>
          <w:lang w:eastAsia="pt-BR"/>
        </w:rPr>
      </w:pPr>
    </w:p>
    <w:p w14:paraId="558D3D9B" w14:textId="4DA4DC34" w:rsidR="00272A8F" w:rsidRDefault="00DB4BC4" w:rsidP="00196C20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3ª Etapa:</w:t>
      </w:r>
      <w:r w:rsidR="004B4830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107726">
        <w:rPr>
          <w:rFonts w:ascii="Calibri" w:hAnsi="Calibri" w:cs="Arial"/>
          <w:color w:val="365F91"/>
          <w:sz w:val="28"/>
          <w:szCs w:val="28"/>
          <w:lang w:eastAsia="pt-BR"/>
        </w:rPr>
        <w:t>Implicações</w:t>
      </w:r>
      <w:r w:rsidR="004B4830" w:rsidRPr="004B4830">
        <w:rPr>
          <w:rFonts w:ascii="Calibri" w:hAnsi="Calibri" w:cs="Arial"/>
          <w:color w:val="365F91"/>
          <w:sz w:val="28"/>
          <w:szCs w:val="28"/>
          <w:lang w:eastAsia="pt-BR"/>
        </w:rPr>
        <w:t xml:space="preserve"> </w:t>
      </w:r>
    </w:p>
    <w:p w14:paraId="4317F938" w14:textId="77777777" w:rsidR="004B4830" w:rsidRDefault="004B4830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6CD7DA38" w14:textId="4D4942A4" w:rsidR="00321074" w:rsidRPr="00265DCF" w:rsidRDefault="00321074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Nes</w:t>
      </w:r>
      <w:r w:rsidR="00A037A2">
        <w:rPr>
          <w:rFonts w:asciiTheme="majorHAnsi" w:hAnsiTheme="majorHAnsi" w:cstheme="majorHAnsi"/>
          <w:sz w:val="24"/>
          <w:szCs w:val="24"/>
          <w:lang w:eastAsia="pt-BR"/>
        </w:rPr>
        <w:t>t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a etapa iremos discorrer sobre as consequências dos fluxos migratórios para os locais onde eles ocorrem. </w:t>
      </w:r>
    </w:p>
    <w:p w14:paraId="2FDB8C35" w14:textId="3FE68F8F" w:rsidR="00321074" w:rsidRPr="00265DCF" w:rsidRDefault="00321074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As consequências das migrações podem ser várias, tanto para os locais de partida quanto para os locais de chegada. </w:t>
      </w:r>
    </w:p>
    <w:p w14:paraId="149E9C75" w14:textId="0015CF11" w:rsidR="00321074" w:rsidRPr="00265DCF" w:rsidRDefault="00321074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Os locais de partida podem sofrer principalmente com a falta de mão de obra, já que há um número muitas vezes expressivo de homens e mulheres em idade de trabalho que deixam os locais</w:t>
      </w:r>
      <w:r w:rsidR="00622465">
        <w:rPr>
          <w:rFonts w:asciiTheme="majorHAnsi" w:hAnsiTheme="majorHAnsi" w:cstheme="majorHAnsi"/>
          <w:sz w:val="24"/>
          <w:szCs w:val="24"/>
          <w:lang w:eastAsia="pt-BR"/>
        </w:rPr>
        <w:t xml:space="preserve">; 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envelhecimento precoce da população, predominando uma população de idosos, o que gera estagnação econômica. A diminuição do desemprego pela diminuição da demanda por trabalho também é uma das consequências para os locais de partida.</w:t>
      </w:r>
    </w:p>
    <w:p w14:paraId="5AE860BE" w14:textId="104C921E" w:rsidR="00F96C17" w:rsidRDefault="004D3D0D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No</w:t>
      </w:r>
      <w:r w:rsidR="00321074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s locais de chegada a migração vai cumprir diversos papéis, que vão desde o </w:t>
      </w:r>
      <w:r w:rsidR="00451700" w:rsidRPr="00265DCF">
        <w:rPr>
          <w:rFonts w:asciiTheme="majorHAnsi" w:hAnsiTheme="majorHAnsi" w:cstheme="majorHAnsi"/>
          <w:sz w:val="24"/>
          <w:szCs w:val="24"/>
          <w:lang w:eastAsia="pt-BR"/>
        </w:rPr>
        <w:t>intercâmbio</w:t>
      </w:r>
      <w:r w:rsidR="00321074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cultural entre a cultura de fora e a cultura local, </w:t>
      </w:r>
      <w:r w:rsidR="00C64538" w:rsidRPr="00265DCF">
        <w:rPr>
          <w:rFonts w:asciiTheme="majorHAnsi" w:hAnsiTheme="majorHAnsi" w:cstheme="majorHAnsi"/>
          <w:sz w:val="24"/>
          <w:szCs w:val="24"/>
          <w:lang w:eastAsia="pt-BR"/>
        </w:rPr>
        <w:t>criando</w:t>
      </w:r>
      <w:r w:rsidR="00C64538">
        <w:rPr>
          <w:rFonts w:asciiTheme="majorHAnsi" w:hAnsiTheme="majorHAnsi" w:cstheme="majorHAnsi"/>
          <w:sz w:val="24"/>
          <w:szCs w:val="24"/>
          <w:lang w:eastAsia="pt-BR"/>
        </w:rPr>
        <w:t xml:space="preserve"> uma</w:t>
      </w:r>
      <w:r w:rsidR="00321074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identidade cultural</w:t>
      </w:r>
      <w:r w:rsidR="00C64538">
        <w:rPr>
          <w:rFonts w:asciiTheme="majorHAnsi" w:hAnsiTheme="majorHAnsi" w:cstheme="majorHAnsi"/>
          <w:sz w:val="24"/>
          <w:szCs w:val="24"/>
          <w:lang w:eastAsia="pt-BR"/>
        </w:rPr>
        <w:t xml:space="preserve"> específica</w:t>
      </w:r>
      <w:r w:rsidR="00321074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para os locais de chegada, como também o problema de preconceito/xenofobia sofrido por aqueles que chegam de diferentes lugares. Economicamente os locais de chegada podem sofrer com inchaço populacional, desemprego, falta de estrutura para atendimento das populações </w:t>
      </w:r>
      <w:r w:rsidR="003405C2">
        <w:rPr>
          <w:rFonts w:asciiTheme="majorHAnsi" w:hAnsiTheme="majorHAnsi" w:cstheme="majorHAnsi"/>
          <w:sz w:val="24"/>
          <w:szCs w:val="24"/>
          <w:lang w:eastAsia="pt-BR"/>
        </w:rPr>
        <w:t xml:space="preserve">recém </w:t>
      </w:r>
      <w:r w:rsidR="001D3DD9">
        <w:rPr>
          <w:rFonts w:asciiTheme="majorHAnsi" w:hAnsiTheme="majorHAnsi" w:cstheme="majorHAnsi"/>
          <w:sz w:val="24"/>
          <w:szCs w:val="24"/>
          <w:lang w:eastAsia="pt-BR"/>
        </w:rPr>
        <w:t>migradas</w:t>
      </w:r>
      <w:r w:rsidR="00A11A2C">
        <w:rPr>
          <w:rFonts w:asciiTheme="majorHAnsi" w:hAnsiTheme="majorHAnsi" w:cstheme="majorHAnsi"/>
          <w:sz w:val="24"/>
          <w:szCs w:val="24"/>
          <w:lang w:eastAsia="pt-BR"/>
        </w:rPr>
        <w:t>:</w:t>
      </w:r>
      <w:r w:rsidR="00321074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como moradia, saúde e educação. Movimentos migratórios importantes foram responsáveis, por exemplo, pelo processo de favelização de grandes centros urbanos, como Rio de Janeiro e São Paulo. </w:t>
      </w:r>
    </w:p>
    <w:p w14:paraId="58B1204B" w14:textId="77777777" w:rsidR="00B23BF4" w:rsidRPr="00321074" w:rsidRDefault="00B23BF4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EBF9EDF" w14:textId="2FB9D751" w:rsidR="00254685" w:rsidRDefault="00E067FE" w:rsidP="00196C2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="Calibri" w:hAnsi="Calibri" w:cs="Arial"/>
          <w:b/>
          <w:color w:val="365F91"/>
          <w:sz w:val="28"/>
          <w:szCs w:val="28"/>
          <w:lang w:eastAsia="pt-BR"/>
        </w:rPr>
        <w:t>4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ª 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Etapa</w:t>
      </w:r>
      <w:r w:rsidR="00AB4589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:</w:t>
      </w: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</w:t>
      </w:r>
      <w:r w:rsidR="00254685" w:rsidRPr="008A730F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Atividade – Você é migrante?</w:t>
      </w:r>
    </w:p>
    <w:p w14:paraId="078611AD" w14:textId="77777777" w:rsidR="00E47F4E" w:rsidRPr="00E47F4E" w:rsidRDefault="00E47F4E" w:rsidP="00196C2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</w:p>
    <w:p w14:paraId="283EAE73" w14:textId="2FD40F12" w:rsidR="00254685" w:rsidRPr="00265DCF" w:rsidRDefault="00E47F4E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</w:t>
      </w:r>
      <w:r w:rsidR="00254685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aluno deverá realizar uma atividade que servirá como ferramenta de avaliação, onde ele colocará em prática os conceitos que aprendeu em sala de aula.</w:t>
      </w:r>
    </w:p>
    <w:p w14:paraId="07B738AA" w14:textId="5AB473F4" w:rsidR="00254685" w:rsidRDefault="00254685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Para essa atividade, o aluno irá realizar entrevistas com seus vizinhos, parentes mais velhos, moradores antigos da vizinhança, para descobrir se há migrantes no seu convívio próximo. O aluno deverá montar um questionário para essa entrevista e dessa forma poderá identificar se há migrantes e qual o movimento migratório que foi ou é feito.</w:t>
      </w:r>
      <w:r w:rsidR="00A53766">
        <w:rPr>
          <w:rFonts w:asciiTheme="majorHAnsi" w:hAnsiTheme="majorHAnsi" w:cstheme="majorHAnsi"/>
          <w:sz w:val="24"/>
          <w:szCs w:val="24"/>
          <w:lang w:eastAsia="pt-BR"/>
        </w:rPr>
        <w:t xml:space="preserve"> Após as entrevistas sugerimos uma apresentação breve </w:t>
      </w:r>
      <w:r w:rsidR="00814693">
        <w:rPr>
          <w:rFonts w:asciiTheme="majorHAnsi" w:hAnsiTheme="majorHAnsi" w:cstheme="majorHAnsi"/>
          <w:sz w:val="24"/>
          <w:szCs w:val="24"/>
          <w:lang w:eastAsia="pt-BR"/>
        </w:rPr>
        <w:t>das respostas encontradas pelo</w:t>
      </w:r>
      <w:r w:rsidR="00274252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="00814693">
        <w:rPr>
          <w:rFonts w:asciiTheme="majorHAnsi" w:hAnsiTheme="majorHAnsi" w:cstheme="majorHAnsi"/>
          <w:sz w:val="24"/>
          <w:szCs w:val="24"/>
          <w:lang w:eastAsia="pt-BR"/>
        </w:rPr>
        <w:t xml:space="preserve"> alunos</w:t>
      </w:r>
      <w:r w:rsidR="00274252">
        <w:rPr>
          <w:rFonts w:asciiTheme="majorHAnsi" w:hAnsiTheme="majorHAnsi" w:cstheme="majorHAnsi"/>
          <w:sz w:val="24"/>
          <w:szCs w:val="24"/>
          <w:lang w:eastAsia="pt-BR"/>
        </w:rPr>
        <w:t>.</w:t>
      </w:r>
    </w:p>
    <w:p w14:paraId="29A1B7A9" w14:textId="77777777" w:rsidR="008D36FE" w:rsidRPr="00265DCF" w:rsidRDefault="008D36FE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1B057ECB" w14:textId="56F5FF6C" w:rsidR="00254685" w:rsidRPr="00265DCF" w:rsidRDefault="008D36FE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O q</w:t>
      </w:r>
      <w:r w:rsidR="00254685" w:rsidRPr="00265DCF">
        <w:rPr>
          <w:rFonts w:asciiTheme="majorHAnsi" w:hAnsiTheme="majorHAnsi" w:cstheme="majorHAnsi"/>
          <w:sz w:val="24"/>
          <w:szCs w:val="24"/>
          <w:lang w:eastAsia="pt-BR"/>
        </w:rPr>
        <w:t>uestionário base para os alunos deve conter:</w:t>
      </w:r>
    </w:p>
    <w:p w14:paraId="3CDDEB97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Você nasceu aqui? </w:t>
      </w:r>
    </w:p>
    <w:p w14:paraId="3230C456" w14:textId="468C5194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Se não, onde nasceu?</w:t>
      </w:r>
    </w:p>
    <w:p w14:paraId="13E8DEF4" w14:textId="55A756B4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Se não nasceu</w:t>
      </w:r>
      <w:r w:rsidR="00073BF0">
        <w:rPr>
          <w:rFonts w:asciiTheme="majorHAnsi" w:hAnsiTheme="majorHAnsi" w:cstheme="majorHAnsi"/>
          <w:sz w:val="24"/>
          <w:szCs w:val="24"/>
          <w:lang w:eastAsia="pt-BR"/>
        </w:rPr>
        <w:t xml:space="preserve"> aqui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, qual</w:t>
      </w:r>
      <w:r w:rsidR="00156B38">
        <w:rPr>
          <w:rFonts w:asciiTheme="majorHAnsi" w:hAnsiTheme="majorHAnsi" w:cstheme="majorHAnsi"/>
          <w:sz w:val="24"/>
          <w:szCs w:val="24"/>
          <w:lang w:eastAsia="pt-BR"/>
        </w:rPr>
        <w:t xml:space="preserve"> o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ano </w:t>
      </w:r>
      <w:r w:rsidR="000F4DA2">
        <w:rPr>
          <w:rFonts w:asciiTheme="majorHAnsi" w:hAnsiTheme="majorHAnsi" w:cstheme="majorHAnsi"/>
          <w:sz w:val="24"/>
          <w:szCs w:val="24"/>
          <w:lang w:eastAsia="pt-BR"/>
        </w:rPr>
        <w:t xml:space="preserve">em 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que</w:t>
      </w:r>
      <w:r w:rsidR="00073BF0">
        <w:rPr>
          <w:rFonts w:asciiTheme="majorHAnsi" w:hAnsiTheme="majorHAnsi" w:cstheme="majorHAnsi"/>
          <w:sz w:val="24"/>
          <w:szCs w:val="24"/>
          <w:lang w:eastAsia="pt-BR"/>
        </w:rPr>
        <w:t xml:space="preserve"> se mudou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>?</w:t>
      </w:r>
    </w:p>
    <w:p w14:paraId="67BDE398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Conhece ou conheceu alguém que veio de fora? Se sim, de onde?</w:t>
      </w:r>
    </w:p>
    <w:p w14:paraId="7AD13DD2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Alguém na sua família veio de fora? Se sim, qual região?</w:t>
      </w:r>
    </w:p>
    <w:p w14:paraId="483D87F1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Você trabalha no mesmo lugar em que mora?</w:t>
      </w:r>
    </w:p>
    <w:p w14:paraId="7B94FCB1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Se não, trabalha onde? Mora onde?</w:t>
      </w:r>
    </w:p>
    <w:p w14:paraId="1DAF11D5" w14:textId="77777777" w:rsidR="00254685" w:rsidRPr="00265DCF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lastRenderedPageBreak/>
        <w:t>Você sabia que realiza movimento migratório?</w:t>
      </w:r>
    </w:p>
    <w:p w14:paraId="3A4D6B4F" w14:textId="60C6DD0A" w:rsidR="00321074" w:rsidRDefault="00254685" w:rsidP="00196C20">
      <w:pPr>
        <w:numPr>
          <w:ilvl w:val="0"/>
          <w:numId w:val="26"/>
        </w:numPr>
        <w:spacing w:after="0"/>
        <w:ind w:left="0"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O que é um migrante para você?</w:t>
      </w:r>
    </w:p>
    <w:p w14:paraId="042B409E" w14:textId="77777777" w:rsidR="00813AE2" w:rsidRDefault="00813AE2" w:rsidP="00196C2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</w:p>
    <w:p w14:paraId="6FDEB76A" w14:textId="799E23BF" w:rsidR="000560AE" w:rsidRDefault="00864AB4" w:rsidP="00196C2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5ª Etapa: </w:t>
      </w:r>
      <w:r w:rsidR="000560AE" w:rsidRPr="0053503F">
        <w:rPr>
          <w:rFonts w:asciiTheme="majorHAnsi" w:hAnsiTheme="majorHAnsi" w:cstheme="majorHAnsi"/>
          <w:color w:val="17365D" w:themeColor="text2" w:themeShade="BF"/>
          <w:sz w:val="28"/>
          <w:szCs w:val="28"/>
          <w:lang w:eastAsia="pt-BR"/>
        </w:rPr>
        <w:t>Exercícios de revisão do conteúdo</w:t>
      </w:r>
      <w:r w:rsidR="000560AE" w:rsidRPr="0053503F">
        <w:rPr>
          <w:rFonts w:asciiTheme="majorHAnsi" w:hAnsiTheme="majorHAnsi" w:cstheme="majorHAnsi"/>
          <w:color w:val="17365D" w:themeColor="text2" w:themeShade="BF"/>
          <w:sz w:val="24"/>
          <w:szCs w:val="24"/>
          <w:lang w:eastAsia="pt-BR"/>
        </w:rPr>
        <w:t xml:space="preserve"> </w:t>
      </w:r>
    </w:p>
    <w:p w14:paraId="42CE60C8" w14:textId="77777777" w:rsidR="0053503F" w:rsidRPr="008A730F" w:rsidRDefault="0053503F" w:rsidP="00196C2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</w:p>
    <w:p w14:paraId="4E2F5192" w14:textId="0FABC70F" w:rsidR="000560AE" w:rsidRPr="00265DCF" w:rsidRDefault="007C19EC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 xml:space="preserve">1. </w:t>
      </w:r>
      <w:r w:rsidR="0053503F">
        <w:rPr>
          <w:rFonts w:asciiTheme="majorHAnsi" w:hAnsiTheme="majorHAnsi" w:cstheme="majorHAnsi"/>
          <w:sz w:val="24"/>
          <w:szCs w:val="24"/>
          <w:lang w:eastAsia="pt-BR"/>
        </w:rPr>
        <w:t>Após a exposição dos resultados das entrevistas</w:t>
      </w:r>
      <w:r w:rsidR="00D17DE7">
        <w:rPr>
          <w:rFonts w:asciiTheme="majorHAnsi" w:hAnsiTheme="majorHAnsi" w:cstheme="majorHAnsi"/>
          <w:sz w:val="24"/>
          <w:szCs w:val="24"/>
          <w:lang w:eastAsia="pt-BR"/>
        </w:rPr>
        <w:t xml:space="preserve"> </w:t>
      </w:r>
      <w:r w:rsidR="000560AE" w:rsidRPr="00265DCF">
        <w:rPr>
          <w:rFonts w:asciiTheme="majorHAnsi" w:hAnsiTheme="majorHAnsi" w:cstheme="majorHAnsi"/>
          <w:sz w:val="24"/>
          <w:szCs w:val="24"/>
          <w:lang w:eastAsia="pt-BR"/>
        </w:rPr>
        <w:t>serão realizados exercícios para a fixação e revisão dos conteúdos já aprendidos nas aulas.</w:t>
      </w:r>
    </w:p>
    <w:p w14:paraId="085935D2" w14:textId="77777777" w:rsidR="000560AE" w:rsidRPr="000214F4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265DCF">
        <w:rPr>
          <w:rFonts w:asciiTheme="majorHAnsi" w:hAnsiTheme="majorHAnsi" w:cstheme="majorHAnsi"/>
          <w:color w:val="444444"/>
        </w:rPr>
        <w:t xml:space="preserve">1. </w:t>
      </w:r>
      <w:r w:rsidRPr="000214F4">
        <w:rPr>
          <w:rFonts w:asciiTheme="majorHAnsi" w:hAnsiTheme="majorHAnsi" w:cstheme="majorHAnsi"/>
        </w:rPr>
        <w:t>A migração pode ser definida como:</w:t>
      </w:r>
    </w:p>
    <w:p w14:paraId="61725C5B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a) A entrada de migrantes em um determinado país.</w:t>
      </w:r>
    </w:p>
    <w:p w14:paraId="7B4DE932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b) A saída de migrantes de um determinado país para outro.</w:t>
      </w:r>
    </w:p>
    <w:p w14:paraId="76F810B5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c) O deslocamento populacional pelo território de um país.</w:t>
      </w:r>
    </w:p>
    <w:p w14:paraId="25A5DF2D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d) As políticas públicas de controle de natalidade implantadas pelo governo para controlar o crescimento populacional.</w:t>
      </w:r>
    </w:p>
    <w:p w14:paraId="35810964" w14:textId="4D637E19" w:rsidR="000214F4" w:rsidRPr="00477BB6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  <w:color w:val="FF0000"/>
        </w:rPr>
      </w:pPr>
      <w:r w:rsidRPr="00477BB6">
        <w:rPr>
          <w:rFonts w:asciiTheme="majorHAnsi" w:hAnsiTheme="majorHAnsi" w:cstheme="majorHAnsi"/>
          <w:color w:val="FF0000"/>
        </w:rPr>
        <w:t>e) Qualquer deslocamento espacial realizado por uma pessoa ou por parte de uma população.</w:t>
      </w:r>
    </w:p>
    <w:p w14:paraId="7CE958D9" w14:textId="5AA274DC" w:rsidR="00920A90" w:rsidRPr="00477BB6" w:rsidRDefault="00920A90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  <w:color w:val="FF0000"/>
        </w:rPr>
      </w:pPr>
    </w:p>
    <w:p w14:paraId="4192D904" w14:textId="3F4523F6" w:rsidR="000214F4" w:rsidRPr="00706180" w:rsidRDefault="007D39A6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A</w:t>
      </w:r>
      <w:r w:rsidR="000214F4" w:rsidRPr="00706180">
        <w:rPr>
          <w:rFonts w:asciiTheme="majorHAnsi" w:hAnsiTheme="majorHAnsi" w:cstheme="majorHAnsi"/>
        </w:rPr>
        <w:t>lternativa: E</w:t>
      </w:r>
    </w:p>
    <w:p w14:paraId="3A770D9A" w14:textId="77777777" w:rsidR="000560AE" w:rsidRPr="00706180" w:rsidRDefault="000560AE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04518FDC" w14:textId="1637DB88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2. Qual o nome da</w:t>
      </w:r>
      <w:r w:rsidR="0035297B" w:rsidRPr="00706180">
        <w:rPr>
          <w:rFonts w:asciiTheme="majorHAnsi" w:hAnsiTheme="majorHAnsi" w:cstheme="majorHAnsi"/>
        </w:rPr>
        <w:t xml:space="preserve">s </w:t>
      </w:r>
      <w:r w:rsidRPr="00706180">
        <w:rPr>
          <w:rFonts w:asciiTheme="majorHAnsi" w:hAnsiTheme="majorHAnsi" w:cstheme="majorHAnsi"/>
        </w:rPr>
        <w:t>pessoas que migra</w:t>
      </w:r>
      <w:r w:rsidR="004C4EA7" w:rsidRPr="00706180">
        <w:rPr>
          <w:rFonts w:asciiTheme="majorHAnsi" w:hAnsiTheme="majorHAnsi" w:cstheme="majorHAnsi"/>
        </w:rPr>
        <w:t>m</w:t>
      </w:r>
      <w:r w:rsidRPr="00706180">
        <w:rPr>
          <w:rFonts w:asciiTheme="majorHAnsi" w:hAnsiTheme="majorHAnsi" w:cstheme="majorHAnsi"/>
        </w:rPr>
        <w:t xml:space="preserve"> do seu país de origem para um outro:</w:t>
      </w:r>
    </w:p>
    <w:p w14:paraId="4808A644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a) emigrante.</w:t>
      </w:r>
    </w:p>
    <w:p w14:paraId="0EDF5327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b) migrante</w:t>
      </w:r>
    </w:p>
    <w:p w14:paraId="2885A77B" w14:textId="77777777" w:rsidR="000560AE" w:rsidRPr="00477BB6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  <w:color w:val="FF0000"/>
        </w:rPr>
      </w:pPr>
      <w:r w:rsidRPr="00477BB6">
        <w:rPr>
          <w:rFonts w:asciiTheme="majorHAnsi" w:hAnsiTheme="majorHAnsi" w:cstheme="majorHAnsi"/>
          <w:color w:val="FF0000"/>
        </w:rPr>
        <w:t>c) imigrante.</w:t>
      </w:r>
    </w:p>
    <w:p w14:paraId="2A76E8E2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d) peregrino.</w:t>
      </w:r>
    </w:p>
    <w:p w14:paraId="2ED0FFB8" w14:textId="77777777" w:rsidR="000560AE" w:rsidRPr="00706180" w:rsidRDefault="000560AE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 w:rsidRPr="00706180">
        <w:rPr>
          <w:rFonts w:asciiTheme="majorHAnsi" w:hAnsiTheme="majorHAnsi" w:cstheme="majorHAnsi"/>
        </w:rPr>
        <w:t>e) gringo.</w:t>
      </w:r>
    </w:p>
    <w:p w14:paraId="22EEF29D" w14:textId="678122B9" w:rsidR="000560AE" w:rsidRDefault="000560AE" w:rsidP="00196C20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48DBC0C0" w14:textId="666DCD01" w:rsidR="000321FF" w:rsidRPr="007C19EC" w:rsidRDefault="007D39A6" w:rsidP="007C19EC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Pr="00920A90">
        <w:rPr>
          <w:rFonts w:asciiTheme="majorHAnsi" w:hAnsiTheme="majorHAnsi" w:cstheme="majorHAnsi"/>
        </w:rPr>
        <w:t xml:space="preserve">lternativa: </w:t>
      </w:r>
      <w:r>
        <w:rPr>
          <w:rFonts w:asciiTheme="majorHAnsi" w:hAnsiTheme="majorHAnsi" w:cstheme="majorHAnsi"/>
        </w:rPr>
        <w:t>C</w:t>
      </w:r>
    </w:p>
    <w:p w14:paraId="21E0650B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38910873" w14:textId="72E3DE1F" w:rsidR="000560AE" w:rsidRPr="00265DCF" w:rsidRDefault="007C19EC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3.</w:t>
      </w:r>
      <w:r w:rsidR="000560AE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(FEI</w:t>
      </w:r>
      <w:r w:rsidR="008F1DFA">
        <w:rPr>
          <w:rFonts w:asciiTheme="majorHAnsi" w:hAnsiTheme="majorHAnsi" w:cstheme="majorHAnsi"/>
          <w:sz w:val="24"/>
          <w:szCs w:val="24"/>
          <w:lang w:eastAsia="pt-BR"/>
        </w:rPr>
        <w:t xml:space="preserve"> / São Bernardo do Campo</w:t>
      </w:r>
      <w:r w:rsidR="000560AE" w:rsidRPr="00265DCF">
        <w:rPr>
          <w:rFonts w:asciiTheme="majorHAnsi" w:hAnsiTheme="majorHAnsi" w:cstheme="majorHAnsi"/>
          <w:sz w:val="24"/>
          <w:szCs w:val="24"/>
          <w:lang w:eastAsia="pt-BR"/>
        </w:rPr>
        <w:t>) Migrações pendulares são:</w:t>
      </w:r>
    </w:p>
    <w:p w14:paraId="2EFDF91F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</w:p>
    <w:p w14:paraId="604AEFD4" w14:textId="3F614C1A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a) movimentos ligados a</w:t>
      </w:r>
      <w:r w:rsidR="0062296E">
        <w:rPr>
          <w:rFonts w:asciiTheme="majorHAnsi" w:hAnsiTheme="majorHAnsi" w:cstheme="majorHAnsi"/>
          <w:sz w:val="24"/>
          <w:szCs w:val="24"/>
          <w:lang w:eastAsia="pt-BR"/>
        </w:rPr>
        <w:t>s</w:t>
      </w:r>
      <w:r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atividades pastoris;</w:t>
      </w:r>
    </w:p>
    <w:p w14:paraId="35DF827D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b) movimentos da população rural em direção aos grandes centros urbanos;</w:t>
      </w:r>
    </w:p>
    <w:p w14:paraId="5A9DD385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c) troca de imigrantes entre as grandes regiões;</w:t>
      </w:r>
    </w:p>
    <w:p w14:paraId="73C8748C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sz w:val="24"/>
          <w:szCs w:val="24"/>
          <w:lang w:eastAsia="pt-BR"/>
        </w:rPr>
        <w:t>d) deslocamento maciço de populações urbanas em direção ao campo;</w:t>
      </w:r>
    </w:p>
    <w:p w14:paraId="6C2C19E4" w14:textId="305639B3" w:rsidR="000560AE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  <w:r w:rsidRPr="00265DCF">
        <w:rPr>
          <w:rFonts w:asciiTheme="majorHAnsi" w:hAnsiTheme="majorHAnsi" w:cstheme="majorHAnsi"/>
          <w:color w:val="FF0000"/>
          <w:sz w:val="24"/>
          <w:szCs w:val="24"/>
          <w:lang w:eastAsia="pt-BR"/>
        </w:rPr>
        <w:t>e) movimentos diários de trabalhadores entre o local de residência e o local de trabalho.</w:t>
      </w:r>
    </w:p>
    <w:p w14:paraId="76F060AA" w14:textId="429D239E" w:rsidR="00B56E67" w:rsidRDefault="00B56E67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61D5DD2C" w14:textId="77777777" w:rsidR="00693EF9" w:rsidRPr="00920A90" w:rsidRDefault="00693EF9" w:rsidP="00196C20">
      <w:pPr>
        <w:pStyle w:val="NormalWeb"/>
        <w:shd w:val="clear" w:color="auto" w:fill="FFFFFF"/>
        <w:spacing w:before="0" w:beforeAutospacing="0" w:after="0" w:afterAutospacing="0" w:line="274" w:lineRule="auto"/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Pr="00920A90">
        <w:rPr>
          <w:rFonts w:asciiTheme="majorHAnsi" w:hAnsiTheme="majorHAnsi" w:cstheme="majorHAnsi"/>
        </w:rPr>
        <w:t>lternativa: E</w:t>
      </w:r>
    </w:p>
    <w:p w14:paraId="216C3207" w14:textId="77777777" w:rsidR="00B56E67" w:rsidRPr="00265DCF" w:rsidRDefault="00B56E67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72EA238E" w14:textId="77777777" w:rsidR="000560AE" w:rsidRPr="00265DCF" w:rsidRDefault="000560AE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color w:val="FF0000"/>
          <w:sz w:val="24"/>
          <w:szCs w:val="24"/>
          <w:lang w:eastAsia="pt-BR"/>
        </w:rPr>
      </w:pPr>
    </w:p>
    <w:p w14:paraId="1B62F5CD" w14:textId="22920066" w:rsidR="000560AE" w:rsidRPr="00265DCF" w:rsidRDefault="007C19EC" w:rsidP="00196C20">
      <w:pPr>
        <w:spacing w:after="0"/>
        <w:ind w:firstLine="709"/>
        <w:contextualSpacing/>
        <w:jc w:val="both"/>
        <w:rPr>
          <w:rFonts w:asciiTheme="majorHAnsi" w:hAnsiTheme="majorHAnsi" w:cstheme="majorHAnsi"/>
          <w:sz w:val="24"/>
          <w:szCs w:val="24"/>
          <w:lang w:eastAsia="pt-BR"/>
        </w:rPr>
      </w:pPr>
      <w:r>
        <w:rPr>
          <w:rFonts w:asciiTheme="majorHAnsi" w:hAnsiTheme="majorHAnsi" w:cstheme="majorHAnsi"/>
          <w:sz w:val="24"/>
          <w:szCs w:val="24"/>
          <w:lang w:eastAsia="pt-BR"/>
        </w:rPr>
        <w:t>4</w:t>
      </w:r>
      <w:r w:rsidR="000560AE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. </w:t>
      </w:r>
      <w:r w:rsidR="00EA2D3A">
        <w:rPr>
          <w:rFonts w:asciiTheme="majorHAnsi" w:hAnsiTheme="majorHAnsi" w:cstheme="majorHAnsi"/>
          <w:sz w:val="24"/>
          <w:szCs w:val="24"/>
          <w:lang w:eastAsia="pt-BR"/>
        </w:rPr>
        <w:t>O que é o</w:t>
      </w:r>
      <w:r w:rsidR="000560AE" w:rsidRPr="00265DCF">
        <w:rPr>
          <w:rFonts w:asciiTheme="majorHAnsi" w:hAnsiTheme="majorHAnsi" w:cstheme="majorHAnsi"/>
          <w:sz w:val="24"/>
          <w:szCs w:val="24"/>
          <w:lang w:eastAsia="pt-BR"/>
        </w:rPr>
        <w:t xml:space="preserve"> processo de êxodo rural</w:t>
      </w:r>
      <w:r w:rsidR="00EA2D3A">
        <w:rPr>
          <w:rFonts w:asciiTheme="majorHAnsi" w:hAnsiTheme="majorHAnsi" w:cstheme="majorHAnsi"/>
          <w:sz w:val="24"/>
          <w:szCs w:val="24"/>
          <w:lang w:eastAsia="pt-BR"/>
        </w:rPr>
        <w:t xml:space="preserve">? </w:t>
      </w:r>
    </w:p>
    <w:p w14:paraId="2BF90231" w14:textId="77777777" w:rsidR="009E7260" w:rsidRDefault="009E7260" w:rsidP="00413B1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14:paraId="69558789" w14:textId="77777777" w:rsidR="00BC2CBC" w:rsidRDefault="00BC2CBC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14:paraId="7E5CB51D" w14:textId="77777777" w:rsidR="00BC2CBC" w:rsidRDefault="00BC2CBC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bCs/>
          <w:sz w:val="24"/>
          <w:szCs w:val="24"/>
          <w:lang w:eastAsia="pt-BR"/>
        </w:rPr>
      </w:pPr>
    </w:p>
    <w:p w14:paraId="0AD5EEDE" w14:textId="08F371AD" w:rsidR="00DC0B50" w:rsidRPr="004C53BC" w:rsidRDefault="00062C40" w:rsidP="004C53BC">
      <w:pPr>
        <w:shd w:val="clear" w:color="auto" w:fill="FFFFFF"/>
        <w:spacing w:after="0" w:line="240" w:lineRule="auto"/>
        <w:jc w:val="right"/>
        <w:textAlignment w:val="baseline"/>
        <w:rPr>
          <w:rFonts w:ascii="Calibri" w:eastAsia="Times New Roman" w:hAnsi="Calibri" w:cs="Arial"/>
          <w:lang w:eastAsia="pt-BR"/>
        </w:rPr>
      </w:pPr>
      <w:r w:rsidRPr="00617313">
        <w:rPr>
          <w:rFonts w:ascii="Calibri" w:eastAsia="Times New Roman" w:hAnsi="Calibri" w:cs="Arial"/>
          <w:bCs/>
          <w:sz w:val="24"/>
          <w:szCs w:val="24"/>
          <w:lang w:eastAsia="pt-BR"/>
        </w:rPr>
        <w:t>Plano de aula:</w:t>
      </w:r>
      <w:r w:rsidRPr="00617313">
        <w:rPr>
          <w:rFonts w:ascii="Calibri" w:eastAsia="Times New Roman" w:hAnsi="Calibri" w:cs="Arial"/>
          <w:sz w:val="24"/>
          <w:szCs w:val="24"/>
          <w:lang w:eastAsia="pt-BR"/>
        </w:rPr>
        <w:t xml:space="preserve"> </w:t>
      </w:r>
      <w:r w:rsidR="00597F6D">
        <w:rPr>
          <w:rFonts w:ascii="Calibri" w:eastAsia="Times New Roman" w:hAnsi="Calibri" w:cs="Arial"/>
          <w:sz w:val="24"/>
          <w:szCs w:val="24"/>
          <w:lang w:eastAsia="pt-BR"/>
        </w:rPr>
        <w:t xml:space="preserve">Professora </w:t>
      </w:r>
      <w:r w:rsidR="002E7650">
        <w:rPr>
          <w:rFonts w:ascii="Calibri" w:eastAsia="Times New Roman" w:hAnsi="Calibri" w:cs="Arial"/>
          <w:sz w:val="24"/>
          <w:szCs w:val="24"/>
          <w:lang w:eastAsia="pt-BR"/>
        </w:rPr>
        <w:t xml:space="preserve">Júlia Bittencourt </w:t>
      </w:r>
    </w:p>
    <w:sectPr w:rsidR="00DC0B50" w:rsidRPr="004C53BC" w:rsidSect="00A9610D">
      <w:headerReference w:type="even" r:id="rId9"/>
      <w:headerReference w:type="default" r:id="rId10"/>
      <w:footerReference w:type="default" r:id="rId11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2FEFE" w14:textId="77777777" w:rsidR="008F4603" w:rsidRDefault="008F4603" w:rsidP="00BB7A04">
      <w:pPr>
        <w:spacing w:after="0" w:line="240" w:lineRule="auto"/>
      </w:pPr>
      <w:r>
        <w:separator/>
      </w:r>
    </w:p>
  </w:endnote>
  <w:endnote w:type="continuationSeparator" w:id="0">
    <w:p w14:paraId="073D2A4E" w14:textId="77777777" w:rsidR="008F4603" w:rsidRDefault="008F460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6E2F9" w14:textId="3017B004" w:rsidR="00813AE2" w:rsidRPr="007E2DC4" w:rsidRDefault="00813AE2" w:rsidP="003227A4">
    <w:pPr>
      <w:pStyle w:val="Rodap"/>
      <w:jc w:val="center"/>
      <w:rPr>
        <w:color w:val="244061"/>
        <w:sz w:val="18"/>
        <w:szCs w:val="18"/>
      </w:rPr>
    </w:pPr>
    <w:r w:rsidRPr="007E2DC4">
      <w:rPr>
        <w:rFonts w:ascii="Calibri" w:hAnsi="Calibri"/>
        <w:color w:val="244061"/>
        <w:sz w:val="18"/>
        <w:szCs w:val="18"/>
      </w:rPr>
      <w:t xml:space="preserve">Projeto </w:t>
    </w:r>
    <w:r>
      <w:rPr>
        <w:rFonts w:ascii="Calibri" w:hAnsi="Calibri"/>
        <w:color w:val="244061"/>
        <w:sz w:val="18"/>
        <w:szCs w:val="18"/>
      </w:rPr>
      <w:t xml:space="preserve">idealizado pelo </w:t>
    </w:r>
    <w:r w:rsidRPr="00960FA4">
      <w:rPr>
        <w:rFonts w:ascii="Calibri" w:hAnsi="Calibri"/>
        <w:b/>
        <w:color w:val="244061"/>
        <w:sz w:val="18"/>
        <w:szCs w:val="18"/>
      </w:rPr>
      <w:t>Instituto Net Claro Embratel</w:t>
    </w:r>
    <w:r>
      <w:rPr>
        <w:rFonts w:ascii="Calibri" w:hAnsi="Calibri"/>
        <w:color w:val="244061"/>
        <w:sz w:val="18"/>
        <w:szCs w:val="18"/>
      </w:rPr>
      <w:t xml:space="preserve"> / Revisão: DirectorAdm / </w:t>
    </w:r>
    <w:r w:rsidRPr="007E2DC4">
      <w:rPr>
        <w:rFonts w:ascii="Calibri" w:hAnsi="Calibri"/>
        <w:color w:val="244061"/>
        <w:sz w:val="18"/>
        <w:szCs w:val="18"/>
      </w:rPr>
      <w:t>Plano de aula:  Prof.</w:t>
    </w:r>
    <w:r>
      <w:rPr>
        <w:rFonts w:ascii="Calibri" w:hAnsi="Calibri"/>
        <w:color w:val="244061"/>
        <w:sz w:val="18"/>
        <w:szCs w:val="18"/>
      </w:rPr>
      <w:t xml:space="preserve">ª Júlia Bittencourt </w:t>
    </w:r>
    <w:r w:rsidRPr="007E2DC4">
      <w:rPr>
        <w:rFonts w:ascii="Calibri" w:hAnsi="Calibri"/>
        <w:color w:val="244061"/>
        <w:sz w:val="18"/>
        <w:szCs w:val="18"/>
      </w:rPr>
      <w:t xml:space="preserve">                      </w:t>
    </w:r>
    <w:r w:rsidRPr="007E2DC4">
      <w:rPr>
        <w:color w:val="244061"/>
        <w:sz w:val="18"/>
        <w:szCs w:val="18"/>
      </w:rPr>
      <w:fldChar w:fldCharType="begin"/>
    </w:r>
    <w:r w:rsidRPr="007E2DC4">
      <w:rPr>
        <w:color w:val="244061"/>
        <w:sz w:val="18"/>
        <w:szCs w:val="18"/>
      </w:rPr>
      <w:instrText>PAGE   \* MERGEFORMAT</w:instrText>
    </w:r>
    <w:r w:rsidRPr="007E2DC4">
      <w:rPr>
        <w:color w:val="244061"/>
        <w:sz w:val="18"/>
        <w:szCs w:val="18"/>
      </w:rPr>
      <w:fldChar w:fldCharType="separate"/>
    </w:r>
    <w:r w:rsidR="00440FED">
      <w:rPr>
        <w:noProof/>
        <w:color w:val="244061"/>
        <w:sz w:val="18"/>
        <w:szCs w:val="18"/>
      </w:rPr>
      <w:t>1</w:t>
    </w:r>
    <w:r w:rsidRPr="007E2DC4">
      <w:rPr>
        <w:color w:val="244061"/>
        <w:sz w:val="18"/>
        <w:szCs w:val="18"/>
      </w:rPr>
      <w:fldChar w:fldCharType="end"/>
    </w:r>
  </w:p>
  <w:p w14:paraId="6B9E2580" w14:textId="77777777" w:rsidR="00813AE2" w:rsidRPr="008E21E6" w:rsidRDefault="00813AE2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47833" w14:textId="77777777" w:rsidR="008F4603" w:rsidRDefault="008F4603" w:rsidP="00BB7A04">
      <w:pPr>
        <w:spacing w:after="0" w:line="240" w:lineRule="auto"/>
      </w:pPr>
      <w:r>
        <w:separator/>
      </w:r>
    </w:p>
  </w:footnote>
  <w:footnote w:type="continuationSeparator" w:id="0">
    <w:p w14:paraId="37FF3694" w14:textId="77777777" w:rsidR="008F4603" w:rsidRDefault="008F460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5CE" w14:textId="77777777" w:rsidR="00813AE2" w:rsidRDefault="00813AE2">
    <w:pPr>
      <w:pStyle w:val="Cabealho"/>
    </w:pPr>
    <w:r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24C20D9F" wp14:editId="439149FA">
          <wp:extent cx="5404485" cy="1439545"/>
          <wp:effectExtent l="19050" t="0" r="5715" b="0"/>
          <wp:docPr id="75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9065" w14:textId="0C928934" w:rsidR="00813AE2" w:rsidRPr="0066456F" w:rsidRDefault="00813AE2" w:rsidP="00D72EF7">
    <w:pPr>
      <w:pStyle w:val="Ttulo3"/>
      <w:spacing w:line="276" w:lineRule="auto"/>
      <w:rPr>
        <w:rFonts w:asciiTheme="majorHAnsi" w:hAnsiTheme="majorHAnsi" w:cstheme="majorHAnsi"/>
        <w:szCs w:val="28"/>
        <w:lang w:eastAsia="pt-BR"/>
      </w:rPr>
    </w:pPr>
    <w:r w:rsidRPr="0066456F">
      <w:rPr>
        <w:rFonts w:asciiTheme="majorHAnsi" w:hAnsiTheme="majorHAnsi" w:cstheme="majorHAnsi"/>
        <w:noProof/>
        <w:szCs w:val="28"/>
        <w:lang w:eastAsia="pt-BR"/>
      </w:rPr>
      <w:object w:dxaOrig="4250" w:dyaOrig="1133" w14:anchorId="37CFE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44.25pt" o:ole="">
          <v:imagedata r:id="rId1" o:title="" cropbottom="5120f" cropright="34791f"/>
        </v:shape>
        <o:OLEObject Type="Embed" ProgID="PowerPoint.Show.12" ShapeID="_x0000_i1025" DrawAspect="Content" ObjectID="_1583830246" r:id="rId2"/>
      </w:object>
    </w:r>
    <w:r w:rsidRPr="0066456F">
      <w:rPr>
        <w:rFonts w:asciiTheme="majorHAnsi" w:hAnsiTheme="majorHAnsi" w:cstheme="majorHAnsi"/>
        <w:noProof/>
        <w:szCs w:val="28"/>
        <w:lang w:eastAsia="pt-BR"/>
      </w:rPr>
      <w:t xml:space="preserve">                                          </w:t>
    </w:r>
    <w:r w:rsidRPr="0066456F">
      <w:rPr>
        <w:rFonts w:asciiTheme="majorHAnsi" w:hAnsiTheme="majorHAnsi" w:cstheme="majorHAnsi"/>
        <w:b w:val="0"/>
        <w:color w:val="1F497D" w:themeColor="text2"/>
        <w:szCs w:val="28"/>
        <w:lang w:eastAsia="pt-BR"/>
      </w:rPr>
      <w:t>PLANO DE AULA</w:t>
    </w:r>
  </w:p>
  <w:p w14:paraId="74DC56A5" w14:textId="77777777" w:rsidR="00813AE2" w:rsidRDefault="00813AE2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91CB8E" wp14:editId="1D3ADF27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6350" r="12700" b="952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97AC087" id="Conector re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3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7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5"/>
  </w:num>
  <w:num w:numId="4">
    <w:abstractNumId w:val="24"/>
  </w:num>
  <w:num w:numId="5">
    <w:abstractNumId w:val="3"/>
  </w:num>
  <w:num w:numId="6">
    <w:abstractNumId w:val="14"/>
  </w:num>
  <w:num w:numId="7">
    <w:abstractNumId w:val="9"/>
  </w:num>
  <w:num w:numId="8">
    <w:abstractNumId w:val="11"/>
  </w:num>
  <w:num w:numId="9">
    <w:abstractNumId w:val="17"/>
  </w:num>
  <w:num w:numId="10">
    <w:abstractNumId w:val="23"/>
  </w:num>
  <w:num w:numId="11">
    <w:abstractNumId w:val="22"/>
  </w:num>
  <w:num w:numId="12">
    <w:abstractNumId w:val="8"/>
  </w:num>
  <w:num w:numId="13">
    <w:abstractNumId w:val="6"/>
  </w:num>
  <w:num w:numId="14">
    <w:abstractNumId w:val="10"/>
  </w:num>
  <w:num w:numId="15">
    <w:abstractNumId w:val="25"/>
  </w:num>
  <w:num w:numId="16">
    <w:abstractNumId w:val="7"/>
  </w:num>
  <w:num w:numId="17">
    <w:abstractNumId w:val="0"/>
  </w:num>
  <w:num w:numId="18">
    <w:abstractNumId w:val="2"/>
  </w:num>
  <w:num w:numId="19">
    <w:abstractNumId w:val="21"/>
  </w:num>
  <w:num w:numId="20">
    <w:abstractNumId w:val="13"/>
  </w:num>
  <w:num w:numId="21">
    <w:abstractNumId w:val="4"/>
  </w:num>
  <w:num w:numId="22">
    <w:abstractNumId w:val="18"/>
  </w:num>
  <w:num w:numId="23">
    <w:abstractNumId w:val="16"/>
  </w:num>
  <w:num w:numId="24">
    <w:abstractNumId w:val="1"/>
  </w:num>
  <w:num w:numId="25">
    <w:abstractNumId w:val="20"/>
  </w:num>
  <w:num w:numId="26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214F4"/>
    <w:rsid w:val="00021898"/>
    <w:rsid w:val="000222D3"/>
    <w:rsid w:val="0002390D"/>
    <w:rsid w:val="00024E13"/>
    <w:rsid w:val="000254A3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48FD"/>
    <w:rsid w:val="00044D9E"/>
    <w:rsid w:val="00045729"/>
    <w:rsid w:val="00045F72"/>
    <w:rsid w:val="00046DF4"/>
    <w:rsid w:val="0005439E"/>
    <w:rsid w:val="00054BDD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3BF0"/>
    <w:rsid w:val="000743C8"/>
    <w:rsid w:val="00077B11"/>
    <w:rsid w:val="00080A0F"/>
    <w:rsid w:val="00080E10"/>
    <w:rsid w:val="000818C6"/>
    <w:rsid w:val="000844D8"/>
    <w:rsid w:val="000845F7"/>
    <w:rsid w:val="00090E40"/>
    <w:rsid w:val="00090EA5"/>
    <w:rsid w:val="000910E4"/>
    <w:rsid w:val="00096AA1"/>
    <w:rsid w:val="00096DAE"/>
    <w:rsid w:val="0009714A"/>
    <w:rsid w:val="0009739A"/>
    <w:rsid w:val="0009766E"/>
    <w:rsid w:val="00097F48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A77"/>
    <w:rsid w:val="000B677B"/>
    <w:rsid w:val="000C00FF"/>
    <w:rsid w:val="000C1E47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3795"/>
    <w:rsid w:val="000E4404"/>
    <w:rsid w:val="000E4643"/>
    <w:rsid w:val="000E6858"/>
    <w:rsid w:val="000F4DA2"/>
    <w:rsid w:val="000F6840"/>
    <w:rsid w:val="000F68FA"/>
    <w:rsid w:val="000F6D30"/>
    <w:rsid w:val="0010068E"/>
    <w:rsid w:val="001008DD"/>
    <w:rsid w:val="0010322F"/>
    <w:rsid w:val="00103785"/>
    <w:rsid w:val="00103816"/>
    <w:rsid w:val="00103CA4"/>
    <w:rsid w:val="00106FB2"/>
    <w:rsid w:val="00107726"/>
    <w:rsid w:val="001136EA"/>
    <w:rsid w:val="00116483"/>
    <w:rsid w:val="00116770"/>
    <w:rsid w:val="00117A3D"/>
    <w:rsid w:val="00121E3F"/>
    <w:rsid w:val="00122A1A"/>
    <w:rsid w:val="001254D9"/>
    <w:rsid w:val="00126BC0"/>
    <w:rsid w:val="00130310"/>
    <w:rsid w:val="001307E2"/>
    <w:rsid w:val="00134875"/>
    <w:rsid w:val="0013500B"/>
    <w:rsid w:val="001351B9"/>
    <w:rsid w:val="001365C8"/>
    <w:rsid w:val="001377E1"/>
    <w:rsid w:val="0013782D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24C8"/>
    <w:rsid w:val="00164068"/>
    <w:rsid w:val="0016428E"/>
    <w:rsid w:val="00165CEB"/>
    <w:rsid w:val="001660D0"/>
    <w:rsid w:val="00166D7C"/>
    <w:rsid w:val="00167DD6"/>
    <w:rsid w:val="0017343F"/>
    <w:rsid w:val="001772C5"/>
    <w:rsid w:val="0018046F"/>
    <w:rsid w:val="00181A38"/>
    <w:rsid w:val="00181DAC"/>
    <w:rsid w:val="00182A59"/>
    <w:rsid w:val="00182ABD"/>
    <w:rsid w:val="00182FD8"/>
    <w:rsid w:val="00183F29"/>
    <w:rsid w:val="00184146"/>
    <w:rsid w:val="001861C9"/>
    <w:rsid w:val="001864D0"/>
    <w:rsid w:val="00190B70"/>
    <w:rsid w:val="001959E0"/>
    <w:rsid w:val="00196C20"/>
    <w:rsid w:val="00197391"/>
    <w:rsid w:val="0019790A"/>
    <w:rsid w:val="001979C4"/>
    <w:rsid w:val="00197C97"/>
    <w:rsid w:val="001A01B8"/>
    <w:rsid w:val="001A7E0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231C"/>
    <w:rsid w:val="001F24CA"/>
    <w:rsid w:val="001F35F0"/>
    <w:rsid w:val="001F3C04"/>
    <w:rsid w:val="001F3C41"/>
    <w:rsid w:val="001F637D"/>
    <w:rsid w:val="0020115B"/>
    <w:rsid w:val="00201DD3"/>
    <w:rsid w:val="00202D60"/>
    <w:rsid w:val="00202D89"/>
    <w:rsid w:val="00204031"/>
    <w:rsid w:val="002042DC"/>
    <w:rsid w:val="0020580D"/>
    <w:rsid w:val="00205820"/>
    <w:rsid w:val="002060BC"/>
    <w:rsid w:val="00210255"/>
    <w:rsid w:val="002104F2"/>
    <w:rsid w:val="00210749"/>
    <w:rsid w:val="00210D5F"/>
    <w:rsid w:val="002114C9"/>
    <w:rsid w:val="00211F0F"/>
    <w:rsid w:val="0021240B"/>
    <w:rsid w:val="002124CB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201CB"/>
    <w:rsid w:val="00220493"/>
    <w:rsid w:val="00220D6B"/>
    <w:rsid w:val="00223C87"/>
    <w:rsid w:val="00223FF1"/>
    <w:rsid w:val="00227A5B"/>
    <w:rsid w:val="00230D18"/>
    <w:rsid w:val="002343E5"/>
    <w:rsid w:val="00234471"/>
    <w:rsid w:val="00234AB3"/>
    <w:rsid w:val="002352EF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368F"/>
    <w:rsid w:val="002542B6"/>
    <w:rsid w:val="00254518"/>
    <w:rsid w:val="00254685"/>
    <w:rsid w:val="00255070"/>
    <w:rsid w:val="00256D9F"/>
    <w:rsid w:val="00257593"/>
    <w:rsid w:val="00257B0A"/>
    <w:rsid w:val="0026177E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4252"/>
    <w:rsid w:val="00275BD8"/>
    <w:rsid w:val="00281AF3"/>
    <w:rsid w:val="00285893"/>
    <w:rsid w:val="00285BF8"/>
    <w:rsid w:val="0028634B"/>
    <w:rsid w:val="00286961"/>
    <w:rsid w:val="0029198C"/>
    <w:rsid w:val="00292303"/>
    <w:rsid w:val="00295FCA"/>
    <w:rsid w:val="002977A7"/>
    <w:rsid w:val="002A3938"/>
    <w:rsid w:val="002A56FD"/>
    <w:rsid w:val="002A6408"/>
    <w:rsid w:val="002A6C60"/>
    <w:rsid w:val="002A7471"/>
    <w:rsid w:val="002A7B4B"/>
    <w:rsid w:val="002B24EA"/>
    <w:rsid w:val="002B260B"/>
    <w:rsid w:val="002B2809"/>
    <w:rsid w:val="002B3E3B"/>
    <w:rsid w:val="002B4621"/>
    <w:rsid w:val="002B632E"/>
    <w:rsid w:val="002C1AA8"/>
    <w:rsid w:val="002C2626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1FD"/>
    <w:rsid w:val="002E0705"/>
    <w:rsid w:val="002E0808"/>
    <w:rsid w:val="002E0B72"/>
    <w:rsid w:val="002E1D90"/>
    <w:rsid w:val="002E23F2"/>
    <w:rsid w:val="002E2959"/>
    <w:rsid w:val="002E31EF"/>
    <w:rsid w:val="002E55D3"/>
    <w:rsid w:val="002E6AEB"/>
    <w:rsid w:val="002E7650"/>
    <w:rsid w:val="002F1054"/>
    <w:rsid w:val="002F166D"/>
    <w:rsid w:val="002F1E26"/>
    <w:rsid w:val="002F1F49"/>
    <w:rsid w:val="002F228B"/>
    <w:rsid w:val="002F2777"/>
    <w:rsid w:val="002F51AD"/>
    <w:rsid w:val="002F7B7E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E1C"/>
    <w:rsid w:val="00334912"/>
    <w:rsid w:val="003373A7"/>
    <w:rsid w:val="00340417"/>
    <w:rsid w:val="003405C2"/>
    <w:rsid w:val="0034186B"/>
    <w:rsid w:val="003419BC"/>
    <w:rsid w:val="003420A7"/>
    <w:rsid w:val="003449BF"/>
    <w:rsid w:val="00345460"/>
    <w:rsid w:val="003472AA"/>
    <w:rsid w:val="003511EC"/>
    <w:rsid w:val="0035297B"/>
    <w:rsid w:val="00354AAF"/>
    <w:rsid w:val="0035672D"/>
    <w:rsid w:val="00356E05"/>
    <w:rsid w:val="003613A5"/>
    <w:rsid w:val="00362761"/>
    <w:rsid w:val="003630E6"/>
    <w:rsid w:val="0036459D"/>
    <w:rsid w:val="00364B02"/>
    <w:rsid w:val="00367BC1"/>
    <w:rsid w:val="0037251B"/>
    <w:rsid w:val="00373807"/>
    <w:rsid w:val="0037615A"/>
    <w:rsid w:val="003762AA"/>
    <w:rsid w:val="0037642F"/>
    <w:rsid w:val="003765A1"/>
    <w:rsid w:val="00376781"/>
    <w:rsid w:val="0038069A"/>
    <w:rsid w:val="00381906"/>
    <w:rsid w:val="00381DDE"/>
    <w:rsid w:val="00382F23"/>
    <w:rsid w:val="00386B3B"/>
    <w:rsid w:val="003871FC"/>
    <w:rsid w:val="003921FB"/>
    <w:rsid w:val="00392D61"/>
    <w:rsid w:val="0039419E"/>
    <w:rsid w:val="003942A5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3785"/>
    <w:rsid w:val="003C461F"/>
    <w:rsid w:val="003C7BBA"/>
    <w:rsid w:val="003D3CE9"/>
    <w:rsid w:val="003D589C"/>
    <w:rsid w:val="003E135D"/>
    <w:rsid w:val="003E6CD2"/>
    <w:rsid w:val="003F10D0"/>
    <w:rsid w:val="003F16D1"/>
    <w:rsid w:val="003F170A"/>
    <w:rsid w:val="003F29AF"/>
    <w:rsid w:val="003F5415"/>
    <w:rsid w:val="003F64B7"/>
    <w:rsid w:val="003F7BFD"/>
    <w:rsid w:val="003F7F42"/>
    <w:rsid w:val="004005B3"/>
    <w:rsid w:val="004008FB"/>
    <w:rsid w:val="00401180"/>
    <w:rsid w:val="00401BB7"/>
    <w:rsid w:val="0040359F"/>
    <w:rsid w:val="00403A99"/>
    <w:rsid w:val="00403D4B"/>
    <w:rsid w:val="00404A67"/>
    <w:rsid w:val="00406BDD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1BEA"/>
    <w:rsid w:val="00422AC5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F85"/>
    <w:rsid w:val="004375A3"/>
    <w:rsid w:val="00440FED"/>
    <w:rsid w:val="00441B46"/>
    <w:rsid w:val="00442EB2"/>
    <w:rsid w:val="004458A6"/>
    <w:rsid w:val="004469CE"/>
    <w:rsid w:val="004478D8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7F4F"/>
    <w:rsid w:val="004706EE"/>
    <w:rsid w:val="00471D54"/>
    <w:rsid w:val="00472095"/>
    <w:rsid w:val="00473891"/>
    <w:rsid w:val="004738A5"/>
    <w:rsid w:val="0047469F"/>
    <w:rsid w:val="004760C9"/>
    <w:rsid w:val="00476286"/>
    <w:rsid w:val="004769A1"/>
    <w:rsid w:val="004778A2"/>
    <w:rsid w:val="00477BB6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D45"/>
    <w:rsid w:val="004A106E"/>
    <w:rsid w:val="004A36EC"/>
    <w:rsid w:val="004A3B3F"/>
    <w:rsid w:val="004A4359"/>
    <w:rsid w:val="004A5550"/>
    <w:rsid w:val="004A6623"/>
    <w:rsid w:val="004A6E4F"/>
    <w:rsid w:val="004B0550"/>
    <w:rsid w:val="004B3854"/>
    <w:rsid w:val="004B4830"/>
    <w:rsid w:val="004C095B"/>
    <w:rsid w:val="004C15F5"/>
    <w:rsid w:val="004C4A9C"/>
    <w:rsid w:val="004C4DEA"/>
    <w:rsid w:val="004C4EA7"/>
    <w:rsid w:val="004C53BC"/>
    <w:rsid w:val="004C6617"/>
    <w:rsid w:val="004C6DB9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B14"/>
    <w:rsid w:val="00511D1E"/>
    <w:rsid w:val="00511F9B"/>
    <w:rsid w:val="00512BC9"/>
    <w:rsid w:val="00512D26"/>
    <w:rsid w:val="00512E55"/>
    <w:rsid w:val="00516D87"/>
    <w:rsid w:val="00516E14"/>
    <w:rsid w:val="005177B4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709C"/>
    <w:rsid w:val="005474E9"/>
    <w:rsid w:val="00550109"/>
    <w:rsid w:val="00550EFB"/>
    <w:rsid w:val="005512F5"/>
    <w:rsid w:val="0055222F"/>
    <w:rsid w:val="00553092"/>
    <w:rsid w:val="0055349E"/>
    <w:rsid w:val="00554131"/>
    <w:rsid w:val="00557622"/>
    <w:rsid w:val="005633FD"/>
    <w:rsid w:val="00563DF2"/>
    <w:rsid w:val="005640BD"/>
    <w:rsid w:val="005641FB"/>
    <w:rsid w:val="00565E67"/>
    <w:rsid w:val="00566043"/>
    <w:rsid w:val="00567EB1"/>
    <w:rsid w:val="00573A7C"/>
    <w:rsid w:val="005743B6"/>
    <w:rsid w:val="00576218"/>
    <w:rsid w:val="00577F36"/>
    <w:rsid w:val="00581972"/>
    <w:rsid w:val="00583455"/>
    <w:rsid w:val="00584A25"/>
    <w:rsid w:val="00584D6E"/>
    <w:rsid w:val="005856A3"/>
    <w:rsid w:val="0059005A"/>
    <w:rsid w:val="005906E6"/>
    <w:rsid w:val="00590B55"/>
    <w:rsid w:val="00592002"/>
    <w:rsid w:val="00593F03"/>
    <w:rsid w:val="0059452A"/>
    <w:rsid w:val="00595337"/>
    <w:rsid w:val="005962E5"/>
    <w:rsid w:val="00597F6D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B57"/>
    <w:rsid w:val="005B2E56"/>
    <w:rsid w:val="005B42E7"/>
    <w:rsid w:val="005B4992"/>
    <w:rsid w:val="005B737E"/>
    <w:rsid w:val="005C1E1A"/>
    <w:rsid w:val="005C303B"/>
    <w:rsid w:val="005C3CCB"/>
    <w:rsid w:val="005C4E9C"/>
    <w:rsid w:val="005C6167"/>
    <w:rsid w:val="005C69C8"/>
    <w:rsid w:val="005C7A96"/>
    <w:rsid w:val="005D0D6C"/>
    <w:rsid w:val="005D38D1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43B2"/>
    <w:rsid w:val="005F443D"/>
    <w:rsid w:val="005F4875"/>
    <w:rsid w:val="005F5113"/>
    <w:rsid w:val="00600575"/>
    <w:rsid w:val="00600781"/>
    <w:rsid w:val="00600899"/>
    <w:rsid w:val="00600D78"/>
    <w:rsid w:val="00603A2E"/>
    <w:rsid w:val="00603E11"/>
    <w:rsid w:val="00603E68"/>
    <w:rsid w:val="00604DAE"/>
    <w:rsid w:val="00611261"/>
    <w:rsid w:val="00611D97"/>
    <w:rsid w:val="00612F3B"/>
    <w:rsid w:val="00616B49"/>
    <w:rsid w:val="006172E1"/>
    <w:rsid w:val="00617313"/>
    <w:rsid w:val="00617B35"/>
    <w:rsid w:val="00617DEF"/>
    <w:rsid w:val="00622465"/>
    <w:rsid w:val="0062296E"/>
    <w:rsid w:val="00623713"/>
    <w:rsid w:val="0062477D"/>
    <w:rsid w:val="00624938"/>
    <w:rsid w:val="00624D5D"/>
    <w:rsid w:val="00625873"/>
    <w:rsid w:val="00632A9D"/>
    <w:rsid w:val="00633631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456F"/>
    <w:rsid w:val="00665503"/>
    <w:rsid w:val="006664B6"/>
    <w:rsid w:val="0067289D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91245"/>
    <w:rsid w:val="00691352"/>
    <w:rsid w:val="006921BD"/>
    <w:rsid w:val="00692CE0"/>
    <w:rsid w:val="00692D5C"/>
    <w:rsid w:val="00693EF9"/>
    <w:rsid w:val="00696099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B0096"/>
    <w:rsid w:val="006B10CA"/>
    <w:rsid w:val="006B1E49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B7D"/>
    <w:rsid w:val="006C678C"/>
    <w:rsid w:val="006C6D7A"/>
    <w:rsid w:val="006D0F23"/>
    <w:rsid w:val="006D1BAF"/>
    <w:rsid w:val="006D2CA8"/>
    <w:rsid w:val="006D2D63"/>
    <w:rsid w:val="006D347E"/>
    <w:rsid w:val="006D3D40"/>
    <w:rsid w:val="006D4FB7"/>
    <w:rsid w:val="006D557A"/>
    <w:rsid w:val="006D59EF"/>
    <w:rsid w:val="006D5D24"/>
    <w:rsid w:val="006E003D"/>
    <w:rsid w:val="006E1905"/>
    <w:rsid w:val="006E4BD3"/>
    <w:rsid w:val="006E59CC"/>
    <w:rsid w:val="006E6CF3"/>
    <w:rsid w:val="006E7C35"/>
    <w:rsid w:val="006F3777"/>
    <w:rsid w:val="006F593C"/>
    <w:rsid w:val="00702024"/>
    <w:rsid w:val="00702E0F"/>
    <w:rsid w:val="00703017"/>
    <w:rsid w:val="00703503"/>
    <w:rsid w:val="00703683"/>
    <w:rsid w:val="00706158"/>
    <w:rsid w:val="00706180"/>
    <w:rsid w:val="00710683"/>
    <w:rsid w:val="00711E6B"/>
    <w:rsid w:val="00715DD2"/>
    <w:rsid w:val="00722AE4"/>
    <w:rsid w:val="00727303"/>
    <w:rsid w:val="00727AE3"/>
    <w:rsid w:val="00731855"/>
    <w:rsid w:val="0073571B"/>
    <w:rsid w:val="00735B2E"/>
    <w:rsid w:val="00736A09"/>
    <w:rsid w:val="00737D08"/>
    <w:rsid w:val="00741114"/>
    <w:rsid w:val="00741832"/>
    <w:rsid w:val="00741B7C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F7A"/>
    <w:rsid w:val="007540D9"/>
    <w:rsid w:val="007542E2"/>
    <w:rsid w:val="00754454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55E"/>
    <w:rsid w:val="00783096"/>
    <w:rsid w:val="0078721C"/>
    <w:rsid w:val="00791457"/>
    <w:rsid w:val="007920B8"/>
    <w:rsid w:val="0079292D"/>
    <w:rsid w:val="00796ABD"/>
    <w:rsid w:val="00797338"/>
    <w:rsid w:val="007A2E49"/>
    <w:rsid w:val="007A4DDD"/>
    <w:rsid w:val="007A4EA5"/>
    <w:rsid w:val="007A5C0E"/>
    <w:rsid w:val="007A6850"/>
    <w:rsid w:val="007A7866"/>
    <w:rsid w:val="007A7A2C"/>
    <w:rsid w:val="007A7B19"/>
    <w:rsid w:val="007A7FCC"/>
    <w:rsid w:val="007B03D9"/>
    <w:rsid w:val="007B33F7"/>
    <w:rsid w:val="007B416B"/>
    <w:rsid w:val="007B712D"/>
    <w:rsid w:val="007C0468"/>
    <w:rsid w:val="007C0988"/>
    <w:rsid w:val="007C19EC"/>
    <w:rsid w:val="007C29E5"/>
    <w:rsid w:val="007C75B6"/>
    <w:rsid w:val="007D159D"/>
    <w:rsid w:val="007D36CA"/>
    <w:rsid w:val="007D39A6"/>
    <w:rsid w:val="007D7E0B"/>
    <w:rsid w:val="007E0743"/>
    <w:rsid w:val="007E2574"/>
    <w:rsid w:val="007E2DC4"/>
    <w:rsid w:val="007E5E25"/>
    <w:rsid w:val="007E7B0C"/>
    <w:rsid w:val="007F3A5C"/>
    <w:rsid w:val="007F3D33"/>
    <w:rsid w:val="007F4550"/>
    <w:rsid w:val="007F4E27"/>
    <w:rsid w:val="007F5781"/>
    <w:rsid w:val="00802935"/>
    <w:rsid w:val="00804390"/>
    <w:rsid w:val="0080480D"/>
    <w:rsid w:val="008052B2"/>
    <w:rsid w:val="008076B9"/>
    <w:rsid w:val="00807BC0"/>
    <w:rsid w:val="008121A4"/>
    <w:rsid w:val="00812444"/>
    <w:rsid w:val="008128C1"/>
    <w:rsid w:val="00813AE2"/>
    <w:rsid w:val="00814693"/>
    <w:rsid w:val="008147CE"/>
    <w:rsid w:val="00817341"/>
    <w:rsid w:val="008208B1"/>
    <w:rsid w:val="008214E5"/>
    <w:rsid w:val="00821C7F"/>
    <w:rsid w:val="00821E1B"/>
    <w:rsid w:val="00823D7E"/>
    <w:rsid w:val="008245B0"/>
    <w:rsid w:val="00824867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402D"/>
    <w:rsid w:val="00864AB4"/>
    <w:rsid w:val="00864D23"/>
    <w:rsid w:val="00865032"/>
    <w:rsid w:val="00870DFA"/>
    <w:rsid w:val="008728AD"/>
    <w:rsid w:val="00872A2C"/>
    <w:rsid w:val="00874172"/>
    <w:rsid w:val="00874851"/>
    <w:rsid w:val="00880554"/>
    <w:rsid w:val="00880964"/>
    <w:rsid w:val="0088326A"/>
    <w:rsid w:val="0088422D"/>
    <w:rsid w:val="0088425F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556D"/>
    <w:rsid w:val="008E5D8E"/>
    <w:rsid w:val="008E692F"/>
    <w:rsid w:val="008E7DC6"/>
    <w:rsid w:val="008F0116"/>
    <w:rsid w:val="008F1553"/>
    <w:rsid w:val="008F1DFA"/>
    <w:rsid w:val="008F3C22"/>
    <w:rsid w:val="008F4127"/>
    <w:rsid w:val="008F4603"/>
    <w:rsid w:val="008F4930"/>
    <w:rsid w:val="008F4D46"/>
    <w:rsid w:val="008F7956"/>
    <w:rsid w:val="00902D96"/>
    <w:rsid w:val="009031DC"/>
    <w:rsid w:val="00903831"/>
    <w:rsid w:val="009057CD"/>
    <w:rsid w:val="00905EEC"/>
    <w:rsid w:val="00907797"/>
    <w:rsid w:val="009079E6"/>
    <w:rsid w:val="009105B3"/>
    <w:rsid w:val="00910A0E"/>
    <w:rsid w:val="0091335A"/>
    <w:rsid w:val="0091349E"/>
    <w:rsid w:val="009203C7"/>
    <w:rsid w:val="009208BA"/>
    <w:rsid w:val="00920A90"/>
    <w:rsid w:val="00920DBE"/>
    <w:rsid w:val="009212F3"/>
    <w:rsid w:val="00921614"/>
    <w:rsid w:val="00921BAE"/>
    <w:rsid w:val="0092219B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EDF"/>
    <w:rsid w:val="00966A66"/>
    <w:rsid w:val="00970BC4"/>
    <w:rsid w:val="009746F8"/>
    <w:rsid w:val="0097739A"/>
    <w:rsid w:val="0098098A"/>
    <w:rsid w:val="00980D74"/>
    <w:rsid w:val="00981EBB"/>
    <w:rsid w:val="00983878"/>
    <w:rsid w:val="009844E7"/>
    <w:rsid w:val="00985F6B"/>
    <w:rsid w:val="00994B52"/>
    <w:rsid w:val="009967B2"/>
    <w:rsid w:val="00996F74"/>
    <w:rsid w:val="009973EE"/>
    <w:rsid w:val="009979BE"/>
    <w:rsid w:val="009A1CE6"/>
    <w:rsid w:val="009A20B3"/>
    <w:rsid w:val="009A2635"/>
    <w:rsid w:val="009A2BD0"/>
    <w:rsid w:val="009A356D"/>
    <w:rsid w:val="009A3CD4"/>
    <w:rsid w:val="009A411F"/>
    <w:rsid w:val="009A4B1F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187B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531"/>
    <w:rsid w:val="009F48C7"/>
    <w:rsid w:val="009F6480"/>
    <w:rsid w:val="009F6EE4"/>
    <w:rsid w:val="00A00EE2"/>
    <w:rsid w:val="00A01ABF"/>
    <w:rsid w:val="00A037A2"/>
    <w:rsid w:val="00A03C5B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808"/>
    <w:rsid w:val="00A17EFF"/>
    <w:rsid w:val="00A2014B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5A7"/>
    <w:rsid w:val="00A414E4"/>
    <w:rsid w:val="00A41CD2"/>
    <w:rsid w:val="00A429EF"/>
    <w:rsid w:val="00A4301D"/>
    <w:rsid w:val="00A457C1"/>
    <w:rsid w:val="00A4763A"/>
    <w:rsid w:val="00A5023B"/>
    <w:rsid w:val="00A50AB1"/>
    <w:rsid w:val="00A50C33"/>
    <w:rsid w:val="00A519FA"/>
    <w:rsid w:val="00A53766"/>
    <w:rsid w:val="00A53BFC"/>
    <w:rsid w:val="00A57C12"/>
    <w:rsid w:val="00A60AA4"/>
    <w:rsid w:val="00A60D1C"/>
    <w:rsid w:val="00A643DA"/>
    <w:rsid w:val="00A64824"/>
    <w:rsid w:val="00A64EC4"/>
    <w:rsid w:val="00A679FC"/>
    <w:rsid w:val="00A741E2"/>
    <w:rsid w:val="00A743F8"/>
    <w:rsid w:val="00A75D62"/>
    <w:rsid w:val="00A762EA"/>
    <w:rsid w:val="00A76974"/>
    <w:rsid w:val="00A801D3"/>
    <w:rsid w:val="00A802E2"/>
    <w:rsid w:val="00A8055F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514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44DF"/>
    <w:rsid w:val="00AC4802"/>
    <w:rsid w:val="00AC6E70"/>
    <w:rsid w:val="00AD0210"/>
    <w:rsid w:val="00AD031B"/>
    <w:rsid w:val="00AD06B0"/>
    <w:rsid w:val="00AD64E7"/>
    <w:rsid w:val="00AD6DA8"/>
    <w:rsid w:val="00AE1C32"/>
    <w:rsid w:val="00AE27EF"/>
    <w:rsid w:val="00AE2F0D"/>
    <w:rsid w:val="00AE502C"/>
    <w:rsid w:val="00AE6013"/>
    <w:rsid w:val="00AE6EE3"/>
    <w:rsid w:val="00AF0B10"/>
    <w:rsid w:val="00AF3FAE"/>
    <w:rsid w:val="00AF41A9"/>
    <w:rsid w:val="00AF5378"/>
    <w:rsid w:val="00AF5C8F"/>
    <w:rsid w:val="00AF7E54"/>
    <w:rsid w:val="00B0092F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20AA6"/>
    <w:rsid w:val="00B214F6"/>
    <w:rsid w:val="00B21CB6"/>
    <w:rsid w:val="00B22254"/>
    <w:rsid w:val="00B2270C"/>
    <w:rsid w:val="00B22ACF"/>
    <w:rsid w:val="00B23186"/>
    <w:rsid w:val="00B23BF4"/>
    <w:rsid w:val="00B25E84"/>
    <w:rsid w:val="00B303FB"/>
    <w:rsid w:val="00B3081F"/>
    <w:rsid w:val="00B313CE"/>
    <w:rsid w:val="00B324DC"/>
    <w:rsid w:val="00B3318C"/>
    <w:rsid w:val="00B33D17"/>
    <w:rsid w:val="00B379FB"/>
    <w:rsid w:val="00B408CB"/>
    <w:rsid w:val="00B40FE4"/>
    <w:rsid w:val="00B44513"/>
    <w:rsid w:val="00B44FEA"/>
    <w:rsid w:val="00B45C15"/>
    <w:rsid w:val="00B4652D"/>
    <w:rsid w:val="00B51C1C"/>
    <w:rsid w:val="00B56E67"/>
    <w:rsid w:val="00B5709A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85BDF"/>
    <w:rsid w:val="00B861A3"/>
    <w:rsid w:val="00B86B9C"/>
    <w:rsid w:val="00B90F62"/>
    <w:rsid w:val="00B9146E"/>
    <w:rsid w:val="00B91CFB"/>
    <w:rsid w:val="00BA2808"/>
    <w:rsid w:val="00BA30B2"/>
    <w:rsid w:val="00BB254E"/>
    <w:rsid w:val="00BB3040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E0DA4"/>
    <w:rsid w:val="00BE2386"/>
    <w:rsid w:val="00BE3B0C"/>
    <w:rsid w:val="00BE6A2A"/>
    <w:rsid w:val="00BE6FDD"/>
    <w:rsid w:val="00BE7896"/>
    <w:rsid w:val="00BE7C57"/>
    <w:rsid w:val="00BF0C82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11B02"/>
    <w:rsid w:val="00C151FA"/>
    <w:rsid w:val="00C1776D"/>
    <w:rsid w:val="00C20FE7"/>
    <w:rsid w:val="00C21E36"/>
    <w:rsid w:val="00C22F4C"/>
    <w:rsid w:val="00C23B90"/>
    <w:rsid w:val="00C24B17"/>
    <w:rsid w:val="00C2581A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2162"/>
    <w:rsid w:val="00C427F3"/>
    <w:rsid w:val="00C43F43"/>
    <w:rsid w:val="00C4462F"/>
    <w:rsid w:val="00C45E81"/>
    <w:rsid w:val="00C505D1"/>
    <w:rsid w:val="00C510EF"/>
    <w:rsid w:val="00C51C2F"/>
    <w:rsid w:val="00C51FEC"/>
    <w:rsid w:val="00C539BF"/>
    <w:rsid w:val="00C55CF9"/>
    <w:rsid w:val="00C55FA2"/>
    <w:rsid w:val="00C56FB5"/>
    <w:rsid w:val="00C6186B"/>
    <w:rsid w:val="00C61BD1"/>
    <w:rsid w:val="00C6383A"/>
    <w:rsid w:val="00C64538"/>
    <w:rsid w:val="00C65566"/>
    <w:rsid w:val="00C662A2"/>
    <w:rsid w:val="00C66BB1"/>
    <w:rsid w:val="00C66CEF"/>
    <w:rsid w:val="00C675A2"/>
    <w:rsid w:val="00C75647"/>
    <w:rsid w:val="00C76DAB"/>
    <w:rsid w:val="00C816D6"/>
    <w:rsid w:val="00C81AF8"/>
    <w:rsid w:val="00C821A5"/>
    <w:rsid w:val="00C837A6"/>
    <w:rsid w:val="00C83F6D"/>
    <w:rsid w:val="00C863C3"/>
    <w:rsid w:val="00C86708"/>
    <w:rsid w:val="00C90D18"/>
    <w:rsid w:val="00C915E3"/>
    <w:rsid w:val="00C9207A"/>
    <w:rsid w:val="00C92DDD"/>
    <w:rsid w:val="00C931C6"/>
    <w:rsid w:val="00C9361B"/>
    <w:rsid w:val="00C94136"/>
    <w:rsid w:val="00C94759"/>
    <w:rsid w:val="00C94FD2"/>
    <w:rsid w:val="00C9577E"/>
    <w:rsid w:val="00C967ED"/>
    <w:rsid w:val="00C96D98"/>
    <w:rsid w:val="00C9740D"/>
    <w:rsid w:val="00CA153C"/>
    <w:rsid w:val="00CA1B98"/>
    <w:rsid w:val="00CA4828"/>
    <w:rsid w:val="00CA4F99"/>
    <w:rsid w:val="00CA5148"/>
    <w:rsid w:val="00CB04E9"/>
    <w:rsid w:val="00CB0CD0"/>
    <w:rsid w:val="00CB4943"/>
    <w:rsid w:val="00CB5F7D"/>
    <w:rsid w:val="00CB7D6E"/>
    <w:rsid w:val="00CC017E"/>
    <w:rsid w:val="00CC0B11"/>
    <w:rsid w:val="00CC134F"/>
    <w:rsid w:val="00CC24CD"/>
    <w:rsid w:val="00CC27C2"/>
    <w:rsid w:val="00CC2B17"/>
    <w:rsid w:val="00CC2CF4"/>
    <w:rsid w:val="00CC3030"/>
    <w:rsid w:val="00CC44F5"/>
    <w:rsid w:val="00CC5B49"/>
    <w:rsid w:val="00CD08FD"/>
    <w:rsid w:val="00CD3A61"/>
    <w:rsid w:val="00CD48E0"/>
    <w:rsid w:val="00CD4BC1"/>
    <w:rsid w:val="00CD55EB"/>
    <w:rsid w:val="00CE083D"/>
    <w:rsid w:val="00CE08E5"/>
    <w:rsid w:val="00CE22C7"/>
    <w:rsid w:val="00CE25BD"/>
    <w:rsid w:val="00CE35BF"/>
    <w:rsid w:val="00CE70AB"/>
    <w:rsid w:val="00CE72D9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D02E70"/>
    <w:rsid w:val="00D0413A"/>
    <w:rsid w:val="00D0436E"/>
    <w:rsid w:val="00D064D8"/>
    <w:rsid w:val="00D067BB"/>
    <w:rsid w:val="00D10748"/>
    <w:rsid w:val="00D146DA"/>
    <w:rsid w:val="00D1516C"/>
    <w:rsid w:val="00D17DE7"/>
    <w:rsid w:val="00D22BF1"/>
    <w:rsid w:val="00D22E48"/>
    <w:rsid w:val="00D238CB"/>
    <w:rsid w:val="00D239A0"/>
    <w:rsid w:val="00D310E6"/>
    <w:rsid w:val="00D31C5F"/>
    <w:rsid w:val="00D36AD5"/>
    <w:rsid w:val="00D36DE4"/>
    <w:rsid w:val="00D371E4"/>
    <w:rsid w:val="00D405B4"/>
    <w:rsid w:val="00D405D5"/>
    <w:rsid w:val="00D4069A"/>
    <w:rsid w:val="00D40DBC"/>
    <w:rsid w:val="00D43E00"/>
    <w:rsid w:val="00D4611A"/>
    <w:rsid w:val="00D472D6"/>
    <w:rsid w:val="00D47866"/>
    <w:rsid w:val="00D47D95"/>
    <w:rsid w:val="00D525E7"/>
    <w:rsid w:val="00D57E5E"/>
    <w:rsid w:val="00D60275"/>
    <w:rsid w:val="00D621DC"/>
    <w:rsid w:val="00D62874"/>
    <w:rsid w:val="00D64C27"/>
    <w:rsid w:val="00D657E5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902BD"/>
    <w:rsid w:val="00D91AEB"/>
    <w:rsid w:val="00D9209C"/>
    <w:rsid w:val="00D9251C"/>
    <w:rsid w:val="00D939E7"/>
    <w:rsid w:val="00D93D99"/>
    <w:rsid w:val="00D95E8D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2D6"/>
    <w:rsid w:val="00DB0BEC"/>
    <w:rsid w:val="00DB1DA0"/>
    <w:rsid w:val="00DB2611"/>
    <w:rsid w:val="00DB4BC4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715B"/>
    <w:rsid w:val="00DC7365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92A"/>
    <w:rsid w:val="00E03EA7"/>
    <w:rsid w:val="00E04500"/>
    <w:rsid w:val="00E05C0C"/>
    <w:rsid w:val="00E05C7F"/>
    <w:rsid w:val="00E067FE"/>
    <w:rsid w:val="00E07E56"/>
    <w:rsid w:val="00E10C7A"/>
    <w:rsid w:val="00E116DA"/>
    <w:rsid w:val="00E119C8"/>
    <w:rsid w:val="00E12B53"/>
    <w:rsid w:val="00E15837"/>
    <w:rsid w:val="00E16119"/>
    <w:rsid w:val="00E173E5"/>
    <w:rsid w:val="00E178BD"/>
    <w:rsid w:val="00E200B3"/>
    <w:rsid w:val="00E239F3"/>
    <w:rsid w:val="00E23FF9"/>
    <w:rsid w:val="00E24109"/>
    <w:rsid w:val="00E2515D"/>
    <w:rsid w:val="00E27192"/>
    <w:rsid w:val="00E30AAE"/>
    <w:rsid w:val="00E32447"/>
    <w:rsid w:val="00E33515"/>
    <w:rsid w:val="00E348D4"/>
    <w:rsid w:val="00E34C97"/>
    <w:rsid w:val="00E36876"/>
    <w:rsid w:val="00E40C28"/>
    <w:rsid w:val="00E4155C"/>
    <w:rsid w:val="00E4168B"/>
    <w:rsid w:val="00E41CB3"/>
    <w:rsid w:val="00E421AC"/>
    <w:rsid w:val="00E4262B"/>
    <w:rsid w:val="00E47F4E"/>
    <w:rsid w:val="00E50765"/>
    <w:rsid w:val="00E51E41"/>
    <w:rsid w:val="00E57FF5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421"/>
    <w:rsid w:val="00E7779C"/>
    <w:rsid w:val="00E816F9"/>
    <w:rsid w:val="00E820A9"/>
    <w:rsid w:val="00E824ED"/>
    <w:rsid w:val="00E8499F"/>
    <w:rsid w:val="00E872CE"/>
    <w:rsid w:val="00E87F9F"/>
    <w:rsid w:val="00E90B14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A"/>
    <w:rsid w:val="00EA59F6"/>
    <w:rsid w:val="00EB0492"/>
    <w:rsid w:val="00EB19E6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4E8A"/>
    <w:rsid w:val="00ED60E6"/>
    <w:rsid w:val="00ED6471"/>
    <w:rsid w:val="00ED765D"/>
    <w:rsid w:val="00EE0CFF"/>
    <w:rsid w:val="00EE0FC6"/>
    <w:rsid w:val="00EE1E6C"/>
    <w:rsid w:val="00EE2367"/>
    <w:rsid w:val="00EE45A4"/>
    <w:rsid w:val="00EE491D"/>
    <w:rsid w:val="00EE6596"/>
    <w:rsid w:val="00EF0A4A"/>
    <w:rsid w:val="00EF1915"/>
    <w:rsid w:val="00EF5103"/>
    <w:rsid w:val="00EF6246"/>
    <w:rsid w:val="00EF64B5"/>
    <w:rsid w:val="00EF6793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229BC"/>
    <w:rsid w:val="00F23593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503D7"/>
    <w:rsid w:val="00F505FE"/>
    <w:rsid w:val="00F51143"/>
    <w:rsid w:val="00F527BF"/>
    <w:rsid w:val="00F52B29"/>
    <w:rsid w:val="00F52B62"/>
    <w:rsid w:val="00F559FF"/>
    <w:rsid w:val="00F56C64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2FC"/>
    <w:rsid w:val="00F7444A"/>
    <w:rsid w:val="00F7672E"/>
    <w:rsid w:val="00F83512"/>
    <w:rsid w:val="00F83630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280A"/>
    <w:rsid w:val="00FB31D5"/>
    <w:rsid w:val="00FB42FA"/>
    <w:rsid w:val="00FB5E7D"/>
    <w:rsid w:val="00FC0E15"/>
    <w:rsid w:val="00FC2099"/>
    <w:rsid w:val="00FC2CA9"/>
    <w:rsid w:val="00FC2E66"/>
    <w:rsid w:val="00FC2FD1"/>
    <w:rsid w:val="00FC647B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14:docId w14:val="00653352"/>
  <w15:docId w15:val="{5F67FBE3-9CDC-4EA1-B6D6-088AAEC4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33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rterbrasil.org.br/wp-content/uploads/2015/02/10.-caderno_migracao_baixa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4C5B9-FCCD-4567-88D9-56994C328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6252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7395</CharactersWithSpaces>
  <SharedDoc>false</SharedDoc>
  <HLinks>
    <vt:vector size="66" baseType="variant">
      <vt:variant>
        <vt:i4>6553687</vt:i4>
      </vt:variant>
      <vt:variant>
        <vt:i4>24</vt:i4>
      </vt:variant>
      <vt:variant>
        <vt:i4>0</vt:i4>
      </vt:variant>
      <vt:variant>
        <vt:i4>5</vt:i4>
      </vt:variant>
      <vt:variant>
        <vt:lpwstr>https://nacoesunidas.org/conheca/como-funciona/</vt:lpwstr>
      </vt:variant>
      <vt:variant>
        <vt:lpwstr>verticalTab4</vt:lpwstr>
      </vt:variant>
      <vt:variant>
        <vt:i4>3866744</vt:i4>
      </vt:variant>
      <vt:variant>
        <vt:i4>21</vt:i4>
      </vt:variant>
      <vt:variant>
        <vt:i4>0</vt:i4>
      </vt:variant>
      <vt:variant>
        <vt:i4>5</vt:i4>
      </vt:variant>
      <vt:variant>
        <vt:lpwstr>http://israelensesepalestinos.blogspot.com.br/</vt:lpwstr>
      </vt:variant>
      <vt:variant>
        <vt:lpwstr/>
      </vt:variant>
      <vt:variant>
        <vt:i4>3080283</vt:i4>
      </vt:variant>
      <vt:variant>
        <vt:i4>18</vt:i4>
      </vt:variant>
      <vt:variant>
        <vt:i4>0</vt:i4>
      </vt:variant>
      <vt:variant>
        <vt:i4>5</vt:i4>
      </vt:variant>
      <vt:variant>
        <vt:lpwstr>http://1.bp.blogspot.com/-GnY4Fqdcb9I/URQ9_qD6UNI/AAAAAAAABWM/lXDyKGUT2Go/s1600/Mapa+Palestina.jpg</vt:lpwstr>
      </vt:variant>
      <vt:variant>
        <vt:lpwstr/>
      </vt:variant>
      <vt:variant>
        <vt:i4>6422609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https://www.youtube.com/watch?v=2yDP3FWGI5E</vt:lpwstr>
      </vt:variant>
      <vt:variant>
        <vt:lpwstr/>
      </vt:variant>
      <vt:variant>
        <vt:i4>7209055</vt:i4>
      </vt:variant>
      <vt:variant>
        <vt:i4>12</vt:i4>
      </vt:variant>
      <vt:variant>
        <vt:i4>0</vt:i4>
      </vt:variant>
      <vt:variant>
        <vt:i4>5</vt:i4>
      </vt:variant>
      <vt:variant>
        <vt:lpwstr>https://www.google.com.br/imgres?imgurl=https%3A%2F%2Fimage.slidesharecdn.com%2Flinhadotempo-conflitosarabe-israelenses-131123180529-phpapp02%2F95%2Flinha-do-tempo-conflitos-arabeisraelenses-1-638.jpg%3Fcb%3D1385229966&amp;imgrefurl=https%3A%2F%2Fpt.slideshare</vt:lpwstr>
      </vt:variant>
      <vt:variant>
        <vt:lpwstr/>
      </vt:variant>
      <vt:variant>
        <vt:i4>7995423</vt:i4>
      </vt:variant>
      <vt:variant>
        <vt:i4>9</vt:i4>
      </vt:variant>
      <vt:variant>
        <vt:i4>0</vt:i4>
      </vt:variant>
      <vt:variant>
        <vt:i4>5</vt:i4>
      </vt:variant>
      <vt:variant>
        <vt:lpwstr>http://www1.folha.uol.com.br/folha/mundo/ult94u105498.shtml</vt:lpwstr>
      </vt:variant>
      <vt:variant>
        <vt:lpwstr/>
      </vt:variant>
      <vt:variant>
        <vt:i4>6881290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https://www.youtube.com/watch?v=ptTZKSpZn14</vt:lpwstr>
      </vt:variant>
      <vt:variant>
        <vt:lpwstr/>
      </vt:variant>
      <vt:variant>
        <vt:i4>2228347</vt:i4>
      </vt:variant>
      <vt:variant>
        <vt:i4>3</vt:i4>
      </vt:variant>
      <vt:variant>
        <vt:i4>0</vt:i4>
      </vt:variant>
      <vt:variant>
        <vt:i4>5</vt:i4>
      </vt:variant>
      <vt:variant>
        <vt:lpwstr>http://historiadomundo.uol.com.br/idade-contemporanea/guerra-dos-seis-dias.htm</vt:lpwstr>
      </vt:variant>
      <vt:variant>
        <vt:lpwstr/>
      </vt:variant>
      <vt:variant>
        <vt:i4>5898320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https://www.youtube.com/playlist?list=PLxI8Can9yAHf32WxDfadMN5jh-BzDWX-9</vt:lpwstr>
      </vt:variant>
      <vt:variant>
        <vt:lpwstr/>
      </vt:variant>
      <vt:variant>
        <vt:i4>1770328</vt:i4>
      </vt:variant>
      <vt:variant>
        <vt:i4>-1</vt:i4>
      </vt:variant>
      <vt:variant>
        <vt:i4>1039</vt:i4>
      </vt:variant>
      <vt:variant>
        <vt:i4>1</vt:i4>
      </vt:variant>
      <vt:variant>
        <vt:lpwstr>Captura de Tela 2017-06-18 às 16</vt:lpwstr>
      </vt:variant>
      <vt:variant>
        <vt:lpwstr/>
      </vt:variant>
      <vt:variant>
        <vt:i4>6750243</vt:i4>
      </vt:variant>
      <vt:variant>
        <vt:i4>-1</vt:i4>
      </vt:variant>
      <vt:variant>
        <vt:i4>1040</vt:i4>
      </vt:variant>
      <vt:variant>
        <vt:i4>1</vt:i4>
      </vt:variant>
      <vt:variant>
        <vt:lpwstr>Mapa Palestina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Conteúdo 05</cp:lastModifiedBy>
  <cp:revision>2</cp:revision>
  <cp:lastPrinted>2017-07-11T23:03:00Z</cp:lastPrinted>
  <dcterms:created xsi:type="dcterms:W3CDTF">2018-03-29T15:04:00Z</dcterms:created>
  <dcterms:modified xsi:type="dcterms:W3CDTF">2018-03-29T15:04:00Z</dcterms:modified>
</cp:coreProperties>
</file>